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8D8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182CA9C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UCHWAŁA Nr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LXXIX/528/2023</w:t>
      </w:r>
    </w:p>
    <w:p w14:paraId="61A38B5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RADY GMINY LĄDEK</w:t>
      </w:r>
    </w:p>
    <w:p w14:paraId="5A25DCE0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 dnia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27 grudnia 2023 r.</w:t>
      </w:r>
    </w:p>
    <w:p w14:paraId="79976DC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415AE3B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  <w:t xml:space="preserve">        w sprawie uchwały budżetowej na 2024 rok.</w:t>
      </w:r>
    </w:p>
    <w:p w14:paraId="56DF233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4957149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Na podstawie art.18 ust.2 pkt 4, 9 lit d, pkt 10 ustawy z dnia 8 marca 1990 roku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br/>
        <w:t>o samorządzie gminnym (tj. Dz.U. z 2023 r., poz. 40 ze zm.) art. 212, 214, 215, 220, 221, 222, 235, 237, 239, 258        i 264 ust. 3 ustawy  z dnia 27 sierpnia 2009 roku o finansach publicznych (tj. Dz.U. z 2023 r., poz. 1270 ze zm.) Rada Gminy u c h w a l a, co następuje :</w:t>
      </w:r>
    </w:p>
    <w:p w14:paraId="2CBD478F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kern w:val="0"/>
          <w:sz w:val="20"/>
          <w:szCs w:val="20"/>
          <w14:ligatures w14:val="none"/>
        </w:rPr>
      </w:pPr>
    </w:p>
    <w:p w14:paraId="746F11F6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1.1. Ustala się łączną kwotę dochodów budżetu na rok 2024 w kwocie                                       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45 304 447,37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6411027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        z tego: </w:t>
      </w:r>
    </w:p>
    <w:p w14:paraId="7B98E2C0" w14:textId="77777777" w:rsidR="004D6C44" w:rsidRPr="00CC4EEF" w:rsidRDefault="004D6C44" w:rsidP="004D6C44">
      <w:pPr>
        <w:widowControl w:val="0"/>
        <w:numPr>
          <w:ilvl w:val="0"/>
          <w:numId w:val="1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dochody bieżące w kwocie                                                                                                     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26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 583 647,37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333FD730" w14:textId="77777777" w:rsidR="004D6C44" w:rsidRPr="00CC4EEF" w:rsidRDefault="004D6C44" w:rsidP="004D6C44">
      <w:pPr>
        <w:widowControl w:val="0"/>
        <w:numPr>
          <w:ilvl w:val="0"/>
          <w:numId w:val="1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dochody majątkowe w kwocie                                                                                                  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1</w:t>
      </w:r>
      <w:r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8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 720 800,00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332F1498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1 do niniejszej uchwały.</w:t>
      </w:r>
    </w:p>
    <w:p w14:paraId="3035E1F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2. Dochody, o których mowa w ust.1 obejmują w szczególności:</w:t>
      </w:r>
    </w:p>
    <w:p w14:paraId="1E2B676D" w14:textId="77777777" w:rsidR="004D6C44" w:rsidRPr="00CC4EEF" w:rsidRDefault="004D6C44" w:rsidP="004D6C44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dotacje celowe na realizację zadań z zakresu administracji rządowej i innych zadań zleconych odrębnymi wysokości                                                                                                                                    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3 364 947,00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022B8323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3 do niniejszej uchwały.</w:t>
      </w:r>
    </w:p>
    <w:p w14:paraId="5A529494" w14:textId="77777777" w:rsidR="004D6C44" w:rsidRPr="00CC4EEF" w:rsidRDefault="004D6C44" w:rsidP="004D6C44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dochody z tytułu:</w:t>
      </w:r>
    </w:p>
    <w:p w14:paraId="2D1ADAD2" w14:textId="77777777" w:rsidR="004D6C44" w:rsidRPr="00CC4EEF" w:rsidRDefault="004D6C44" w:rsidP="004D6C44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wydawania zezwoleń na sprzedaż napojów alkoholowych w wysokości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95 000,00 zł,                                                     </w:t>
      </w:r>
    </w:p>
    <w:p w14:paraId="7A4967B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-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wpływu z innych lokalnych opłat pobieranych przez jst na podstawie odrębnych ustaw. Wpływ z części opłaty za zezwolenia na sprzedaż napojów alkoholowych w obrocie hurtowym w kwocie                    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8 200,00zł</w:t>
      </w:r>
    </w:p>
    <w:p w14:paraId="6D1D48AC" w14:textId="77777777" w:rsidR="004D6C44" w:rsidRPr="00CC4EEF" w:rsidRDefault="004D6C44" w:rsidP="004D6C44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dochody z opłat za gospodarowanie odpadami komunalnymi w wysokości                            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1 457 196,00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zł</w:t>
      </w:r>
    </w:p>
    <w:p w14:paraId="1779E34D" w14:textId="77777777" w:rsidR="004D6C44" w:rsidRPr="00CC4EEF" w:rsidRDefault="004D6C44" w:rsidP="004D6C44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dochody budżetu związane z realizacją zadań z zakresu administracji rządowej </w:t>
      </w:r>
    </w:p>
    <w:p w14:paraId="3A11BB58" w14:textId="77777777" w:rsidR="004D6C44" w:rsidRPr="00CC4EEF" w:rsidRDefault="004D6C44" w:rsidP="004D6C44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wysokości    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ab/>
        <w:t xml:space="preserve">     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 xml:space="preserve">45 000,00 zł </w:t>
      </w:r>
    </w:p>
    <w:p w14:paraId="554CE58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            zgodnie z załącznikiem Nr 3b do niniejszej uchwały.</w:t>
      </w:r>
    </w:p>
    <w:p w14:paraId="020F301D" w14:textId="77777777" w:rsidR="004D6C44" w:rsidRPr="00CC4EEF" w:rsidRDefault="004D6C44" w:rsidP="004D6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kern w:val="0"/>
          <w:sz w:val="20"/>
          <w:szCs w:val="20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</w:rPr>
        <w:t xml:space="preserve">5) </w:t>
      </w:r>
      <w:r w:rsidRPr="00CC4EEF">
        <w:rPr>
          <w:rFonts w:ascii="Calibri" w:hAnsi="Calibri" w:cs="Calibri"/>
          <w:kern w:val="0"/>
          <w:sz w:val="20"/>
          <w:szCs w:val="20"/>
        </w:rPr>
        <w:t xml:space="preserve">dochody związane ze szczególnymi zasadami wykonywania budżetu jednostki wynikającymi  z odrębnych ustaw w kwocie                               </w:t>
      </w:r>
      <w:r w:rsidRPr="00CC4EEF">
        <w:rPr>
          <w:rFonts w:ascii="Calibri" w:hAnsi="Calibri" w:cs="Calibri"/>
          <w:kern w:val="0"/>
          <w:sz w:val="20"/>
          <w:szCs w:val="20"/>
        </w:rPr>
        <w:tab/>
        <w:t xml:space="preserve">    </w:t>
      </w:r>
      <w:r w:rsidRPr="00CC4EEF">
        <w:rPr>
          <w:rFonts w:ascii="Calibri" w:hAnsi="Calibri" w:cs="Calibri"/>
          <w:kern w:val="0"/>
          <w:sz w:val="20"/>
          <w:szCs w:val="20"/>
        </w:rPr>
        <w:tab/>
      </w:r>
      <w:r w:rsidRPr="00CC4EEF">
        <w:rPr>
          <w:rFonts w:ascii="Calibri" w:hAnsi="Calibri" w:cs="Calibri"/>
          <w:b/>
          <w:bCs/>
          <w:kern w:val="0"/>
          <w:sz w:val="20"/>
          <w:szCs w:val="20"/>
        </w:rPr>
        <w:t xml:space="preserve">                                                                           1</w:t>
      </w:r>
      <w:r>
        <w:rPr>
          <w:rFonts w:ascii="Calibri" w:hAnsi="Calibri" w:cs="Calibri"/>
          <w:b/>
          <w:bCs/>
          <w:kern w:val="0"/>
          <w:sz w:val="20"/>
          <w:szCs w:val="20"/>
        </w:rPr>
        <w:t>8</w:t>
      </w:r>
      <w:r w:rsidRPr="00CC4EEF">
        <w:rPr>
          <w:rFonts w:ascii="Calibri" w:hAnsi="Calibri" w:cs="Calibri"/>
          <w:b/>
          <w:bCs/>
          <w:kern w:val="0"/>
          <w:sz w:val="20"/>
          <w:szCs w:val="20"/>
        </w:rPr>
        <w:t> 400 000,00 zł</w:t>
      </w:r>
      <w:r w:rsidRPr="00CC4EEF">
        <w:rPr>
          <w:rFonts w:ascii="Calibri" w:hAnsi="Calibri" w:cs="Calibri"/>
          <w:kern w:val="0"/>
          <w:sz w:val="20"/>
          <w:szCs w:val="20"/>
        </w:rPr>
        <w:t xml:space="preserve"> </w:t>
      </w:r>
    </w:p>
    <w:p w14:paraId="1BB56C81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A104B8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2.1. Ustala się łączną kwotę wydatków budżetu na rok 2024 w kwocie                                         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50 483 139,84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</w:p>
    <w:p w14:paraId="7E2E99D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 tego:</w:t>
      </w:r>
    </w:p>
    <w:p w14:paraId="5CD19DFB" w14:textId="77777777" w:rsidR="004D6C44" w:rsidRPr="00CC4EEF" w:rsidRDefault="004D6C44" w:rsidP="004D6C44">
      <w:pPr>
        <w:widowControl w:val="0"/>
        <w:numPr>
          <w:ilvl w:val="0"/>
          <w:numId w:val="3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wydatki bieżące w kwocie             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25 633 576,48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70A69932" w14:textId="77777777" w:rsidR="004D6C44" w:rsidRPr="00CC4EEF" w:rsidRDefault="004D6C44" w:rsidP="004D6C44">
      <w:pPr>
        <w:widowControl w:val="0"/>
        <w:numPr>
          <w:ilvl w:val="0"/>
          <w:numId w:val="3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wydatki majątkowe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24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 849 563,36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42500C66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2 do niniejszej uchwały.</w:t>
      </w:r>
    </w:p>
    <w:p w14:paraId="13F87B00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E936F9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2. Wydatki, o których mowa w ust. 1 obejmują w szczególności :</w:t>
      </w:r>
    </w:p>
    <w:p w14:paraId="392CBD5C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1) wydatki na realizację zadań z zakresu administracji rządowej i innych zadań zleconych odrębnymi ustawami w wysokości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3 364 947,00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04695388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3a do niniejszej uchwały.</w:t>
      </w:r>
    </w:p>
    <w:p w14:paraId="57B64B7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077A03E1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2) wydatki na realizację zadań określonych w gminnym programie rozwiązywania problemów alkoholowych        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90 000,00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, na realizacje zadań określonych w gminnym programie przeciwdziałania narkomanii         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5 000,00 zł,</w:t>
      </w:r>
      <w:r w:rsidRPr="00CC4EEF">
        <w:rPr>
          <w:color w:val="000000"/>
          <w:kern w:val="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wydatki na realizację zadań określonych w gminnym programie rozwiązywania problemów alkoholowych z tytułu wpływów ze sprzedaży napojów alkoholowych w obrocie hurtowym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8 200,00 zł</w:t>
      </w:r>
    </w:p>
    <w:p w14:paraId="6EF37493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0CCC2131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3) wydatki na gospodarowanie odpadami komunalnymi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          1 457 196,00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0E221CF6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4) wydatki na programy finansowane z udziałem środków, o których mowa w art.5 ust.1 pkt 2 i 3 ufp w części związanej z realizacją zadań jst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4 205 365,63 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4DBDB9C5" w14:textId="77777777" w:rsidR="004D6C44" w:rsidRPr="00CC4EEF" w:rsidRDefault="004D6C44" w:rsidP="004D6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kern w:val="0"/>
          <w:sz w:val="20"/>
          <w:szCs w:val="20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</w:rPr>
        <w:t xml:space="preserve">5) </w:t>
      </w:r>
      <w:r w:rsidRPr="00CC4EEF">
        <w:rPr>
          <w:rFonts w:ascii="Calibri" w:hAnsi="Calibri" w:cs="Calibri"/>
          <w:kern w:val="0"/>
          <w:sz w:val="20"/>
          <w:szCs w:val="20"/>
        </w:rPr>
        <w:t xml:space="preserve">wydatki  związane ze szczególnymi zasadami wykonywania budżetu jednostki wynikającymi  z odrębnych ustaw w kwocie                               </w:t>
      </w:r>
      <w:r w:rsidRPr="00CC4EEF">
        <w:rPr>
          <w:rFonts w:ascii="Calibri" w:hAnsi="Calibri" w:cs="Calibri"/>
          <w:kern w:val="0"/>
          <w:sz w:val="20"/>
          <w:szCs w:val="20"/>
        </w:rPr>
        <w:tab/>
        <w:t xml:space="preserve">    </w:t>
      </w:r>
      <w:r w:rsidRPr="00CC4EEF">
        <w:rPr>
          <w:rFonts w:ascii="Calibri" w:hAnsi="Calibri" w:cs="Calibri"/>
          <w:kern w:val="0"/>
          <w:sz w:val="20"/>
          <w:szCs w:val="20"/>
        </w:rPr>
        <w:tab/>
      </w:r>
      <w:r w:rsidRPr="00CC4EEF">
        <w:rPr>
          <w:rFonts w:ascii="Calibri" w:hAnsi="Calibri" w:cs="Calibri"/>
          <w:b/>
          <w:bCs/>
          <w:kern w:val="0"/>
          <w:sz w:val="20"/>
          <w:szCs w:val="20"/>
        </w:rPr>
        <w:t xml:space="preserve">                                                                           1</w:t>
      </w:r>
      <w:r>
        <w:rPr>
          <w:rFonts w:ascii="Calibri" w:hAnsi="Calibri" w:cs="Calibri"/>
          <w:b/>
          <w:bCs/>
          <w:kern w:val="0"/>
          <w:sz w:val="20"/>
          <w:szCs w:val="20"/>
        </w:rPr>
        <w:t>8</w:t>
      </w:r>
      <w:r w:rsidRPr="00CC4EEF">
        <w:rPr>
          <w:rFonts w:ascii="Calibri" w:hAnsi="Calibri" w:cs="Calibri"/>
          <w:b/>
          <w:bCs/>
          <w:kern w:val="0"/>
          <w:sz w:val="20"/>
          <w:szCs w:val="20"/>
        </w:rPr>
        <w:t> 400 000,00 zł</w:t>
      </w:r>
      <w:r w:rsidRPr="00CC4EEF">
        <w:rPr>
          <w:rFonts w:ascii="Calibri" w:hAnsi="Calibri" w:cs="Calibri"/>
          <w:kern w:val="0"/>
          <w:sz w:val="20"/>
          <w:szCs w:val="20"/>
        </w:rPr>
        <w:t xml:space="preserve"> </w:t>
      </w:r>
    </w:p>
    <w:p w14:paraId="028CA172" w14:textId="77777777" w:rsidR="004D6C44" w:rsidRPr="00CC4EEF" w:rsidRDefault="004D6C44" w:rsidP="004D6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681A54F3" w14:textId="77777777" w:rsidR="004D6C44" w:rsidRPr="00CC4EEF" w:rsidRDefault="004D6C44" w:rsidP="004D6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5539D382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3. </w:t>
      </w:r>
      <w:r w:rsidRPr="00CC4EEF">
        <w:rPr>
          <w:rFonts w:ascii="Calibri" w:hAnsi="Calibri" w:cs="Calibri"/>
          <w:color w:val="000000"/>
          <w:kern w:val="0"/>
          <w:sz w:val="20"/>
          <w:szCs w:val="20"/>
        </w:rPr>
        <w:t xml:space="preserve">Deficyt budżetu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5 178 692,47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</w:rPr>
        <w:t xml:space="preserve"> zostanie sfinansowany w pierwszej kolejności przychodami z tytułu zaciągniętych kredytów i pożyczek oraz przychodami z tytułu niewykorzystanych środków pieniężnych na rachunku bieżącym budżetu, wynikających z rozliczenia dochodów i wydatków nimi finansowanych związany ze szczególnymi zasadami wykonywania budżetu określonymi w odrębnych ustawach.</w:t>
      </w:r>
    </w:p>
    <w:p w14:paraId="2673FBEB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kern w:val="0"/>
          <w:sz w:val="20"/>
          <w:szCs w:val="20"/>
          <w14:ligatures w14:val="none"/>
        </w:rPr>
      </w:pPr>
    </w:p>
    <w:p w14:paraId="4A942A1B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1202F71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4. Określa się łączną kwotę planowanych rozchodów budżetu w wysokości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715 271,16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3AC8CF8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zgodnie z załącznikiem Nr 4 do niniejszej uchwały. </w:t>
      </w:r>
    </w:p>
    <w:p w14:paraId="44CE40D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79A46EE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5. Określa się łączną kwotę planowanych przychodów budżetu w wysokości                              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 5 893 963,63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, </w:t>
      </w:r>
    </w:p>
    <w:p w14:paraId="349FF59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tym przychody zwrotne w kwocie 5 052 643,63 zł</w:t>
      </w:r>
    </w:p>
    <w:p w14:paraId="779DBFF3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4 do niniejszej uchwały.</w:t>
      </w:r>
    </w:p>
    <w:p w14:paraId="79D9D78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52DE81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6. Określa się limit zobowiązań z tytułu zaciąganych kredytów i pożyczek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6 052 643,63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,  w tym na pokrycie występującego w ciągu roku przejściowego deficytu budżetu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1.000.000,00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3D2DFEBE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28929BF0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7. Ustala się dotację przedmiotową do kosztów usług odprowadzania i oczyszczania</w:t>
      </w:r>
    </w:p>
    <w:p w14:paraId="1B7502A8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ścieków komunalnych przez zakład gospodarki komunalnej w kwocie                                            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96 610,50 zł.</w:t>
      </w:r>
    </w:p>
    <w:p w14:paraId="72F3B0E8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09D6B83C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8. Planowane przychody i koszty zakładu budżetowego wynoszą :</w:t>
      </w:r>
    </w:p>
    <w:p w14:paraId="0D668455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przychody ogółem w kwocie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4 458 953,00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30EF5CA3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wydatki ogółem w kwocie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4 458 953,00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69C1B60C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Podział kwot, o których mowa w ustępie pierwszym określa załącznik Nr 5 do niniejszej uchwały.</w:t>
      </w:r>
    </w:p>
    <w:p w14:paraId="4771EC96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88E047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9. Określa się plan dochodów z tytułów wymienionych w ustawie Prawo ochrony środowiska oraz wydatków na finansowanie ochrony środowiska i gospodarki wodnej w zakresie określonym w art. 400a ust 1. pkt 2,5,8,9,15,16,21-25,29, 31,32, 38-42:</w:t>
      </w:r>
    </w:p>
    <w:p w14:paraId="7B4F32FB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1.dochody w wysokości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10.000,00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, </w:t>
      </w:r>
    </w:p>
    <w:p w14:paraId="2863C5E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2.wydatki w wysokości 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10.000,00 zł,</w:t>
      </w:r>
    </w:p>
    <w:p w14:paraId="16AB754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6 do niniejszej uchwały.</w:t>
      </w:r>
    </w:p>
    <w:p w14:paraId="4ABFCAA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ACE9E5F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10. Ustala się zestawienie planowanych kwot dotacji, z tego :</w:t>
      </w:r>
    </w:p>
    <w:p w14:paraId="239E685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1. Dotacje dla jednostek sektora finansów publicznych</w:t>
      </w:r>
    </w:p>
    <w:p w14:paraId="0F15DCE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2. Dotacje dla jednostek spoza sektora finansów publicznych</w:t>
      </w:r>
    </w:p>
    <w:p w14:paraId="54C830BB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7 do niniejszej uchwały,</w:t>
      </w:r>
    </w:p>
    <w:p w14:paraId="1F02533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(w podziale na dotacje: przedmiotowe, podmiotowe i celowe związane z realizacją zadań).</w:t>
      </w:r>
    </w:p>
    <w:p w14:paraId="373F6AA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6EB644F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11.Wyodrębnia się Fundusz sołecki według zestawienia wydatków z podziałem  kwot oraz określeniem zadań do realizacji  w poszczególnych sołectwach, zgodnie z załącznikiem Nr 8 do niniejszej uchwały.</w:t>
      </w:r>
    </w:p>
    <w:p w14:paraId="5F73E3CB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BF6CC51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bookmarkStart w:id="0" w:name="_Hlk150847763"/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12. </w:t>
      </w:r>
      <w:bookmarkEnd w:id="0"/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Określa się plan dochodów rachunku dochodów jednostek oświatowych, o których mowa w art. 223 ust. 1 ustawy o finansach publicznych oraz wydatków nimi finansowanych, </w:t>
      </w:r>
    </w:p>
    <w:p w14:paraId="46093D01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10 do niniejszej uchwały.</w:t>
      </w:r>
    </w:p>
    <w:p w14:paraId="6B7639AF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18FE51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§ 13.Określa się plan dochodów i wydatków Środków z Funduszu Przeciwdziałania COVID-19 </w:t>
      </w:r>
    </w:p>
    <w:p w14:paraId="78554ACB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zgodnie z załącznikiem Nr 11 do niniejszej uchwały.</w:t>
      </w:r>
    </w:p>
    <w:p w14:paraId="7B2355F6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5A5C74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14. Tworzy się rezerwy :</w:t>
      </w:r>
    </w:p>
    <w:p w14:paraId="13DA29C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1. Ogólną w kwocie 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>50 500,00</w:t>
      </w:r>
      <w:r w:rsidRPr="00CC4EEF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3381D2B2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2. Celową na realizację zadań własnych z zakresu zarządzania kryzysowego w kwocie </w:t>
      </w:r>
      <w:r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>55 500,00</w:t>
      </w:r>
      <w:r w:rsidRPr="00CC4EEF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.</w:t>
      </w:r>
    </w:p>
    <w:p w14:paraId="167CC5DE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4BBF88E6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15.Upoważnia się Wójta do :</w:t>
      </w:r>
    </w:p>
    <w:p w14:paraId="0DF3C2B0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1. Zaciągania kredytów i pożyczek  o których mowa w art.89 ust.1 pkt1 ufp z dnia 27 sierpnia 2009r., na pokrycie występującego w ciągu roku przejściowego deficytu budżetu do wysokości 1.000.000,00 zł,</w:t>
      </w:r>
    </w:p>
    <w:p w14:paraId="5B809953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2. Dokonywania zmian w budżecie polegających na przeniesieniach w planie wydatków między paragrafami              i rozdziałami w ramach działu w zakresie wydatków na wynagrodzenia ze stosunku pracy.</w:t>
      </w:r>
    </w:p>
    <w:p w14:paraId="6F86F89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3. Dokonywania zmian w budżecie polegających na przeniesieniach w planie wydatków między paragrafami            i rozdziałami w ramach działu w zakresie wydatków majątkowych na wydatki bieżące z wyłączeniem przedsięwzięć ustalonych w Wieloletniej Prognozie Finansowej oraz wydatków bieżących na wydatki majątkowe z wyłączeniem przedsięwzięć ustalonych w Wieloletniej Prognozie Finansowej.</w:t>
      </w:r>
    </w:p>
    <w:p w14:paraId="27FC9BB8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4. Dokonywania zmian w budżecie polegających na przenoszeniu w planie wydatków majątkowych jednorocznych między:</w:t>
      </w:r>
    </w:p>
    <w:p w14:paraId="20EE9EE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a) paragrafami w ramach rozdziałów oraz między rozdziałami w ramach działu,</w:t>
      </w:r>
    </w:p>
    <w:p w14:paraId="7D532BE7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b) poszczególnymi zadaniami planowanych wydatków majątkowych w ramach paragrafu.</w:t>
      </w:r>
    </w:p>
    <w:p w14:paraId="7AC84642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5. Dokonywania zmian w planie dochodów i wydatków związanych ze:</w:t>
      </w:r>
    </w:p>
    <w:p w14:paraId="703C503A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a) zmianą kwot lub uzyskaniem płatności przekazywanych z budżetu środków europejskich, o ile zmiany te nie pogorszą wyniku budżetu,</w:t>
      </w:r>
    </w:p>
    <w:p w14:paraId="54DEC3D2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b) zmiany w realizacji przedsięwzięcia finansowego z udziałem środków europejskich albo środków, o których mowa w art. 5 ust.1 pkt 3, o ile zmiany te nie pogorszą wyniku budżetu,</w:t>
      </w:r>
    </w:p>
    <w:p w14:paraId="010B27C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c) zwrotem płatności otrzymanych z budżetu środków europejskich.</w:t>
      </w:r>
    </w:p>
    <w:p w14:paraId="2401EAFD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8A0C2C0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16. Wykonanie uchwały powierza się Wójtowi Gminy Lądek.</w:t>
      </w:r>
    </w:p>
    <w:p w14:paraId="4A5C3919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4F07412F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§ 17. Uchwała wchodzi w życie z dniem 1 stycznia 2024 r. i podlega publikacji w Dzienniku Urzędowym Województwa Wielkopolskiego.</w:t>
      </w:r>
    </w:p>
    <w:p w14:paraId="645C7E64" w14:textId="77777777" w:rsidR="004D6C44" w:rsidRPr="00CC4EEF" w:rsidRDefault="004D6C44" w:rsidP="004D6C4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6C99D875" w14:textId="1428F4BD" w:rsidR="004D6C44" w:rsidRDefault="001A4AA6">
      <w:r>
        <w:t xml:space="preserve"> </w:t>
      </w:r>
    </w:p>
    <w:p w14:paraId="2DF1DDD3" w14:textId="77777777" w:rsidR="001A4AA6" w:rsidRDefault="001A4AA6"/>
    <w:p w14:paraId="02E17FBB" w14:textId="77777777" w:rsidR="00EE0E51" w:rsidRDefault="00EE0E51" w:rsidP="00EE0E51">
      <w:pPr>
        <w:autoSpaceDE w:val="0"/>
        <w:adjustRightInd w:val="0"/>
        <w:spacing w:before="240" w:after="240"/>
        <w:ind w:left="4956" w:right="-432" w:firstLine="708"/>
        <w:rPr>
          <w:rFonts w:eastAsia="Times New Roman" w:cstheme="minorHAnsi"/>
          <w:kern w:val="0"/>
        </w:rPr>
      </w:pPr>
      <w:r>
        <w:rPr>
          <w:rFonts w:cstheme="minorHAnsi"/>
        </w:rPr>
        <w:t>Przewodniczący Rady Gminy Lądek</w:t>
      </w:r>
    </w:p>
    <w:p w14:paraId="1FEDD96A" w14:textId="77777777" w:rsidR="00EE0E51" w:rsidRDefault="00EE0E51" w:rsidP="00EE0E51">
      <w:pPr>
        <w:autoSpaceDE w:val="0"/>
        <w:adjustRightInd w:val="0"/>
        <w:spacing w:before="240" w:after="240"/>
        <w:ind w:right="-432"/>
        <w:rPr>
          <w:rFonts w:eastAsia="SimSun" w:cstheme="minorHAnsi"/>
          <w:kern w:val="3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/-/ Waldemar Błaszczak</w:t>
      </w:r>
    </w:p>
    <w:p w14:paraId="1DABE738" w14:textId="77777777" w:rsidR="001A4AA6" w:rsidRDefault="001A4AA6"/>
    <w:p w14:paraId="260A3E31" w14:textId="77777777" w:rsidR="001A4AA6" w:rsidRDefault="001A4AA6"/>
    <w:p w14:paraId="1D5EA51C" w14:textId="77777777" w:rsidR="001A4AA6" w:rsidRDefault="001A4AA6"/>
    <w:p w14:paraId="7FE287E2" w14:textId="77777777" w:rsidR="001A4AA6" w:rsidRDefault="001A4AA6"/>
    <w:p w14:paraId="4DCE3BC6" w14:textId="77777777" w:rsidR="001A4AA6" w:rsidRDefault="001A4AA6"/>
    <w:p w14:paraId="28E40393" w14:textId="77777777" w:rsidR="001A4AA6" w:rsidRDefault="001A4AA6"/>
    <w:p w14:paraId="4E8E206D" w14:textId="77777777" w:rsidR="001A4AA6" w:rsidRDefault="001A4AA6"/>
    <w:p w14:paraId="43565F77" w14:textId="77777777" w:rsidR="001A4AA6" w:rsidRDefault="001A4AA6"/>
    <w:p w14:paraId="074AEC67" w14:textId="77777777" w:rsidR="001A4AA6" w:rsidRDefault="001A4AA6"/>
    <w:p w14:paraId="424BA8CA" w14:textId="77777777" w:rsidR="001A4AA6" w:rsidRDefault="001A4AA6"/>
    <w:p w14:paraId="22C8305C" w14:textId="77777777" w:rsidR="001A4AA6" w:rsidRDefault="001A4AA6"/>
    <w:p w14:paraId="51D04BCE" w14:textId="77777777" w:rsidR="001A4AA6" w:rsidRDefault="001A4AA6"/>
    <w:p w14:paraId="71F765DC" w14:textId="77777777" w:rsidR="001A4AA6" w:rsidRDefault="001A4AA6"/>
    <w:p w14:paraId="476FD8E0" w14:textId="77777777" w:rsidR="001A4AA6" w:rsidRDefault="001A4AA6"/>
    <w:p w14:paraId="2F506FD6" w14:textId="77777777" w:rsidR="001A4AA6" w:rsidRDefault="001A4AA6"/>
    <w:p w14:paraId="7C3A6546" w14:textId="77777777" w:rsidR="001A4AA6" w:rsidRDefault="001A4AA6"/>
    <w:p w14:paraId="71832490" w14:textId="77777777" w:rsidR="001A4AA6" w:rsidRDefault="001A4AA6"/>
    <w:p w14:paraId="6492D486" w14:textId="77777777" w:rsidR="001A4AA6" w:rsidRDefault="001A4AA6"/>
    <w:p w14:paraId="688D0C8E" w14:textId="77777777" w:rsidR="001A4AA6" w:rsidRDefault="001A4AA6"/>
    <w:p w14:paraId="398F9062" w14:textId="77777777" w:rsidR="001A4AA6" w:rsidRDefault="001A4AA6"/>
    <w:p w14:paraId="29099AE6" w14:textId="77777777" w:rsidR="001A4AA6" w:rsidRDefault="001A4AA6"/>
    <w:p w14:paraId="32723AB3" w14:textId="77777777" w:rsidR="001A4AA6" w:rsidRDefault="001A4AA6"/>
    <w:p w14:paraId="0EA1CA5D" w14:textId="77777777" w:rsidR="001A4AA6" w:rsidRDefault="001A4AA6"/>
    <w:p w14:paraId="0E72DDC1" w14:textId="77777777" w:rsidR="001A4AA6" w:rsidRDefault="001A4AA6"/>
    <w:p w14:paraId="3100A5D6" w14:textId="77777777" w:rsidR="001A4AA6" w:rsidRDefault="001A4AA6"/>
    <w:p w14:paraId="3283DEFE" w14:textId="77777777" w:rsidR="001A4AA6" w:rsidRDefault="001A4AA6"/>
    <w:p w14:paraId="316B0955" w14:textId="77777777" w:rsidR="001A4AA6" w:rsidRDefault="001A4AA6"/>
    <w:p w14:paraId="501D98D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Uzasadnienie do uchwały budżetowej na 2024 rok.</w:t>
      </w:r>
    </w:p>
    <w:p w14:paraId="1A7C667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173A338" w14:textId="77777777" w:rsidR="001A4AA6" w:rsidRPr="00495DF2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Dochody budżetu gminy na 2024 rok.</w:t>
      </w:r>
    </w:p>
    <w:p w14:paraId="3C4979D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Konstrukcja planu dochodów na rok 2024 odbywa się zgodnie z dyspozycją art. 235 u.f.p., który w ust.1 nakazuje wyszczególnienie dochodów budżetowych w układzie działów klasyfikacji budżetowej. Z ujętych w ten sposób dochodów muszą ponadto zostać wyodrębnione kwoty dochodów bieżących oraz kwoty dochodów majątkowych.</w:t>
      </w:r>
    </w:p>
    <w:p w14:paraId="69D395B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ujęciu spełniającym wymogi ustawy został sporządzony projekt dochodów budżetu gminy, który w roku 2024 stanowić będzie kwota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45 304 447,37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, w tym dochody bieżące stanowią kwotę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26 583 647,37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, a dochody majątkowe stanowią kwotę 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1</w:t>
      </w:r>
      <w:r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8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 720 800,00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zł.</w:t>
      </w:r>
    </w:p>
    <w:p w14:paraId="7523E6F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Na dochody gminy składają się: subwencja ogólna z budżetu państwa, dotacje celowe oraz dochody własne.</w:t>
      </w:r>
    </w:p>
    <w:p w14:paraId="7D61AA1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Subwencję ogólną na 2024 rok zaplanowano zgodnie z pismem Ministra Finansów Nr ST3.4750.19.2023 z dnia  13 października 2023 r. w wysokości 13 242 343,00 zł</w:t>
      </w:r>
    </w:p>
    <w:p w14:paraId="26C70C1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Subwencja ogólna składa się z :</w:t>
      </w:r>
    </w:p>
    <w:p w14:paraId="3D27E98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części oświatowej w wysokości 7 039 336,00 zł (dział 758 Rozliczenia różne)</w:t>
      </w:r>
    </w:p>
    <w:p w14:paraId="3F36E71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części wyrównawczej w wysokości 6 203 007,00 zł (dział 758 Rozliczenia różne)</w:t>
      </w:r>
    </w:p>
    <w:p w14:paraId="384B36C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Podstawą do ustalenia wysokości kwoty podstawowej stanowiły dane ze sprawozdań z wykonania dochodów podatkowych gminy za 2022 rok oraz dane o liczbie mieszkańców według  stanu na dzień 31 grudnia 2022 r., ustalonej przez Główny Urząd Statystyczny. </w:t>
      </w:r>
    </w:p>
    <w:p w14:paraId="3881C56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Wysokość kwoty uzupełniającej uzależniona jest od gęstości zaludnienia w gminie, w relacji do średniej gęstości zaludnienia w kraju i dochodu podatkowego gminy na 1 mieszkańca.</w:t>
      </w:r>
    </w:p>
    <w:p w14:paraId="657E574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O ostatecznych wielkościach poszczególnych części subwencji ogólnej dla gmin i wysokości wpłat na 2024 rok gmina zostanie powiadomiona w terminie 14 dni od dnia ogłoszenia ustawy budżetowej na rok 2024.</w:t>
      </w:r>
    </w:p>
    <w:p w14:paraId="3AE749B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56039BD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budże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cie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gminy na 2024 rok zaplanowane zostały dotacje celowe na podstawie pisma Wojewody Wielkopolskiego Nr FB.I.3110.6.2023.7 z dnia 24 października 2023 r. w następujących wysokościach:</w:t>
      </w:r>
    </w:p>
    <w:p w14:paraId="637D6C74" w14:textId="77777777" w:rsidR="001A4AA6" w:rsidRPr="00CC4EEF" w:rsidRDefault="001A4AA6" w:rsidP="001A4AA6">
      <w:pPr>
        <w:widowControl w:val="0"/>
        <w:numPr>
          <w:ilvl w:val="0"/>
          <w:numId w:val="4"/>
        </w:numPr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na zadania zlecone z administracji rządowej:</w:t>
      </w:r>
    </w:p>
    <w:p w14:paraId="5DB67B9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750 rozdz. 75011 § 2010             83 528,00 zł</w:t>
      </w:r>
    </w:p>
    <w:p w14:paraId="3CAFA3A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852 rozdz. 85295 § 2010               4 412,00 zł</w:t>
      </w:r>
    </w:p>
    <w:p w14:paraId="3925EAB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855 rozdz. 85502 § 2010       3 166 667,00 zł</w:t>
      </w:r>
    </w:p>
    <w:p w14:paraId="7EA9B53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855 rozdz. 85513 § 2010          109 167,00 zł</w:t>
      </w:r>
    </w:p>
    <w:p w14:paraId="4F9AA154" w14:textId="77777777" w:rsidR="001A4AA6" w:rsidRPr="00CC4EEF" w:rsidRDefault="001A4AA6" w:rsidP="001A4AA6">
      <w:pPr>
        <w:widowControl w:val="0"/>
        <w:numPr>
          <w:ilvl w:val="0"/>
          <w:numId w:val="4"/>
        </w:numPr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na dofinansowanie zadań własnych gminy:</w:t>
      </w:r>
    </w:p>
    <w:p w14:paraId="7A2BE7F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852 rozdz. 85213 § 2030            10 120,00 zł</w:t>
      </w:r>
    </w:p>
    <w:p w14:paraId="016E970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852 rozdz. 85214 § 2030          108 750,00 zł</w:t>
      </w:r>
    </w:p>
    <w:p w14:paraId="0AA5505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852 rozdz. 85216 § 2030            97 167,00 zł</w:t>
      </w:r>
    </w:p>
    <w:p w14:paraId="0308278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6AE0FFB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O ostatecznej wielkości dotacji celowych oraz dochodów związanych z realizacją zadań z zakresu administracji rządowej gmina zostanie poinformowana w terminie 21 dni od dnia ogłoszenia ustawy budżetowej na rok 2024.</w:t>
      </w:r>
    </w:p>
    <w:p w14:paraId="54BE918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2DE25F1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Na podstawie pisma Krajowego Biura Wyborczego Delegatura w Koninie Nr DKN.3112.10.2023 z dnia                        23 października 2023 r. zaplanowano dotację na prowadzenie i aktualizację stałego rejestru wyborców        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w wysokości 1 173,00 zł.</w:t>
      </w:r>
    </w:p>
    <w:p w14:paraId="60667D7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56E76FE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Zaplanowano dochody z tytułu udziału we wpływach z podatku dochodowego od osób fizycznych gminy    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w wysokości 4 364 826,00 zł oraz zaplanowano dochody z tytułu udziału we wpływach z podatku dochodowego od osób prawnych  gminy w wysokości 343 027,00 zł zgodnie z kalkulacją przedstawioną w piśmie Nr ST3.4750.19.2023 z dnia 13 października 2023 r. </w:t>
      </w:r>
    </w:p>
    <w:p w14:paraId="07BDDE6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Poniżej informacje stanowiące podstawę ustalenia niektórych kwot przyjętych do planu budżetu na 2024 rok:</w:t>
      </w:r>
    </w:p>
    <w:p w14:paraId="1A0A8A5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 700 Gospodarka mieszkaniowa</w:t>
      </w:r>
    </w:p>
    <w:p w14:paraId="216ABCF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w §0550 zaplanowano dochody z tytułu użytkowania wieczystego nieruchomości  w kwocie 2 917,37 zł.</w:t>
      </w:r>
    </w:p>
    <w:p w14:paraId="16DF5B5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grupie dochodów własnych największą pozycję w budżecie gminy stanowią :</w:t>
      </w:r>
    </w:p>
    <w:p w14:paraId="11C0FB9E" w14:textId="77777777" w:rsidR="001A4AA6" w:rsidRPr="00CC4EEF" w:rsidRDefault="001A4AA6" w:rsidP="001A4AA6">
      <w:pPr>
        <w:widowControl w:val="0"/>
        <w:numPr>
          <w:ilvl w:val="0"/>
          <w:numId w:val="9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Udziały gminy we wpływach podatku dochodowego od osób fizycznych w wysokości</w:t>
      </w:r>
    </w:p>
    <w:p w14:paraId="3381A767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709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4 364 826,00 zł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, co stanowi </w:t>
      </w:r>
      <w:r>
        <w:rPr>
          <w:rFonts w:cs="Calibri"/>
          <w:b/>
          <w:bCs/>
          <w:kern w:val="0"/>
          <w:sz w:val="20"/>
          <w:szCs w:val="20"/>
          <w14:ligatures w14:val="none"/>
        </w:rPr>
        <w:t>9,63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>%</w:t>
      </w:r>
      <w:r w:rsidRPr="00CC4EEF">
        <w:rPr>
          <w:rFonts w:cs="Calibri"/>
          <w:kern w:val="0"/>
          <w:sz w:val="20"/>
          <w:szCs w:val="20"/>
          <w14:ligatures w14:val="none"/>
        </w:rPr>
        <w:t xml:space="preserve"> 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dochodów gminy ogółem,</w:t>
      </w:r>
    </w:p>
    <w:p w14:paraId="0FFFED71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contextualSpacing/>
        <w:jc w:val="both"/>
        <w:rPr>
          <w:rFonts w:ascii="Calibri" w:hAnsi="Calibri" w:cs="Calibri"/>
          <w:vanish/>
          <w:color w:val="000000"/>
          <w:kern w:val="0"/>
          <w:sz w:val="20"/>
          <w:szCs w:val="20"/>
          <w14:ligatures w14:val="none"/>
        </w:rPr>
      </w:pPr>
    </w:p>
    <w:p w14:paraId="6844C56A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Udziały gminy we wpływach podatku dochodowego od osób prawnych – 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 xml:space="preserve">343 027,00 zł,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co stanowi ok. 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>0,</w:t>
      </w:r>
      <w:r>
        <w:rPr>
          <w:rFonts w:cs="Calibri"/>
          <w:b/>
          <w:bCs/>
          <w:kern w:val="0"/>
          <w:sz w:val="20"/>
          <w:szCs w:val="20"/>
          <w14:ligatures w14:val="none"/>
        </w:rPr>
        <w:t>8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 xml:space="preserve"> %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dochodów ogółem, </w:t>
      </w:r>
    </w:p>
    <w:p w14:paraId="31566AA5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Wpływy z tytułu podatku od nieruchomości (osoby prawne i osoby fizyczne)  –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1</w:t>
      </w:r>
      <w:r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 521 388,00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 xml:space="preserve"> zł,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co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stanowi ok. 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>3,</w:t>
      </w:r>
      <w:r>
        <w:rPr>
          <w:rFonts w:cs="Calibri"/>
          <w:b/>
          <w:bCs/>
          <w:kern w:val="0"/>
          <w:sz w:val="20"/>
          <w:szCs w:val="20"/>
          <w14:ligatures w14:val="none"/>
        </w:rPr>
        <w:t>4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 xml:space="preserve"> %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dochodów ogółem (wpływy po uwzględnieniu Uchwały Nr 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LXXVIII/507/2023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Rady Gminy Lądek z dnia 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29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listopada 202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r. w sprawie określenia stawek podatku od nieruchomości).</w:t>
      </w:r>
    </w:p>
    <w:p w14:paraId="5B460E70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tytułu podatku rolnego (osoby prawne i osoby fizyczne) – </w:t>
      </w:r>
      <w:r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817 571,00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 xml:space="preserve"> zł,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co stanowi ok. </w:t>
      </w:r>
      <w:r>
        <w:rPr>
          <w:rFonts w:cs="Calibri"/>
          <w:b/>
          <w:bCs/>
          <w:kern w:val="0"/>
          <w:sz w:val="20"/>
          <w:szCs w:val="20"/>
          <w14:ligatures w14:val="none"/>
        </w:rPr>
        <w:t>1,8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 xml:space="preserve">%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dochodów gminy ( wpływy po uwzględnieniu Uchwały Nr LX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XVII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I/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506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/202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Rady Gminy Lądek z dnia 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29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listopada 202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r. w sprawie obniżenia ceny skupu żyta, przyjmowanej za podstawę obliczania podatku rolnego na terenie Gminy Lądek na 2023 rok).</w:t>
      </w:r>
    </w:p>
    <w:p w14:paraId="29A4B801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tytułu podatku od środków transportowych (osoby prawne i osoby fizyczne) – </w:t>
      </w:r>
      <w:r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181 999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,00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zł, co stanowi ok. 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>0,</w:t>
      </w:r>
      <w:r>
        <w:rPr>
          <w:rFonts w:cs="Calibri"/>
          <w:b/>
          <w:bCs/>
          <w:kern w:val="0"/>
          <w:sz w:val="20"/>
          <w:szCs w:val="20"/>
          <w14:ligatures w14:val="none"/>
        </w:rPr>
        <w:t>4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 xml:space="preserve"> %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dochodów gminy (wpływy po uwzględnieniu Uchwały Nr LX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XVIII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/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498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/202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Rady Gminy Lądek z dnia 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29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listopada 202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r. w sprawie ustalenia stawek podatku od środków transportowych na 202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>4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 rok).</w:t>
      </w:r>
    </w:p>
    <w:p w14:paraId="2F33C59F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tytułu opłat za gospodarowanie odpadami komunalnymi – 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1 457 196,00 zł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, co stanowi ok. 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>3,</w:t>
      </w:r>
      <w:r>
        <w:rPr>
          <w:rFonts w:cs="Calibri"/>
          <w:b/>
          <w:bCs/>
          <w:kern w:val="0"/>
          <w:sz w:val="20"/>
          <w:szCs w:val="20"/>
          <w14:ligatures w14:val="none"/>
        </w:rPr>
        <w:t>2</w:t>
      </w:r>
      <w:r w:rsidRPr="00CC4EEF">
        <w:rPr>
          <w:rFonts w:cs="Calibri"/>
          <w:b/>
          <w:bCs/>
          <w:kern w:val="0"/>
          <w:sz w:val="20"/>
          <w:szCs w:val="20"/>
          <w14:ligatures w14:val="none"/>
        </w:rPr>
        <w:t xml:space="preserve"> % 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dochodów gminy. oraz</w:t>
      </w:r>
    </w:p>
    <w:p w14:paraId="703134A2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opłaty skarbowej w kwocie 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23 000,00 zł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,</w:t>
      </w:r>
    </w:p>
    <w:p w14:paraId="2ABD1CD2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tytułu podatku od czynności cywilnoprawnych w kwocie 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142 010,00 zł,</w:t>
      </w:r>
    </w:p>
    <w:p w14:paraId="34076268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opłat za zezwolenia na sprzedaż alkoholu w kwocie 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95 000 zł</w:t>
      </w: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>,</w:t>
      </w:r>
    </w:p>
    <w:p w14:paraId="1A56F983" w14:textId="77777777" w:rsidR="001A4AA6" w:rsidRPr="00CC4EEF" w:rsidRDefault="001A4AA6" w:rsidP="001A4AA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cs="Calibri"/>
          <w:color w:val="000000"/>
          <w:kern w:val="0"/>
          <w:sz w:val="20"/>
          <w:szCs w:val="20"/>
          <w14:ligatures w14:val="none"/>
        </w:rPr>
        <w:t xml:space="preserve">Wpływy z tytułu podatku od spadków i darowizn w kwocie </w:t>
      </w:r>
      <w:r w:rsidRPr="00CC4EEF">
        <w:rPr>
          <w:rFonts w:cs="Calibri"/>
          <w:b/>
          <w:bCs/>
          <w:color w:val="000000"/>
          <w:kern w:val="0"/>
          <w:sz w:val="20"/>
          <w:szCs w:val="20"/>
          <w14:ligatures w14:val="none"/>
        </w:rPr>
        <w:t>160 000,00 zł.</w:t>
      </w:r>
    </w:p>
    <w:p w14:paraId="15AEE63E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1C38F38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Zaplanowano dochody majątkowe w kwocie 1</w:t>
      </w:r>
      <w:r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8</w:t>
      </w: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 720 800,00 zł z tego:</w:t>
      </w:r>
    </w:p>
    <w:p w14:paraId="765A481C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1) z tytułu wpływów z tytułu odpłatnego nabycia prawa własności oraz prawa użytkowania wieczystego nieruchomości 320 000,00 zł, wpływy z tytułu przekształcenia prawa użytkowania wieczystego w prawo własności kwota 800,00 zł,</w:t>
      </w:r>
    </w:p>
    <w:p w14:paraId="008D4240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2) wpływy na zadania inwestycyjne: </w:t>
      </w:r>
    </w:p>
    <w:p w14:paraId="46335044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„Poprawa infrastruktury drogowej na terenie Gminy Lądek – etap II”  dofinansowanie z Rządowego Funduszu Polski Ład w kwocie 2 000 000,00zł na podstawie promesy NR Edycja8/2023/7005/PolskiLad,              </w:t>
      </w:r>
    </w:p>
    <w:p w14:paraId="399B1154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- „Poprawa efektywności energetycznej w budynkach użyteczności publicznej na terenie Gminy Lądek – etap II”  dofinansowanie z Rządowego Funduszu Polski Ład w kwocie 6 000 000,00zł na podstawie promesy NR Edycja8/2023/7009/PolskiLad, </w:t>
      </w:r>
    </w:p>
    <w:p w14:paraId="0CF4938B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„Rozwój infrastruktury oświetleniowej oraz OZE na terenie Gminy Lądek” dofinansowanie z Rządowego Funduszu Polski Ład w kwocie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2 000 000,00 zł 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na podstawie promesy Nr Edycja6PGR/2023/900/PolskiLad,</w:t>
      </w:r>
    </w:p>
    <w:p w14:paraId="1DCCEEAD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„Przeprowadzenie remontu w zabytkowym obiekcie sakralnym - Kościele p.w.św. Mikołaja w Lądku” dofinansowanie z Rządowego Programu Odbudowy Zabytków w kwocie 500 000,00 zł na podstawie promesy nr RPOZ/2022/12042/PolskiLad,</w:t>
      </w:r>
    </w:p>
    <w:p w14:paraId="59ED18A5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„Prace konserwatorskie w zakresie zabytkowych polichromii w kościele p.w. św. Jana Chrzciciela w Ciążeniu - etap I” dofinansowanie z Rządowego Programu Odbudowy Zabytków w kwocie 500 000,00 zł na podstawie promesy nr RPOZ/2022/12047/PolskiLad,</w:t>
      </w:r>
    </w:p>
    <w:p w14:paraId="77D75BD0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- „Renowacje wieży wschodniej i zachodniej kościoła parafialnego w Lądku” dofinansowanie z Rządowego Programu Odbudowy Zabytków w kwocie 200 000,00 zł na podstawie promesy nr Edycja 2RPOZ/2023/6541/PolskiLad,</w:t>
      </w:r>
    </w:p>
    <w:p w14:paraId="1BEA2DA8" w14:textId="77777777" w:rsidR="001A4AA6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„Prace konserwatorskie w zakresie zabytkowych polichromii w kościele p.w. św. Jana Chrzciciela w Ciążeniu - etap II” dofinansowanie z Rządowego Programu Odbudowy Zabytków w kwocie 200 000,00 zł na podstawie promesy nr Edycja2RPOZ/2023/6537/PolskiLad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01E63983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bookmarkStart w:id="1" w:name="_Hlk153369921"/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- „Przebudowa drogi nr 430030 na działce nr 190/3, obręb Lądek”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dofinansowanie z Rządowego Funduszu Polski Ład w kwocie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7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000 000,00zł na podstawie promesy NR Edycja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/202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/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4161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/PolskiLad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           </w:t>
      </w:r>
    </w:p>
    <w:bookmarkEnd w:id="1"/>
    <w:p w14:paraId="783901E5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E0AADF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Wydatki budżetu gminy na 2024 rok.</w:t>
      </w:r>
    </w:p>
    <w:p w14:paraId="3AC0022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31F082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Wydatki w budże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cie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gminy na 2024 rok zaplanowano w wysokości 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50 483 139,84 zł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 tego:</w:t>
      </w:r>
    </w:p>
    <w:p w14:paraId="0887A6C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wydatki bieżące w kwocie 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25 633 576,48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</w:t>
      </w:r>
    </w:p>
    <w:p w14:paraId="5716744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wydatki majątkowe w kwocie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24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849 563,36 zł.</w:t>
      </w:r>
    </w:p>
    <w:p w14:paraId="1377293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5D75455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planie wydatków budżetowych gminy zabezpiecza się środki na realizację zadań własnych i zadań zleconych gminie z zakresu administracji rządowej.</w:t>
      </w:r>
    </w:p>
    <w:p w14:paraId="76F258C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Zabezpieczono wydatki na zadania własne: </w:t>
      </w:r>
    </w:p>
    <w:p w14:paraId="4A447DE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finansowanie utrzymania infrastruktury oświatowej,</w:t>
      </w:r>
    </w:p>
    <w:p w14:paraId="409F800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dowozu uczniów do szkół,</w:t>
      </w:r>
    </w:p>
    <w:p w14:paraId="42007134" w14:textId="77777777" w:rsidR="001A4AA6" w:rsidRPr="00CC4EEF" w:rsidRDefault="001A4AA6" w:rsidP="001A4AA6">
      <w:pPr>
        <w:widowControl w:val="0"/>
        <w:tabs>
          <w:tab w:val="left" w:pos="142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finansowanie działalności kulturalnej instytucji kultury, tj. Gminnego Ośrodka Kultury oraz Biblioteki Gminnej wraz z filia w Ciążeniu,</w:t>
      </w:r>
    </w:p>
    <w:p w14:paraId="2603A2B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finansowanie ochrony przeciwpożarowej w gminie (8 jednostek OSP),</w:t>
      </w:r>
    </w:p>
    <w:p w14:paraId="74873E7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utrzymanie dróg gminnych, zieleni, porządku i czystości w gminie,</w:t>
      </w:r>
    </w:p>
    <w:p w14:paraId="03746D9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zadania w zakresie opieki społecznej, rodziny,</w:t>
      </w:r>
    </w:p>
    <w:p w14:paraId="249C23C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finansowanie usług opiekuńczych,</w:t>
      </w:r>
    </w:p>
    <w:p w14:paraId="1515437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promocja gminy,</w:t>
      </w:r>
    </w:p>
    <w:p w14:paraId="6BC8F7B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oświetlenie uliczne i drogowe na terenie gminy,</w:t>
      </w:r>
    </w:p>
    <w:p w14:paraId="17D484D2" w14:textId="77777777" w:rsidR="001A4AA6" w:rsidRPr="00CC4EEF" w:rsidRDefault="001A4AA6" w:rsidP="001A4AA6">
      <w:pPr>
        <w:widowControl w:val="0"/>
        <w:tabs>
          <w:tab w:val="left" w:pos="142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gospodarowanie odpadami komunalnymi zgodnie z ustawą o utrzymaniu czystości i  porządku w gminach,</w:t>
      </w:r>
    </w:p>
    <w:p w14:paraId="4EF835A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realizacja zadania lokalnego transportu zbiorowego,</w:t>
      </w:r>
    </w:p>
    <w:p w14:paraId="232ECE1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funkcjonowanie Gminnego Klubu Dziecięcego,</w:t>
      </w:r>
    </w:p>
    <w:p w14:paraId="55A5F9D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- funkcjonowanie klubu „Senior +”.</w:t>
      </w:r>
    </w:p>
    <w:p w14:paraId="5B6E75A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7A3C17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Wydatki w poszczególnych działach klasyfikacji budżetowej przedstawiają się następująco :</w:t>
      </w:r>
    </w:p>
    <w:p w14:paraId="20419E2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05C8F7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Dział 010 - Rolnictwo i łowiectwo</w:t>
      </w:r>
    </w:p>
    <w:p w14:paraId="49F9820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 5 146 843,63 zł.</w:t>
      </w:r>
    </w:p>
    <w:p w14:paraId="03FE3BA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Zaplanowano wydatki bieżące na składki dla izb rolniczych w kwocie 20 000 zł, dotacja celowa dla spółki wodnej na dofinansowanie kosztów konserwacji urządzeń melioracji w kwocie 7 500 zł.</w:t>
      </w:r>
    </w:p>
    <w:p w14:paraId="4B43723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Planowane są zadania inwestycyjne na uporządkowanie gospodarki wodno-ściekowej na terenie gminy Lądek w kwocie 4 195 693,63 zł oraz dotacja celowa dla zakładu budżetowego na wykonanie dokumentacji projektowej w kwocie 841 320,00 zł.</w:t>
      </w:r>
    </w:p>
    <w:p w14:paraId="7580E40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ramach pozostałej działalności zaplanowane są wydatki na realizacje zadań w ramach Funduszy sołeckich          w kwocie 57 330,00 zł.</w:t>
      </w:r>
    </w:p>
    <w:p w14:paraId="6CB8775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BC6670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 400 – Wytwarzanie i zaopatrzenie w energię elektryczną, gaz i wodę</w:t>
      </w:r>
    </w:p>
    <w:p w14:paraId="056B09C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Plan w wysokości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103 474,50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zł.</w:t>
      </w:r>
    </w:p>
    <w:p w14:paraId="7661E9F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Dotacja przedmiotowa z budżetu dla zakładu gospodarki komunalnej w kwocie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103 474,50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zł,</w:t>
      </w:r>
    </w:p>
    <w:p w14:paraId="255A3D3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dopłata do 1 m</w:t>
      </w:r>
      <w:r w:rsidRPr="00CC4EEF">
        <w:rPr>
          <w:rFonts w:ascii="Calibri" w:hAnsi="Calibri" w:cs="Calibri"/>
          <w:color w:val="000000"/>
          <w:kern w:val="0"/>
          <w:position w:val="5"/>
          <w:sz w:val="20"/>
          <w:szCs w:val="20"/>
          <w14:ligatures w14:val="none"/>
        </w:rPr>
        <w:t>3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kosztów oczyszczania ścieków komunalnych przez zakład gospodarki komunalnej w kwocie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103 474,50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11EB4AB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0A9DF8E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 600 – Transport i łączność</w:t>
      </w:r>
    </w:p>
    <w:p w14:paraId="6962155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Plan w wysokości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9 601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652,97 zł.</w:t>
      </w:r>
    </w:p>
    <w:p w14:paraId="72D8EA7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Planowane są  zadania inwestycyjne na kwotę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9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291 376,34 zł  w tym zadanie pn. „Poprawa infrastruktury drogowej na terenie Gminy Lądek – etap II”  kwota 2 123 950,00 zł dofinansowanie z Rządowego Funduszu Polski Ład w kwocie 2 000 000,00 zł na podstawie promesy NR Edycja8/2023/7005/PolskiLad, jako środki własne kwota 123 950,00 zł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oraz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„Przebudowa drogi nr 430030 na działce nr 190/3, obręb Lądek”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dofinansowanie z Rządowego Funduszu Polski Ład w kwocie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7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000 000,00zł na podstawie promesy NR Edycja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/202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/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4161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/PolskiLad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           </w:t>
      </w:r>
    </w:p>
    <w:p w14:paraId="06A7C4D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Wydatki na  realizację zadań w ramach Funduszu sołeckiego w kwocie 163 123,88 zł. </w:t>
      </w:r>
    </w:p>
    <w:p w14:paraId="6D37AF2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Planuje się również środki na bieżące utrzymanie dróg gminnych tj. remonty awaryjne, łatanie dziur, akcję zimowego utrzymania dróg.</w:t>
      </w:r>
    </w:p>
    <w:p w14:paraId="0C46F10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Dotacja celowa na pomoc  finansowa na realizację lokalnego transportu zbiorowego kwota 27 172,76 zł.</w:t>
      </w:r>
    </w:p>
    <w:p w14:paraId="1898E08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BEA45C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700 – Gospodarka mieszkaniowa</w:t>
      </w:r>
    </w:p>
    <w:p w14:paraId="2582C51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Plan w wysokości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218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000,00 zł.</w:t>
      </w:r>
    </w:p>
    <w:p w14:paraId="24D0FF1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ramach gospodarki gruntami i nieruchomościami plan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120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 000,00 zł. </w:t>
      </w:r>
    </w:p>
    <w:p w14:paraId="00D7047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ramach działalności gospodarowanie mieszkaniowym zasobem gminy  plan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98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 000,00 zł., </w:t>
      </w:r>
    </w:p>
    <w:p w14:paraId="53D37E1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ramach wydatków bieżących planowane są wydatki na bieżące utrzymanie budynków komunalnych, opracowanie operatów szacunkowych nieruchomości, opracowanie decyzji o warunkach zabudowy, rozgraniczenia nieruchomości,  założenie ksiąg wieczystych oraz zakup materiałów i wyposażenia, energii i usług pozostałych.</w:t>
      </w:r>
    </w:p>
    <w:p w14:paraId="7399BE1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750 – Administracja publiczna</w:t>
      </w:r>
    </w:p>
    <w:p w14:paraId="6C1DFCA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4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537 342,04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zł.</w:t>
      </w:r>
    </w:p>
    <w:p w14:paraId="55716D9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Wydatki w tym dziale planowane są na realizację zadań w rozdziałach:</w:t>
      </w:r>
    </w:p>
    <w:p w14:paraId="7B8680F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75011 – urzędy wojewódzkie - kwota planowanych wydatków 83 528,00 zł z przeznaczeniem na sfinansowanie wynagrodzeń wraz z pochodnymi oraz dodatkowym wynagrodzeniem rocznym za 2023 rok. Zadania w tym dziale są zadaniami zleconymi gminie.</w:t>
      </w:r>
    </w:p>
    <w:p w14:paraId="720D68C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0779823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75022 – rady gmin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:u w:val="single"/>
          <w14:ligatures w14:val="none"/>
        </w:rPr>
        <w:t>,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kwota planowanych wydatków 221 695,76 zł, z przeznaczeniem na sfinansowanie diet radnych oraz wydatków bieżących związanych z zakupem materiałów   i zakupem usług pozostałych.</w:t>
      </w:r>
    </w:p>
    <w:p w14:paraId="5B8575C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2A0478E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75023 – urzędy gmin , kwota planowanych wydatków 3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935 555,48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zł.</w:t>
      </w:r>
    </w:p>
    <w:p w14:paraId="089E604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ramach tego rozdziału finansowane będą wynagrodzenia osobowe, bezosobowe wraz z pochodnymi                               i odpisem na ZFŚS oraz dodatkowe wynagrodzenia roczne za 2023 rok. </w:t>
      </w:r>
    </w:p>
    <w:p w14:paraId="3EE0460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ramach tych środków finansowane będą wynagrodzenia pracowników, nagrody jubileuszowe,  wzrosty dodatków stażowych, nagrody w ramach funduszu nagród. </w:t>
      </w:r>
    </w:p>
    <w:p w14:paraId="3CEB6A4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Planowane są środki na pokrycie niezbędnych wydatków związanych z realizacją   wszystkich zadań nałożonych na administrację – Urząd Gminy, tj. m.in. szkolenia pracowników, środki na wyjazdy służbowe- krajowe podróże służbowe, wydatki związane z zakupem materiałów biurowych niezbędnych do wykonywania zadań, zakupem sprzętu  komputerowego, licencji na programy operacyjne konieczne do wykonywania obowiązujących zadań, wydatki na media, tj. energię, wodę, zakup usług informatycznych. W ramach rozdziału planuje się sfinansowanie wydatków na Pracownicze Plany Kapitałowe finansowane przez podmiot zatrudniający.</w:t>
      </w:r>
    </w:p>
    <w:p w14:paraId="2E585F8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Ponadto w tym  rozdziale planowane są wydatki na wynagrodzenia prowizyjne dla inkasentów podatków                 w kwocie 23 000,00 zł.</w:t>
      </w:r>
    </w:p>
    <w:p w14:paraId="0F54EFE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Na etapie projektu budżetu nie zaistniała konieczność  planowania środków na składki PEFRON.</w:t>
      </w:r>
    </w:p>
    <w:p w14:paraId="4883ECB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081D487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Rozdział 75075 – promocja jednostek samorządu terytorialnego, kwota planowanych wydatków – 182 500,00 zł. </w:t>
      </w:r>
    </w:p>
    <w:p w14:paraId="66715C6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Działania promocyjne mają służyć promocji gminy- mikroregionu, celom zapisanym w aktualnej strategii rozwoju. Celem promocji ma być ściągnięcie do gminy inwestorów, nowych mieszkańców, turystów. Szeroko rozumiana promocja ma też informować mieszkańców o działaniach samorządu. Z wydatków na promocję można sfinansować lub dofinansować wydarzenia kulturalne, portal internetowy wpływający na wizerunek               i wartość informacyjną, zakupić nagrody rzeczowe na wszelkie konkursy (głównie dla dzieci),  reprezentowanie gminy na imprezach okolicznościowych, uroczystościach upamiętniających doniosłe wydarzenia np. historyczne naszego regionu. Wydatki te nie przynoszą bezpośrednich i namacalnych korzyści, jednak stanowią ważny element funkcjonowania gminy i jej postrzegania na zewnątrz, budowania polityki pozytywnego wizerunku.         W rozdziale zabezpieczone zostały środki na organizację dożynek powiatowych.</w:t>
      </w:r>
    </w:p>
    <w:p w14:paraId="25F312E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792994F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Rozdział 75095 - pozostała działalność, kwota planowanych wydatków – 114 062,80 zł, </w:t>
      </w:r>
    </w:p>
    <w:p w14:paraId="4B45A30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 przeznaczeniem na sfinansowanie diet dla sołtysów – kwota 83 640,00 zł, wpłaty gminy na rzecz związku gmin na dofinansowanie zadań bieżących –kwota 20 422,80 zł oraz zakup materiałów i usług pozostałych w kwocie  10 000,00 zł.</w:t>
      </w:r>
    </w:p>
    <w:p w14:paraId="498BF36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90652B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751 – Urzędy naczelnych organów władzy państwowej, kontroli i ochrony</w:t>
      </w:r>
    </w:p>
    <w:p w14:paraId="229F560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prawa oraz sądownictwa</w:t>
      </w:r>
    </w:p>
    <w:p w14:paraId="55B4ECF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1 173,00 zł.</w:t>
      </w:r>
    </w:p>
    <w:p w14:paraId="18F39B1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Środki finansowe przeznacza się na prowadzenie stałego rejestru wyborców.</w:t>
      </w:r>
    </w:p>
    <w:p w14:paraId="5490C52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50E7305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50358F8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754 – Bezpieczeństwo publiczne i ochrona przeciwpożarowa</w:t>
      </w:r>
    </w:p>
    <w:p w14:paraId="31CF404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 3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1 362,02 zł.</w:t>
      </w:r>
    </w:p>
    <w:p w14:paraId="76E1934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Zaplanowano realizację przedsięwzięć w ramach funduszu sołeckiego w sołectwach, Wola Koszucka,  Wacławów, Samarzewo, Sługocin, Ciążeń  w ramach wydatków bieżących i majątkowych.</w:t>
      </w:r>
    </w:p>
    <w:p w14:paraId="46DCAA9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ramach wydatków bieżących planuje się m.in dotacje celowe w łącznej kwocie 36 851 ,00 zł  z przeznaczeniem dla jednostki:</w:t>
      </w:r>
    </w:p>
    <w:p w14:paraId="1A8956EC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OSP Ratyń i OSP Wacławów kwota 20 000,00 zł, </w:t>
      </w:r>
    </w:p>
    <w:p w14:paraId="21D85D13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dotacja na zawody gminne sportowo pożarnicze , kwota 7 000,00zł,</w:t>
      </w:r>
    </w:p>
    <w:p w14:paraId="0477645E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dotacja na powiatowe zawody sportowo pożarnicze, kwota 5 000zł,</w:t>
      </w:r>
    </w:p>
    <w:p w14:paraId="7352220B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dotacje na energie elektryczną dla 7 jednostek OSP po 693,00zł  kwota 4 851,00zł.</w:t>
      </w:r>
    </w:p>
    <w:p w14:paraId="30F0ED2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Ponadto w ramach tej działalności do najistotniejszych wydatków należy zaliczyć sfinansowanie utrzymania gotowości niesienia pomocy ratującej życie, mienie i środowisko. Na ten cel zaplanowane są środki na zakup paliwa do samochodów pożarniczych, zakup części bądź urządzeń do naprawy samochodów, ubezpieczenie pojazdów, wynagrodzenia kierowców pojazdów pożarniczych, środki na ekwiwalent dla biorących udział                  w akcjach, ich ubezpieczenie i badania lekarskie.</w:t>
      </w:r>
    </w:p>
    <w:p w14:paraId="25C7572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6B662B8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757 – Obsługa długu publicznego</w:t>
      </w:r>
    </w:p>
    <w:p w14:paraId="49A1EAF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700 000,00 zł.</w:t>
      </w:r>
    </w:p>
    <w:p w14:paraId="63C09DE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dziale tym środki finansowe przeznacza się na spłatę odsetek od kredytów długoterminowych na zadania inwestycyjne gminy oraz od  kredytu krótkoterminowego na pokrycie występującego w ciągu roku przejściowego deficytu budżetu w razie konieczności takiego finansowania.</w:t>
      </w:r>
    </w:p>
    <w:p w14:paraId="6F75ED3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A1A82C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758 – Różne rozliczenia</w:t>
      </w:r>
    </w:p>
    <w:p w14:paraId="06186C8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Plan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106 000,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00 zł.</w:t>
      </w:r>
    </w:p>
    <w:p w14:paraId="7209500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dziale tym zaplanowano:</w:t>
      </w:r>
    </w:p>
    <w:p w14:paraId="6A4F676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1. Rezerwę celową na zadania w zakresie zarządzania kryzysowego w kwocie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55 500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,00  zł.</w:t>
      </w:r>
    </w:p>
    <w:p w14:paraId="033F561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Ustawa z dnia 26 kwietnia 2007 roku o zarządzaniu kryzysowym (Dz.U.2023 r. poz. 122) w art.26 ust.4 wskazuje, że w budżecie jednostki samorządu terytorialnego tworzy się rezerwę celową na realizacje zadań własnych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z zakresu zarządzania kryzysowego  w wysokości nie mniejszej niż 1% wydatków budżetu jednostki samorządu terytorialnego, pomniejszonych  o wydatki inwestycyjne, wydatki na wynagrodzenia i pochodne oraz wydatki na obsługę długu. </w:t>
      </w:r>
    </w:p>
    <w:p w14:paraId="2FD7024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Utworzenie tej rezerwy jest obligatoryjne.</w:t>
      </w:r>
    </w:p>
    <w:p w14:paraId="6680428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2. Rezerwę ogólną w kwocie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50 500,00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 na wydatki nieprzewidziane w ciągu roku budżetowego.</w:t>
      </w:r>
    </w:p>
    <w:p w14:paraId="61851DD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4AD7ABE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801 – Oświata i wychowanie</w:t>
      </w:r>
    </w:p>
    <w:p w14:paraId="4EEAD07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Plan w wysokości  11 024 872,52 zł </w:t>
      </w:r>
    </w:p>
    <w:p w14:paraId="214BBE9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Zadania w zakresie oświaty i wychowania w gminie są realizowane ze środków z subwencji oświatowej oraz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 dochodów własnych budżetu gminy w następujących jednostkach  organizacyjnych :</w:t>
      </w:r>
    </w:p>
    <w:p w14:paraId="71DAA501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1)Zespół Szkolno-Przedszkolny w Ratyniu, </w:t>
      </w:r>
    </w:p>
    <w:p w14:paraId="6BF8F984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2)Szkołę Podstawową w Ciążeniu,</w:t>
      </w:r>
    </w:p>
    <w:p w14:paraId="49893B5B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3)Zespół Szkolno-Przedszkolny w Lądku</w:t>
      </w:r>
    </w:p>
    <w:p w14:paraId="30B6FC6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Wydatki w tym dziale planowane są na realizację zadań w rozdziałach:</w:t>
      </w:r>
    </w:p>
    <w:p w14:paraId="76FD0BC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80101 – szkoły podstawowe – w kwocie 7 310 156,60 zł</w:t>
      </w:r>
    </w:p>
    <w:p w14:paraId="64B9926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80103 – oddziały przedszkolne w szkołach podstawowych – w kwocie 564 370,53 zł</w:t>
      </w:r>
    </w:p>
    <w:p w14:paraId="3E3273C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80104 – przedszkole – w kwocie 1 638 694,33 zł</w:t>
      </w:r>
    </w:p>
    <w:p w14:paraId="3090648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80107- świetlice szkolne – kwota 192 782,66 zł</w:t>
      </w:r>
    </w:p>
    <w:p w14:paraId="2E6D2A3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80113 – dowożenie uczniów do szkół – w kwocie  477 990,00 zł</w:t>
      </w:r>
    </w:p>
    <w:p w14:paraId="2CFA63E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rozdział 80146 – dokształcanie i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doskonalenie nauczycieli – w kwocie 43 490,00 zł</w:t>
      </w:r>
    </w:p>
    <w:p w14:paraId="1CD6F3B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80148 - stołówki szkolne i przedszkolne – w kwocie 440 080,63 zł</w:t>
      </w:r>
    </w:p>
    <w:p w14:paraId="7D50EE8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80149 – realizacja zadań wymagających stosowania specjalnej organizacji nauki  i metod pracy dla dzieci w przedszkolach, oddziałach przedszkolnych w szkołach podstawowych i innych formach wychowania przedszkolnego –   w kwocie 46 575,00 zł</w:t>
      </w:r>
    </w:p>
    <w:p w14:paraId="24DA8CB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80150 – realizacja zadań wymagających stosowania specjalnej organizacji nauki i metod pracy dla dzieci i młodzieży w szkołach podstawowych – w kwocie 304 732,77 zł</w:t>
      </w:r>
    </w:p>
    <w:p w14:paraId="6F55888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rozdział 80195 – pozostała działalność – w kwocie 6 000,00 zł</w:t>
      </w:r>
    </w:p>
    <w:p w14:paraId="3F63451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5E5D3C4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851 – Ochrona zdrowia</w:t>
      </w:r>
    </w:p>
    <w:p w14:paraId="39DE0B8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103 200,00 zł.</w:t>
      </w:r>
    </w:p>
    <w:p w14:paraId="166CA8B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dziale tym zaplanowano wydatki z przeznaczeniem na:</w:t>
      </w:r>
    </w:p>
    <w:p w14:paraId="61920FB5" w14:textId="77777777" w:rsidR="001A4AA6" w:rsidRPr="00CC4EEF" w:rsidRDefault="001A4AA6" w:rsidP="001A4AA6">
      <w:pPr>
        <w:widowControl w:val="0"/>
        <w:numPr>
          <w:ilvl w:val="0"/>
          <w:numId w:val="5"/>
        </w:numPr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wydatki związane z przeciwdziałaniem alkoholizmowi kwota  98 200,00 zł,</w:t>
      </w:r>
    </w:p>
    <w:p w14:paraId="3B7183A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2)    wydatki związane z przeciwdziałaniem narkomanii kwota 5 000,00 zł,</w:t>
      </w:r>
    </w:p>
    <w:p w14:paraId="0CD52D1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Realizacja i finansowanie zadań jest zgodna z zapisami zawartymi w uchwalonym preliminarzu wydatków     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w zakresie przeciwdziałania narkomanii i w zakresie przeciwdziałania alkoholizmowi na podstawie preliminarza wydatków na rok 2024.</w:t>
      </w:r>
    </w:p>
    <w:p w14:paraId="692E6E8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Dział 852 – Pomoc społeczna </w:t>
      </w:r>
    </w:p>
    <w:p w14:paraId="3553990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1 584 087,00 zł</w:t>
      </w:r>
    </w:p>
    <w:p w14:paraId="63223C7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dziale tym zaplanowano wydatki z przeznaczeniem na: </w:t>
      </w:r>
    </w:p>
    <w:p w14:paraId="33759CE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1) rozdział 85202 – domy pomocy społecznej kwota 83 308,00 zł</w:t>
      </w:r>
    </w:p>
    <w:p w14:paraId="421152A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2) rozdział 85205 - przeciwdziałania przemocy w rodzinie  kwota 4 000,00 zł</w:t>
      </w:r>
    </w:p>
    <w:p w14:paraId="2D9D0A3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3)rozdział 85213 - składki na ubezpieczeni zdrowotne opłacane na osoby pobierające niektóre świadczenia                z pomocy społecznej kwota 12 650,00zł </w:t>
      </w:r>
    </w:p>
    <w:p w14:paraId="7C9CC9B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4) rozdział 85214 – zasiłki okresowe, celowe i pomoc w naturze kwota 208 750,00 zł</w:t>
      </w:r>
    </w:p>
    <w:p w14:paraId="25F49D53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5) rozdział 85215- dodatki mieszkaniowe kwota 15 000,00 zł</w:t>
      </w:r>
    </w:p>
    <w:p w14:paraId="3444333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6) rozdział 85216- zasiłki stałe kwota  121 459,00 zł</w:t>
      </w:r>
    </w:p>
    <w:p w14:paraId="376DE2C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7) rozdział 85219 – ośrodki pomocy społecznej kwota 841 718,00 zł</w:t>
      </w:r>
    </w:p>
    <w:p w14:paraId="0DA1DAA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8) rozdział 85228 – usługi opiekuńcze i specjalistyczne usługi opiekuńcze kwota 154 215,00 zł</w:t>
      </w:r>
    </w:p>
    <w:p w14:paraId="154E749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9) rozdział 85230 – pomoc w zakresie dożywiania kwota 60 000,00zł</w:t>
      </w:r>
    </w:p>
    <w:p w14:paraId="7DDB8D9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10) rozdział 85295 – pozostała działalność kwota 82 987,00 zł.</w:t>
      </w:r>
    </w:p>
    <w:p w14:paraId="6AD481D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58541B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 854 – Edukacyjna opieka wychowawcza</w:t>
      </w:r>
    </w:p>
    <w:p w14:paraId="1436B6A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10 000,00zł.</w:t>
      </w:r>
    </w:p>
    <w:p w14:paraId="120A5F9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Zadanie wypłaty stypendiów dla uczniów z terenu Gminy Lądek .</w:t>
      </w:r>
    </w:p>
    <w:p w14:paraId="3302EB4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2096D3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855 – Rodzina</w:t>
      </w:r>
    </w:p>
    <w:p w14:paraId="0EB0CAE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3 684 688,38 zł.</w:t>
      </w:r>
    </w:p>
    <w:p w14:paraId="2F65B30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ramach tego działu Gminny Ośrodek Pomocy Społecznej w Lądku realizuje zadania z zakresu administracji zleconej gminie, z tego:</w:t>
      </w:r>
    </w:p>
    <w:p w14:paraId="6B92C21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1)rozdział 85502- świadczenia rodzinne, świadczenia z funduszu alimentacyjnego oraz składki na ubezpieczenia  emertytalne i rentowe kwota 3 201 667,00 zł </w:t>
      </w:r>
    </w:p>
    <w:p w14:paraId="782D4B1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2) rozdział 85504 – wspieranie rodziny kwota 24 060,00 zł</w:t>
      </w:r>
    </w:p>
    <w:p w14:paraId="7CA7987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3) rozdział 85513- składki na ubezpieczenie zdrowotne kwota 109 167,00 zł</w:t>
      </w:r>
    </w:p>
    <w:p w14:paraId="4491BE1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5) rozdział 85516- system opieki nad dziećmi do lat 3 kwota 349 794,38 zł. </w:t>
      </w:r>
    </w:p>
    <w:p w14:paraId="26373C1F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00A461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900 – Gospodarka komunalna i ochrona środowiska</w:t>
      </w:r>
    </w:p>
    <w:p w14:paraId="152F5EC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 10 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994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034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,0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8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zł.</w:t>
      </w:r>
    </w:p>
    <w:p w14:paraId="5553FF9D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dziale tym zaplanowano wydatki  na:</w:t>
      </w:r>
    </w:p>
    <w:p w14:paraId="12820587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1) rozdział 90002-  gospodarkę odpadami komunalnymi - kwota wydatków 1 457 169,00 zł w ramach, której planuje się finansowanie usługi odbioru i zagospodarowania odpadów komunalnych od mieszkańców, wynagrodzenie wraz z pochodnymi pracownika zajmującego się zadaniami związanymi z gospodarką odpadami komunalnymi, opłaty pocztowe, edukacje ekologiczną oraz koszty związane z windykacją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należności, obsługę PSZOK oraz wpłaty na Pracownicze Plany Kapitałowe finansowane przez podmiot zatrudniający.</w:t>
      </w:r>
    </w:p>
    <w:p w14:paraId="211AB734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2) rozdział 90003- oczyszczenia miast i wsi kwota 15 000,00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zł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18F31159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3)rozdział 90004- utrzymanie zieleni w miastach i gminach, kwota wydatków 97 136,00 zł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3FED3370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4) rozdział 90005 – ochrona powietrza atmosferycznego i klimatu  kwota wydatków 6 742 672,00 zł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09DB1AB2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5) rozdział 90013 – składki na schronisko dla zwierząt kwota 52 645,44 zł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359BCB53" w14:textId="77777777" w:rsidR="001A4AA6" w:rsidRPr="00CC4EEF" w:rsidRDefault="001A4AA6" w:rsidP="001A4AA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6) rozdział 90015 – oświetlenie ulic, placów i dróg kwota 2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 574 411,64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 zł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,</w:t>
      </w:r>
    </w:p>
    <w:p w14:paraId="34D3EC8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6) rozdział 90026 – pozostała działalność związana z gospodarką odpadami kwota 55 000,00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zł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41257B17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ramach pozostałej działalności zaplanowana środki w kwocie 55 000,00zł na realizacje programu usuwania azbestu i wyrobów zawierających azbest z Gminy Lądek.</w:t>
      </w:r>
    </w:p>
    <w:p w14:paraId="55EFF3D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Dział 921 – Kultura i - ochrona dziedzictwa narodowego</w:t>
      </w:r>
    </w:p>
    <w:p w14:paraId="716ACB82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Plan w wysokości 2 3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6 409,70 zł.</w:t>
      </w:r>
    </w:p>
    <w:p w14:paraId="290E27D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Zaplanowano wydatki na dotację podmiotowa dla instytucji kultury :</w:t>
      </w:r>
    </w:p>
    <w:p w14:paraId="1F1B7FC8" w14:textId="77777777" w:rsidR="001A4AA6" w:rsidRPr="00CC4EEF" w:rsidRDefault="001A4AA6" w:rsidP="001A4AA6">
      <w:pPr>
        <w:widowControl w:val="0"/>
        <w:numPr>
          <w:ilvl w:val="0"/>
          <w:numId w:val="6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Gminny Ośrodek Kultury w Lądku, kwota dotacji   4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4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3 229,15 zł ,</w:t>
      </w:r>
    </w:p>
    <w:p w14:paraId="7D01EE39" w14:textId="77777777" w:rsidR="001A4AA6" w:rsidRPr="00CC4EEF" w:rsidRDefault="001A4AA6" w:rsidP="001A4AA6">
      <w:pPr>
        <w:widowControl w:val="0"/>
        <w:numPr>
          <w:ilvl w:val="0"/>
          <w:numId w:val="7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Biblioteka Gminna w Lądku, kwota dotacji               260 922,59 zł .</w:t>
      </w:r>
    </w:p>
    <w:p w14:paraId="4E1D075A" w14:textId="77777777" w:rsidR="001A4AA6" w:rsidRPr="00CC4EEF" w:rsidRDefault="001A4AA6" w:rsidP="001A4AA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rozdziale 92120 zaplanowana została dotacja celowa w kwocie 1 428 700,00 zł oraz zakup usług na kwotę 18 450,00 zł.</w:t>
      </w:r>
    </w:p>
    <w:p w14:paraId="4AAFF145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W ramach pozostałej działalności zaplanowane są wydatki na realizacje zadań w ramach Funduszy sołeckich         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kwocie 160 107,96 zł.</w:t>
      </w:r>
    </w:p>
    <w:p w14:paraId="5AC7BB4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>Zadłużenie długoterminowe Gminy Lądek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3B68A37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Zadłużenie długoterminowe gminy na koniec 2023 roku planowane jest na  kwotę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8 142 728,03 zł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. Kwota ta wynika  z zapisu w Wieloletniej Prognozie Finansowej  Uchwała Nr LXXVII/494/2023 Rady Gminy Lądek z dnia 25 października 2023 r.</w:t>
      </w:r>
    </w:p>
    <w:p w14:paraId="385475DC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1B3A3A0A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roku 2024 planuje się przychody  budżetu w kwocie 5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 893 963,63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zł na  sfinansowanie inwestycji: </w:t>
      </w:r>
    </w:p>
    <w:p w14:paraId="23D13F3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1) „Uporządkowanie gospodarki wodno-ściekowej na terenie Gminy Lądek” w kwocie 4 195 693,63 zł.</w:t>
      </w:r>
    </w:p>
    <w:p w14:paraId="2D71FF10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2)  „Poprawa efektywności energetycznej w budynkach użyteczności publicznej na terenie Gminy Lądek – etap II” w kwocie  733 000,00 zł </w:t>
      </w:r>
    </w:p>
    <w:p w14:paraId="0952CE80" w14:textId="77777777" w:rsidR="001A4AA6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3) „Poprawa infrastruktury drogowej na terenie Gminy Lądek – etap II” w kwocie 123 950,00 zł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,</w:t>
      </w:r>
    </w:p>
    <w:p w14:paraId="48C8B521" w14:textId="77777777" w:rsidR="001A4AA6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bookmarkStart w:id="2" w:name="_Hlk153369965"/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4) „Dotacja celowa na dofinansowanie zadania inwestycyjnego – uporządkowanie gospodarki ściekowej na terenie gm. Lądek - wykonanie dokumentacji projektowych przychody w kwocie 841 320,00 zł z tytułu niewykorzystanych środków pieniężnych otrzymanych w 2021 r. na uzupełnienie subwencji ogólnej z przeznaczeniem na wsparcie finansowe inwestycji w zakresie kanalizacji.</w:t>
      </w:r>
    </w:p>
    <w:bookmarkEnd w:id="2"/>
    <w:p w14:paraId="56D98868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14:ligatures w14:val="none"/>
        </w:rPr>
      </w:pPr>
    </w:p>
    <w:p w14:paraId="7252DA51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 2024 roku planuje się rozchody w kwocie 715 271,16 zł na spłatę  rat kredytów zaciągniętych na realizację zadań inwestycyjnych gminy. Kwota ta wynika z zapisu w Wieloletniej Prognozie Finansowej Uchwała Nr LXXVII/494/2023 Rady Gminy Lądek z dnia 25 października 2023 r.</w:t>
      </w:r>
    </w:p>
    <w:p w14:paraId="6F8E3BC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E981FEE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Budżet na 2023 rok według stanu na 31.10.2023 r. zamyka się nadwyżką budżetową w kwocie 592 732,22</w:t>
      </w:r>
      <w:r w:rsidRPr="00CC4EEF">
        <w:rPr>
          <w:rFonts w:ascii="Calibri" w:hAnsi="Calibri" w:cs="Calibri"/>
          <w:color w:val="FF3333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zł, która zostanie przeznaczona na finansowanie zaciągniętych kredytów bankowych.</w:t>
      </w:r>
    </w:p>
    <w:p w14:paraId="6D0DB0D2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Nie planowane są  wydatki z tytułu poręczeń i gwarancji  gdyż Gmina nie dokonywała poręczeń i gwarancji.</w:t>
      </w:r>
    </w:p>
    <w:p w14:paraId="41454D71" w14:textId="77777777" w:rsidR="001A4AA6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1AB8CA49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b/>
          <w:color w:val="000000"/>
          <w:kern w:val="0"/>
          <w:sz w:val="20"/>
          <w:szCs w:val="20"/>
          <w14:ligatures w14:val="none"/>
        </w:rPr>
        <w:t>Wydatki na programy finansowane z udziałem środków, o których mowa w art.5 ust.1 pkt 2 i 3 ufp                                             w części związanej z realizacją zadań jst w kwocie</w:t>
      </w:r>
      <w:r w:rsidRPr="00CC4EEF">
        <w:rPr>
          <w:rFonts w:ascii="Calibri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4 205 365,63 zł, z tego:</w:t>
      </w:r>
    </w:p>
    <w:p w14:paraId="3E350B0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- kwota 4 195 693,63 zł na zadanie </w:t>
      </w:r>
      <w:r w:rsidRPr="00CC4EEF">
        <w:rPr>
          <w:rFonts w:ascii="Calibri" w:hAnsi="Calibri" w:cs="Calibri"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„Uporządkowanie gospodarki wodno-ściekowej na terenie Gminy Lądek”,</w:t>
      </w:r>
    </w:p>
    <w:p w14:paraId="13F470A6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- kwota 9 672,00 zł na zadanie</w:t>
      </w:r>
      <w:r w:rsidRPr="00CC4EEF">
        <w:rPr>
          <w:kern w:val="0"/>
          <w14:ligatures w14:val="none"/>
        </w:rPr>
        <w:t xml:space="preserve">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Wdrażanie Strategii na rzecz Neutralności Klimatycznej Wielkopolska Wschodnia 2040 LIFE AFTER COAL PL.</w:t>
      </w:r>
    </w:p>
    <w:p w14:paraId="23923BC4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3C0B8F2B" w14:textId="77777777" w:rsidR="001A4AA6" w:rsidRPr="00CC4EEF" w:rsidRDefault="001A4AA6" w:rsidP="001A4AA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Gminne przedsięwzięcia wynikające z zapisu art. 226 ust.3 ustawy o finansach publicznych wykazane są                     w załączniku do Wieloletniej Prognozy Finansowej Gminy Lądek na lata 2024-2040 w załączniku - wykaz przedsięwzięć. Realizacja przedsięwzięć  przedstawia się następująco:</w:t>
      </w:r>
    </w:p>
    <w:p w14:paraId="22802A9B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Wydatki na programy, projektu lub zadania związane z programami realizowanymi z udziałem środków,                       o których mowa w art. 5 ust. 1 pkt 2 i 3 ustawy z dnia 27 sierpnia 2009r. o finansach publicznych, z tego :</w:t>
      </w:r>
    </w:p>
    <w:p w14:paraId="29EF48D0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1) wydatki bieżące:</w:t>
      </w:r>
    </w:p>
    <w:p w14:paraId="5BC9187F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- Wdrażanie Strategii na rzecz Neutralności Klimatycznej Wielkopolska Wschodnia 2040 LIFE AFTER COAL PL łączne nakłady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53 974,00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 zł, nakłady w 2024 r.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9 672,00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 zł.</w:t>
      </w:r>
    </w:p>
    <w:p w14:paraId="4CBD9E2C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2) wydatki majątkowe:</w:t>
      </w:r>
    </w:p>
    <w:p w14:paraId="2169D641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- Uporządkowanie gospodarki wodno-ściekowej na terenie Gminy Lądek łączne nakłady 4 195 693,63 zł, nakłady w 2024 r. 4 195 693,63 zł.</w:t>
      </w:r>
    </w:p>
    <w:p w14:paraId="744D2E0A" w14:textId="77777777" w:rsidR="001A4AA6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Wydatki na programy, projekty lub zadania pozostałe, z tego:</w:t>
      </w:r>
    </w:p>
    <w:p w14:paraId="4FEC18D6" w14:textId="77777777" w:rsidR="001A4AA6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>
        <w:rPr>
          <w:rFonts w:ascii="Calibri" w:hAnsi="Calibri" w:cs="Calibri"/>
          <w:kern w:val="0"/>
          <w:sz w:val="20"/>
          <w:szCs w:val="20"/>
          <w14:ligatures w14:val="none"/>
        </w:rPr>
        <w:t>1) wydatki bieżące:</w:t>
      </w:r>
    </w:p>
    <w:p w14:paraId="2F81B677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>
        <w:rPr>
          <w:rFonts w:ascii="Calibri" w:hAnsi="Calibri" w:cs="Calibri"/>
          <w:kern w:val="0"/>
          <w:sz w:val="20"/>
          <w:szCs w:val="20"/>
          <w14:ligatures w14:val="none"/>
        </w:rPr>
        <w:t>- „Wykonanie programu wraz z aktualizacją gminnej ewidencji zabytków” nakłady w 2024 r. w kwocie 18 450,00 zł.</w:t>
      </w:r>
    </w:p>
    <w:p w14:paraId="1E41BC37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>
        <w:rPr>
          <w:rFonts w:ascii="Calibri" w:hAnsi="Calibri" w:cs="Calibri"/>
          <w:kern w:val="0"/>
          <w:sz w:val="20"/>
          <w:szCs w:val="20"/>
          <w14:ligatures w14:val="none"/>
        </w:rPr>
        <w:t>2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) wydatki majątkowe:</w:t>
      </w:r>
    </w:p>
    <w:p w14:paraId="5ADE3A4F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-  Dotacja celowa na dofinansowanie zadania inwestycyjnego- uporządkowanie gospodarki ściekowej na terenie gm. Lądek, nakłady w 2024 r.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w kwocie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841 320,00 zł, </w:t>
      </w:r>
    </w:p>
    <w:p w14:paraId="1A6FC89C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- Dotacja na prace konserwatorskie w zakresie zabytkowych polichromii w kościele p.w.św. Jana Chrzciciela w Ciążeniu - etap I, nakłady w 2024 r.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 w kwocie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 510 250,00 zł,</w:t>
      </w:r>
    </w:p>
    <w:p w14:paraId="4D6FCF54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-  Dotacja na przeprowadzenie remontu w zabytkowym obiekcie sakralnym - Kościele p.w.św. Mikołaja w Lądku, nakłady w 2024 r.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w kwocie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510 250,00 zł,</w:t>
      </w:r>
    </w:p>
    <w:p w14:paraId="5571AE5E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- Dotacja na renowacje wieży wschodniej i zachodniej kościoła parafialnego w Lądku, nakłady w 2024 r.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w kwocie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204 100,00 zł,</w:t>
      </w:r>
    </w:p>
    <w:p w14:paraId="053B38B9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- Dotacja na prace konserwatorskie w zakresie zabytkowych polichromii w kościele p.w. św. Jana Chrzciciela w Ciążeniu - etap II, nakłady w 2024 r.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 w kwocie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 204 100,00 zł,</w:t>
      </w:r>
    </w:p>
    <w:p w14:paraId="4BFBCC40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- Poprawa infrastruktury drogowej na terenie Gminy Lądek – etap II, nakłady w 2024 r.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w kwocie 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2 123 950,00 zł,</w:t>
      </w:r>
    </w:p>
    <w:p w14:paraId="15D79230" w14:textId="77777777" w:rsidR="001A4AA6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 xml:space="preserve">- Poprawa efektywności energetycznej w budynkach użyteczności publicznej na terenie Gminy Lądek - etap II, nakłady w 2024 r. </w:t>
      </w:r>
      <w:r>
        <w:rPr>
          <w:rFonts w:ascii="Calibri" w:hAnsi="Calibri" w:cs="Calibri"/>
          <w:kern w:val="0"/>
          <w:sz w:val="20"/>
          <w:szCs w:val="20"/>
          <w14:ligatures w14:val="none"/>
        </w:rPr>
        <w:t>w kwocie</w:t>
      </w:r>
      <w:r w:rsidRPr="00CC4EEF">
        <w:rPr>
          <w:rFonts w:ascii="Calibri" w:hAnsi="Calibri" w:cs="Calibri"/>
          <w:kern w:val="0"/>
          <w:sz w:val="20"/>
          <w:szCs w:val="20"/>
          <w14:ligatures w14:val="none"/>
        </w:rPr>
        <w:t>6 733 000,00 zł.</w:t>
      </w:r>
    </w:p>
    <w:p w14:paraId="0A0FF43D" w14:textId="77777777" w:rsidR="001A4AA6" w:rsidRPr="00CC4EEF" w:rsidRDefault="001A4AA6" w:rsidP="001A4AA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bookmarkStart w:id="3" w:name="_Hlk153370011"/>
      <w:r>
        <w:rPr>
          <w:rFonts w:ascii="Calibri" w:hAnsi="Calibri" w:cs="Calibri"/>
          <w:kern w:val="0"/>
          <w:sz w:val="20"/>
          <w:szCs w:val="20"/>
          <w14:ligatures w14:val="none"/>
        </w:rPr>
        <w:t xml:space="preserve">-„Przebudowa drogi nr 430030 na działce nr 190/3, obręb Lądek” 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nakłady w 2024 roku w kwocie 7 000 000,00 zł.</w:t>
      </w:r>
    </w:p>
    <w:bookmarkEnd w:id="3"/>
    <w:p w14:paraId="21196F80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          Przedłożon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a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Wysokiej Radzie uchwał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a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budżetow</w:t>
      </w:r>
      <w:r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a</w:t>
      </w: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 xml:space="preserve">  gminy na 2024 rok uwzględnia</w:t>
      </w:r>
    </w:p>
    <w:p w14:paraId="67D742D6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  <w:t>wszystkie – znane na etapie planowania – źródła dochodów.</w:t>
      </w:r>
    </w:p>
    <w:p w14:paraId="482BF491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</w:p>
    <w:p w14:paraId="59523CEF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42F889FF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 xml:space="preserve">sporządziła:  </w:t>
      </w:r>
    </w:p>
    <w:p w14:paraId="53D2C810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Monika Jagodzińska</w:t>
      </w:r>
    </w:p>
    <w:p w14:paraId="5851F224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CC4EEF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Anna Grzelczak</w:t>
      </w:r>
    </w:p>
    <w:p w14:paraId="5AC3313C" w14:textId="77777777" w:rsidR="001A4AA6" w:rsidRPr="00CC4EEF" w:rsidRDefault="001A4AA6" w:rsidP="001A4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</w:p>
    <w:p w14:paraId="0D44A2B1" w14:textId="77777777" w:rsidR="001A4AA6" w:rsidRDefault="001A4AA6" w:rsidP="001A4AA6"/>
    <w:p w14:paraId="45D36CB5" w14:textId="77777777" w:rsidR="001A4AA6" w:rsidRDefault="001A4AA6"/>
    <w:sectPr w:rsidR="001A4AA6" w:rsidSect="004D6C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5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2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9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3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 w15:restartNumberingAfterBreak="0">
    <w:nsid w:val="22137CB2"/>
    <w:multiLevelType w:val="multilevel"/>
    <w:tmpl w:val="1B529B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70A23CA7"/>
    <w:multiLevelType w:val="multilevel"/>
    <w:tmpl w:val="1C4C07C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 w16cid:durableId="717777402">
    <w:abstractNumId w:val="0"/>
  </w:num>
  <w:num w:numId="2" w16cid:durableId="15425259">
    <w:abstractNumId w:val="1"/>
  </w:num>
  <w:num w:numId="3" w16cid:durableId="1671982717">
    <w:abstractNumId w:val="2"/>
  </w:num>
  <w:num w:numId="4" w16cid:durableId="597182749">
    <w:abstractNumId w:val="3"/>
  </w:num>
  <w:num w:numId="5" w16cid:durableId="312104840">
    <w:abstractNumId w:val="4"/>
  </w:num>
  <w:num w:numId="6" w16cid:durableId="801000389">
    <w:abstractNumId w:val="5"/>
  </w:num>
  <w:num w:numId="7" w16cid:durableId="703990416">
    <w:abstractNumId w:val="6"/>
  </w:num>
  <w:num w:numId="8" w16cid:durableId="2026664964">
    <w:abstractNumId w:val="8"/>
  </w:num>
  <w:num w:numId="9" w16cid:durableId="457719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44"/>
    <w:rsid w:val="001A4AA6"/>
    <w:rsid w:val="004D6C44"/>
    <w:rsid w:val="00E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7397"/>
  <w15:chartTrackingRefBased/>
  <w15:docId w15:val="{2E7ADF7D-2A7C-42BB-AB4C-B80B6000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5074</Words>
  <Characters>30448</Characters>
  <Application>Microsoft Office Word</Application>
  <DocSecurity>0</DocSecurity>
  <Lines>253</Lines>
  <Paragraphs>70</Paragraphs>
  <ScaleCrop>false</ScaleCrop>
  <Company/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2024-01-04T12:25:00Z</dcterms:created>
  <dcterms:modified xsi:type="dcterms:W3CDTF">2024-01-04T12:37:00Z</dcterms:modified>
</cp:coreProperties>
</file>