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2501"/>
        <w:gridCol w:w="4518"/>
        <w:gridCol w:w="1152"/>
      </w:tblGrid>
      <w:tr w:rsidR="003F0A61" w:rsidTr="003F0A61">
        <w:tc>
          <w:tcPr>
            <w:tcW w:w="660" w:type="dxa"/>
          </w:tcPr>
          <w:p w:rsidR="003F0A61" w:rsidRPr="00BA6E18" w:rsidRDefault="003F0A61" w:rsidP="00B05132">
            <w:pPr>
              <w:spacing w:before="350" w:after="175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2547" w:type="dxa"/>
          </w:tcPr>
          <w:p w:rsidR="003F0A61" w:rsidRPr="00BA6E18" w:rsidRDefault="003F0A61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39" w:type="dxa"/>
          </w:tcPr>
          <w:p w:rsidR="003F0A61" w:rsidRPr="00BA6E18" w:rsidRDefault="003F0A61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242" w:type="dxa"/>
          </w:tcPr>
          <w:p w:rsidR="003F0A61" w:rsidRPr="00BA6E18" w:rsidRDefault="003F0A61" w:rsidP="00B05132">
            <w:pPr>
              <w:spacing w:before="350" w:after="175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b/>
                <w:sz w:val="24"/>
                <w:szCs w:val="24"/>
              </w:rPr>
            </w:pPr>
            <w:r w:rsidRPr="00813E49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813E49">
              <w:rPr>
                <w:rFonts w:cstheme="minorHAnsi"/>
                <w:sz w:val="24"/>
                <w:szCs w:val="24"/>
              </w:rPr>
              <w:t>upa</w:t>
            </w:r>
          </w:p>
        </w:tc>
        <w:tc>
          <w:tcPr>
            <w:tcW w:w="4839" w:type="dxa"/>
          </w:tcPr>
          <w:p w:rsidR="003F0A61" w:rsidRPr="001A03B5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zkło powiększające w obudowie z tworzywa sztucznego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posiada szkło dwuogniskowe</w:t>
            </w:r>
          </w:p>
          <w:p w:rsidR="003F0A61" w:rsidRPr="001A03B5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umożliwia podwójne powiększenie</w:t>
            </w:r>
          </w:p>
          <w:p w:rsidR="003F0A61" w:rsidRPr="00813E49" w:rsidRDefault="003F0A6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średnica 75 mm</w:t>
            </w:r>
          </w:p>
        </w:tc>
        <w:tc>
          <w:tcPr>
            <w:tcW w:w="1242" w:type="dxa"/>
          </w:tcPr>
          <w:p w:rsidR="003F0A61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813E49">
              <w:rPr>
                <w:rFonts w:cstheme="minorHAnsi"/>
                <w:sz w:val="24"/>
                <w:szCs w:val="24"/>
              </w:rPr>
              <w:t>ornetka</w:t>
            </w:r>
          </w:p>
        </w:tc>
        <w:tc>
          <w:tcPr>
            <w:tcW w:w="4839" w:type="dxa"/>
          </w:tcPr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Powiększenie, x: 20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Średnica soczewki obiektywowej (apertura), mm:50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Masa:1.12 kg. </w:t>
            </w:r>
          </w:p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 opakowania (dl. x szer. x wys.): 20.0×21.8×8.0 cm.  </w:t>
            </w:r>
          </w:p>
        </w:tc>
        <w:tc>
          <w:tcPr>
            <w:tcW w:w="1242" w:type="dxa"/>
          </w:tcPr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Mikroskop z podłączeniem do komputera</w:t>
            </w:r>
          </w:p>
        </w:tc>
        <w:tc>
          <w:tcPr>
            <w:tcW w:w="4839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Mikroskop Spinor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Optics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Biolux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400 XSP48 z kamerą 2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MPix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Full HD (zestaw)</w:t>
            </w:r>
          </w:p>
          <w:p w:rsidR="003F0A61" w:rsidRPr="00813E49" w:rsidRDefault="003F0A61" w:rsidP="00424DAB">
            <w:pPr>
              <w:pStyle w:val="paramtechheader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Parametry techniczne </w:t>
            </w:r>
          </w:p>
          <w:p w:rsidR="003F0A61" w:rsidRPr="00813E49" w:rsidRDefault="003F0A61" w:rsidP="00424DAB">
            <w:pPr>
              <w:pStyle w:val="paramtec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• głowica </w:t>
            </w:r>
            <w:proofErr w:type="spellStart"/>
            <w:r w:rsidRPr="00813E49">
              <w:rPr>
                <w:rFonts w:asciiTheme="minorHAnsi" w:hAnsiTheme="minorHAnsi" w:cstheme="minorHAnsi"/>
              </w:rPr>
              <w:t>monokularowa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obracana o 360°, pochylona pod kątem 45°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obiektywy ze szklaną optyką: 4x, 10x, 40x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okular </w:t>
            </w:r>
            <w:proofErr w:type="spellStart"/>
            <w:r w:rsidRPr="00813E49">
              <w:rPr>
                <w:rFonts w:asciiTheme="minorHAnsi" w:hAnsiTheme="minorHAnsi" w:cstheme="minorHAnsi"/>
              </w:rPr>
              <w:t>szerokopolowy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ze szklaną optyką: WF10x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możliwość montażu w tubusie okularowym cyfrowej kamery mikroskopowej lub okularów o większym powiększeniu (do dokupienia)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zakres powiększeń w skompletowaniu standardowym 40x - 400x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pięć różnych kontrastowych filtrów kolorowych plus jedno gniazdo wolne na tarczy obrotowej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trójgniazdowy rewolwer obiektywowy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oświetlenie górne (odbite) i dolne (przechodzące) LED z regulacją jasności – zmiana trybu pracy za pomocą przełącznika z tyłu mikroskopu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możliwość pracy na bateriach, bez konieczności podłączenia do sieci elektrycznej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stolik przedmiotowy o wymiarach 90 x 90 mm z mechanizmem krzyżowym z uchwytem do mocowania preparatu, wyposażony w pokrętła do przesuwu poziomego (X/Y)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mechanizm przesuwu preparatu posiada noniusz - specjalną podziałkę zwiększającą dokładność odczytu </w:t>
            </w:r>
            <w:r w:rsidRPr="00813E49">
              <w:rPr>
                <w:rFonts w:asciiTheme="minorHAnsi" w:hAnsiTheme="minorHAnsi" w:cstheme="minorHAnsi"/>
              </w:rPr>
              <w:br/>
            </w:r>
            <w:r w:rsidRPr="00813E49">
              <w:rPr>
                <w:rFonts w:asciiTheme="minorHAnsi" w:hAnsiTheme="minorHAnsi" w:cstheme="minorHAnsi"/>
              </w:rPr>
              <w:lastRenderedPageBreak/>
              <w:t xml:space="preserve">• współosiowe dwustronne pokrętła mikro/makro do regulacji ostrości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solidny ergonomiczny metalowy statyw o nowoczesnym wzornictwie, posiada specjalny uchwyt do bezpiecznego przenoszenia mikroskopu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wymiary: 120 x 156 mm (podstawa), wysokość: 290 mm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waga: około 1500 g </w:t>
            </w:r>
          </w:p>
          <w:p w:rsidR="003F0A61" w:rsidRPr="00813E49" w:rsidRDefault="003F0A61" w:rsidP="00424DAB">
            <w:pPr>
              <w:pStyle w:val="paramtechheader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Wyposażenie </w:t>
            </w:r>
          </w:p>
          <w:p w:rsidR="003F0A61" w:rsidRPr="00813E49" w:rsidRDefault="003F0A61" w:rsidP="00424DAB">
            <w:pPr>
              <w:pStyle w:val="paramtec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• gotowe preparaty (5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szkiełka przedmiotowe (5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szkiełka nakrywkowe (10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plastikowe pudełko na preparaty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plastikowy okrągły pojemnik z przykrywką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pęseta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pipeta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probówka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patyczek preparacyjny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pałeczka preparacyjna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specjalny papier do czyszczenia optyki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przylepne etykiety do opisywania preparatów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</w:t>
            </w:r>
            <w:proofErr w:type="spellStart"/>
            <w:r w:rsidRPr="00813E49">
              <w:rPr>
                <w:rFonts w:asciiTheme="minorHAnsi" w:hAnsiTheme="minorHAnsi" w:cstheme="minorHAnsi"/>
              </w:rPr>
              <w:t>przeciwkurzowy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pokrowiec na mikroskop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zasilacz sieciowy </w:t>
            </w:r>
          </w:p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7" w:type="dxa"/>
          </w:tcPr>
          <w:p w:rsidR="003F0A61" w:rsidRPr="00813E49" w:rsidRDefault="00870E6D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S</w:t>
            </w:r>
            <w:r w:rsidR="003F0A61" w:rsidRPr="00813E49">
              <w:rPr>
                <w:rFonts w:cstheme="minorHAnsi"/>
                <w:sz w:val="24"/>
                <w:szCs w:val="24"/>
              </w:rPr>
              <w:t>toper</w:t>
            </w:r>
          </w:p>
        </w:tc>
        <w:tc>
          <w:tcPr>
            <w:tcW w:w="4839" w:type="dxa"/>
          </w:tcPr>
          <w:p w:rsidR="003F0A61" w:rsidRPr="00813E49" w:rsidRDefault="003F0A61" w:rsidP="00F7282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>Stoper elektroniczny wyświetla czas, godziny, minuty i sekundy oraz dni i miesiące. Sygnalizacja dźwiękowa. Dokładność: 1/100 sekundy.</w:t>
            </w:r>
          </w:p>
        </w:tc>
        <w:tc>
          <w:tcPr>
            <w:tcW w:w="1242" w:type="dxa"/>
          </w:tcPr>
          <w:p w:rsidR="003F0A61" w:rsidRPr="00813E49" w:rsidRDefault="003F0A61" w:rsidP="00F72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Termometr z sondą</w:t>
            </w:r>
          </w:p>
        </w:tc>
        <w:tc>
          <w:tcPr>
            <w:tcW w:w="4839" w:type="dxa"/>
          </w:tcPr>
          <w:p w:rsidR="003F0A61" w:rsidRPr="00813E49" w:rsidRDefault="003F0A61" w:rsidP="00A51396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termometr wielofunkcyjny z sondą.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Zakres temperatur: -50°C do +200°C</w:t>
            </w:r>
          </w:p>
          <w:p w:rsidR="003F0A61" w:rsidRPr="00813E49" w:rsidRDefault="003F0A61" w:rsidP="00424DAB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Termometr może być użyty do ciał płynnych i stałych,</w:t>
            </w:r>
            <w:r w:rsidRPr="00813E4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bezprzewodowy</w:t>
            </w:r>
          </w:p>
        </w:tc>
        <w:tc>
          <w:tcPr>
            <w:tcW w:w="1242" w:type="dxa"/>
          </w:tcPr>
          <w:p w:rsidR="003F0A61" w:rsidRPr="00813E49" w:rsidRDefault="003F0A61" w:rsidP="00A51396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Termometr laboratoryjny </w:t>
            </w:r>
          </w:p>
        </w:tc>
        <w:tc>
          <w:tcPr>
            <w:tcW w:w="4839" w:type="dxa"/>
          </w:tcPr>
          <w:p w:rsidR="003F0A61" w:rsidRPr="00813E49" w:rsidRDefault="003F0A61" w:rsidP="00862C57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Termometr laboratoryjny szklany, zakres pomiarowy – 20 do +110°C, długość całkowita 300mm, długość części odczytowej 255mm . </w:t>
            </w:r>
            <w:r w:rsidRPr="00101432">
              <w:rPr>
                <w:rFonts w:cstheme="minorHAnsi"/>
                <w:sz w:val="24"/>
                <w:szCs w:val="24"/>
              </w:rPr>
              <w:t xml:space="preserve">Zastosowana </w:t>
            </w:r>
            <w:r w:rsidRPr="00101432">
              <w:rPr>
                <w:rStyle w:val="Pogrubienie"/>
                <w:rFonts w:cstheme="minorHAnsi"/>
                <w:sz w:val="24"/>
                <w:szCs w:val="24"/>
              </w:rPr>
              <w:t>ciecz termometryczna w kolorze czerwonym</w:t>
            </w:r>
            <w:r w:rsidRPr="00101432">
              <w:rPr>
                <w:rFonts w:cstheme="minorHAnsi"/>
                <w:sz w:val="24"/>
                <w:szCs w:val="24"/>
              </w:rPr>
              <w:t xml:space="preserve"> posiada parametry pozwalające na</w:t>
            </w:r>
            <w:r w:rsidRPr="00813E49">
              <w:rPr>
                <w:rFonts w:cstheme="minorHAnsi"/>
                <w:sz w:val="24"/>
                <w:szCs w:val="24"/>
              </w:rPr>
              <w:t xml:space="preserve"> pomiar temperatury z dużą dokładnością. Zastosowane do obudowy szkło termometryczne zapewnia niezmienność właściwości metrologicznych termometru. Termometr zaopatrzony jest w skal</w:t>
            </w:r>
            <w:r>
              <w:rPr>
                <w:rFonts w:cstheme="minorHAnsi"/>
                <w:sz w:val="24"/>
                <w:szCs w:val="24"/>
              </w:rPr>
              <w:t xml:space="preserve">ę wykonaną ze szkła mlecznego. 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Termometr posiada specjalne kółeczko, </w:t>
            </w:r>
            <w:r w:rsidRPr="00813E49">
              <w:rPr>
                <w:rFonts w:cstheme="minorHAnsi"/>
                <w:sz w:val="24"/>
                <w:szCs w:val="24"/>
              </w:rPr>
              <w:lastRenderedPageBreak/>
              <w:t>przez które można przewlec sznurek i bezpiecz</w:t>
            </w:r>
            <w:r>
              <w:rPr>
                <w:rFonts w:cstheme="minorHAnsi"/>
                <w:sz w:val="24"/>
                <w:szCs w:val="24"/>
              </w:rPr>
              <w:t>nie zanurzyć w gorącej cieczy. Z</w:t>
            </w:r>
            <w:r w:rsidRPr="00813E49">
              <w:rPr>
                <w:rFonts w:cstheme="minorHAnsi"/>
                <w:sz w:val="24"/>
                <w:szCs w:val="24"/>
              </w:rPr>
              <w:t>apakowany jest w trwałe mocne etui wykonane z tworzywa sztucznego który chroni termometr przed uszkodzeniem</w:t>
            </w:r>
          </w:p>
        </w:tc>
        <w:tc>
          <w:tcPr>
            <w:tcW w:w="1242" w:type="dxa"/>
          </w:tcPr>
          <w:p w:rsidR="003F0A61" w:rsidRPr="00813E49" w:rsidRDefault="003F0A61" w:rsidP="00862C57">
            <w:pPr>
              <w:spacing w:before="100" w:beforeAutospacing="1" w:after="100" w:afterAutospacing="1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Termometr zaokienny /ew. </w:t>
            </w:r>
            <w:r w:rsidRPr="00813E49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  <w:lang w:eastAsia="pl-PL"/>
              </w:rPr>
              <w:t>z prognozą pogody</w:t>
            </w:r>
          </w:p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9" w:type="dxa"/>
          </w:tcPr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Termometr zewnętrzny odporny na warunki atmosferyczne z prognozą pogody wskazywaną kierunkiem strzałki.</w:t>
            </w:r>
          </w:p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Materiały: bimetal, kompozyt, tworzywo sztuczne</w:t>
            </w:r>
            <w:r w:rsidRPr="00813E49">
              <w:rPr>
                <w:rFonts w:asciiTheme="minorHAnsi" w:hAnsiTheme="minorHAnsi" w:cstheme="minorHAnsi"/>
              </w:rPr>
              <w:br/>
              <w:t>Wymiary: 90 x 90 mm</w:t>
            </w:r>
            <w:r w:rsidRPr="00813E49">
              <w:rPr>
                <w:rFonts w:asciiTheme="minorHAnsi" w:hAnsiTheme="minorHAnsi" w:cstheme="minorHAnsi"/>
              </w:rPr>
              <w:br/>
              <w:t>Waga: 30 g﻿</w:t>
            </w:r>
            <w:r w:rsidRPr="00813E49">
              <w:rPr>
                <w:rFonts w:asciiTheme="minorHAnsi" w:hAnsiTheme="minorHAnsi" w:cstheme="minorHAnsi"/>
              </w:rPr>
              <w:br/>
              <w:t>Przyklejany do szyby za pomocą taśmy dwustronnej (w zestawie).</w:t>
            </w:r>
          </w:p>
        </w:tc>
        <w:tc>
          <w:tcPr>
            <w:tcW w:w="1242" w:type="dxa"/>
          </w:tcPr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Waga elektroniczna do 600 gramów</w:t>
            </w:r>
          </w:p>
        </w:tc>
        <w:tc>
          <w:tcPr>
            <w:tcW w:w="4839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813E49">
              <w:rPr>
                <w:rFonts w:asciiTheme="minorHAnsi" w:hAnsiTheme="minorHAnsi" w:cstheme="minorHAnsi"/>
              </w:rPr>
              <w:t>okładność 600g/0,1g.Wymiary wagi: 10 x 8 cm . Wymiary sz</w:t>
            </w:r>
            <w:r>
              <w:rPr>
                <w:rFonts w:asciiTheme="minorHAnsi" w:hAnsiTheme="minorHAnsi" w:cstheme="minorHAnsi"/>
              </w:rPr>
              <w:t>a</w:t>
            </w:r>
            <w:r w:rsidRPr="00813E49">
              <w:rPr>
                <w:rFonts w:asciiTheme="minorHAnsi" w:hAnsiTheme="minorHAnsi" w:cstheme="minorHAnsi"/>
              </w:rPr>
              <w:t>lki: 7 x 7,5 cm. Waży w gramach , uncjach i funtach (</w:t>
            </w:r>
            <w:proofErr w:type="spellStart"/>
            <w:r w:rsidRPr="00813E49">
              <w:rPr>
                <w:rFonts w:asciiTheme="minorHAnsi" w:hAnsiTheme="minorHAnsi" w:cstheme="minorHAnsi"/>
              </w:rPr>
              <w:t>pounds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). Zasilana bateriami - paluszki - są w komplecie.</w:t>
            </w:r>
          </w:p>
        </w:tc>
        <w:tc>
          <w:tcPr>
            <w:tcW w:w="1242" w:type="dxa"/>
          </w:tcPr>
          <w:p w:rsidR="003F0A61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ompas</w:t>
            </w:r>
          </w:p>
        </w:tc>
        <w:tc>
          <w:tcPr>
            <w:tcW w:w="4839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Kompas zamykany z igłą zawieszoną w płynie i przyrządami celowniczymi. Duża średnica &gt; 5 cm.</w:t>
            </w:r>
          </w:p>
        </w:tc>
        <w:tc>
          <w:tcPr>
            <w:tcW w:w="1242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:rsidR="003F0A61" w:rsidRPr="00813E49" w:rsidRDefault="003F0A61" w:rsidP="00C61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813E49">
              <w:rPr>
                <w:rFonts w:cstheme="minorHAnsi"/>
                <w:sz w:val="24"/>
                <w:szCs w:val="24"/>
              </w:rPr>
              <w:t>eszczomierz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Deszczomierz z sumatorem opadów </w:t>
            </w:r>
          </w:p>
          <w:p w:rsidR="003F0A61" w:rsidRPr="00813E49" w:rsidRDefault="003F0A61" w:rsidP="00EA4F97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z uchwytem </w:t>
            </w:r>
          </w:p>
          <w:p w:rsidR="003F0A61" w:rsidRPr="00813E49" w:rsidRDefault="003F0A61" w:rsidP="00424DAB">
            <w:pPr>
              <w:spacing w:before="75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Deszczomierz posiada na obwodzie dwa wskaźniki w różnych kolorach, które pozwalają na rejestrację dziennych, miesięcznych lub nawet rocznych opadów.</w:t>
            </w:r>
            <w:r w:rsidRPr="00813E49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Skala ze zwiększoną dokładnością umożliwia jednorazowy pomiar opadu do 35 mm/m2.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Specjalna konstrukcja pierścienia mocującego gwarantuje optymalne ustawienie deszczomierza względem padającego deszczu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Układ sumatora pozwala rejestrować łączny opad do 250 mm/m2(250l/m2)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Barometr (przenośna stacja pogodowa)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Celsjusza</w:t>
            </w: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i</w:t>
            </w: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Fahrenheita</w:t>
            </w:r>
            <w:r w:rsidRPr="00813E49">
              <w:rPr>
                <w:rFonts w:cstheme="minorHAnsi"/>
                <w:sz w:val="24"/>
                <w:szCs w:val="24"/>
              </w:rPr>
              <w:t>), barometr, higrometr.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iatromierz</w:t>
            </w:r>
          </w:p>
        </w:tc>
        <w:tc>
          <w:tcPr>
            <w:tcW w:w="4839" w:type="dxa"/>
          </w:tcPr>
          <w:p w:rsidR="003F0A61" w:rsidRPr="00813E49" w:rsidRDefault="003F0A61" w:rsidP="00DA20FD">
            <w:pPr>
              <w:pStyle w:val="NormalnyWeb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do pomiaru prędkości wiatru oraz wyznaczania jego kierunku. </w:t>
            </w:r>
            <w:r w:rsidRPr="00813E49">
              <w:rPr>
                <w:rFonts w:asciiTheme="minorHAnsi" w:hAnsiTheme="minorHAnsi" w:cstheme="minorHAnsi"/>
              </w:rPr>
              <w:br/>
              <w:t>Wymiary - 175 x 360 mm</w:t>
            </w:r>
            <w:r w:rsidRPr="00813E49">
              <w:rPr>
                <w:rFonts w:asciiTheme="minorHAnsi" w:hAnsiTheme="minorHAnsi" w:cstheme="minorHAnsi"/>
              </w:rPr>
              <w:br/>
            </w:r>
            <w:r w:rsidRPr="00813E49">
              <w:rPr>
                <w:rFonts w:asciiTheme="minorHAnsi" w:hAnsiTheme="minorHAnsi" w:cstheme="minorHAnsi"/>
              </w:rPr>
              <w:lastRenderedPageBreak/>
              <w:t>Ciężar - 0,87 kg</w:t>
            </w:r>
          </w:p>
        </w:tc>
        <w:tc>
          <w:tcPr>
            <w:tcW w:w="1242" w:type="dxa"/>
          </w:tcPr>
          <w:p w:rsidR="003F0A61" w:rsidRPr="00813E49" w:rsidRDefault="003F0A61" w:rsidP="00DA20FD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Areometr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Areometr uniwersalny 0.600-0.700 / 0.001g/cm²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Zakres: 0.600-0.700 g/cm²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Długość 315 mm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Siłomierze 6 szt.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Siłomierze sprężynowe z metalowymi haczykami do zawieszenia siłomierza i do zawieszania ciężarków • obudowa z plastiku • skala wyrażona w niutonach • 6 szt. (1, 2, 5, 10, 20, 50 N). 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:rsidR="003F0A61" w:rsidRPr="00813E49" w:rsidRDefault="003F0A61" w:rsidP="00A15FA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pałeczek do elektryzowania   </w:t>
            </w:r>
          </w:p>
          <w:p w:rsidR="003F0A61" w:rsidRPr="00813E49" w:rsidRDefault="003F0A61" w:rsidP="00A15FA5">
            <w:pPr>
              <w:rPr>
                <w:rFonts w:cstheme="minorHAnsi"/>
                <w:i/>
                <w:sz w:val="24"/>
                <w:szCs w:val="24"/>
              </w:rPr>
            </w:pPr>
          </w:p>
          <w:p w:rsidR="003F0A61" w:rsidRPr="00813E49" w:rsidRDefault="003F0A61" w:rsidP="00A15FA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pałeczki (in. laski, pręty):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ebonitowa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szklana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nylonowa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akrylowa</w:t>
            </w:r>
            <w:r w:rsidRPr="00813E49">
              <w:rPr>
                <w:rFonts w:cstheme="minorHAnsi"/>
                <w:sz w:val="24"/>
                <w:szCs w:val="24"/>
              </w:rPr>
              <w:t xml:space="preserve">. Długość każdej pałeczki: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30 cm</w:t>
            </w:r>
            <w:r w:rsidRPr="00813E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Przewodnik, izolator </w:t>
            </w:r>
          </w:p>
        </w:tc>
        <w:tc>
          <w:tcPr>
            <w:tcW w:w="4839" w:type="dxa"/>
          </w:tcPr>
          <w:p w:rsidR="003F0A61" w:rsidRPr="00AF074B" w:rsidRDefault="003F0A61" w:rsidP="00AF07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Zestaw przewodników i izolatorów, jako pomoc dydaktyczna, zawiera 7 różnych próbek materiałów, służących do badania poziomu ich przewodności.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W jego skład wchodzą pręty: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aluminiowy,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stalowy,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miedziany,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drewniany,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szklany,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plastikowy,</w:t>
            </w:r>
          </w:p>
          <w:p w:rsidR="003F0A61" w:rsidRPr="00813E49" w:rsidRDefault="003F0A61" w:rsidP="00DA20FD">
            <w:pPr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sznurek bawełniany.  </w:t>
            </w:r>
          </w:p>
          <w:p w:rsidR="003F0A61" w:rsidRPr="00813E49" w:rsidRDefault="003F0A61" w:rsidP="00DA20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Długości każdej z próbek: 200 mm Całość dostarczana w solidnym opakowaniu.</w:t>
            </w:r>
          </w:p>
        </w:tc>
        <w:tc>
          <w:tcPr>
            <w:tcW w:w="1242" w:type="dxa"/>
          </w:tcPr>
          <w:p w:rsidR="003F0A61" w:rsidRPr="00AF074B" w:rsidRDefault="003F0A61" w:rsidP="00AF07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Przewody z zakończeniem typu Krokodylek”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Komplet 10 przewodów ze złączami krokodylkowymi, każdy długości 50 cm. W komplecie 5 przewodów czerwonych i 5 przewodów czarnych.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Silniczek elektryczny</w:t>
            </w:r>
          </w:p>
        </w:tc>
        <w:tc>
          <w:tcPr>
            <w:tcW w:w="4839" w:type="dxa"/>
          </w:tcPr>
          <w:p w:rsidR="003F0A61" w:rsidRPr="00813E49" w:rsidRDefault="003F0A61" w:rsidP="00E27D51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Silniczek prądu stałego  umieszczony jest na podstawie z tworzywa sztucznego, wyposażonej w dwa gniazda bananowe do podłączania źródła zasilania. Może posłużyć jako element składowy przy budowie obwodów elektrycznych lub indywidualny moduł w doświadczeniach z elektrycznością.  Oś silniczka dodatkowo posiada trójbarwną tarczę, ułatwiającą ocenę jego ruchu obrotowego. Do zasilania może posłużyć zarówno zasilacz prądu </w:t>
            </w:r>
            <w:r w:rsidRPr="00813E49">
              <w:rPr>
                <w:rFonts w:asciiTheme="minorHAnsi" w:hAnsiTheme="minorHAnsi" w:cstheme="minorHAnsi"/>
              </w:rPr>
              <w:lastRenderedPageBreak/>
              <w:t>stałego, jak i bateria lub zestaw baterii połączonych szeregowo, o napięciu wyjściowym 4,5V.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3E49">
              <w:rPr>
                <w:rFonts w:asciiTheme="minorHAnsi" w:hAnsiTheme="minorHAnsi" w:cstheme="minorHAnsi"/>
              </w:rPr>
              <w:t>Wymiary całkowite: 80 x 65 x 35 mm </w:t>
            </w:r>
          </w:p>
        </w:tc>
        <w:tc>
          <w:tcPr>
            <w:tcW w:w="1242" w:type="dxa"/>
          </w:tcPr>
          <w:p w:rsidR="003F0A61" w:rsidRPr="00813E49" w:rsidRDefault="003F0A61" w:rsidP="00E27D51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Baterie płaskie</w:t>
            </w:r>
          </w:p>
        </w:tc>
        <w:tc>
          <w:tcPr>
            <w:tcW w:w="4839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>Płaskie, typ 6F22 –9 V.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31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magnesów 28 szt.</w:t>
            </w:r>
          </w:p>
        </w:tc>
        <w:tc>
          <w:tcPr>
            <w:tcW w:w="4839" w:type="dxa"/>
          </w:tcPr>
          <w:p w:rsidR="003F0A61" w:rsidRPr="00813E49" w:rsidRDefault="003F0A61" w:rsidP="000E5413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Ze</w:t>
            </w:r>
            <w:r>
              <w:rPr>
                <w:rFonts w:cstheme="minorHAnsi"/>
                <w:sz w:val="24"/>
                <w:szCs w:val="24"/>
              </w:rPr>
              <w:t xml:space="preserve">staw różnych rodzajów magnesów </w:t>
            </w:r>
            <w:r w:rsidRPr="00813E49">
              <w:rPr>
                <w:rFonts w:cstheme="minorHAnsi"/>
                <w:sz w:val="24"/>
                <w:szCs w:val="24"/>
              </w:rPr>
              <w:t>W zestawie 44 elementy, w tym różnego typu magnesy, pudełko z opiłkami, płytki różnych metali, folie magnetyczne, kompasy i inne.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Pudełko z opiłkami ferromagnetycznymi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Garść opiłków ferromagnetycznych zamknięta w płaskim, przezroczystym pudełku (średnica 70 mm) do eksperymentów z zakresu pola magnetycznego.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Magnes neodymowy</w:t>
            </w:r>
          </w:p>
        </w:tc>
        <w:tc>
          <w:tcPr>
            <w:tcW w:w="4839" w:type="dxa"/>
          </w:tcPr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średnica: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mm +0,1/-0,1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wysokość: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 mm +0,1/-0,1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kierunek magnesowania: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wzdłuż wymiaru 6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udźwig max.: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3,6 kg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powłoka: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Nikiel (</w:t>
            </w:r>
            <w:proofErr w:type="spellStart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Ni+Cu+Ni</w:t>
            </w:r>
            <w:proofErr w:type="spellEnd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5E0E67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Igła magnetyczna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igła magnetyczna zawieszona na podstawie ze wspornikiem, poruszająca się swobodnie wokół osi, z jedną połową w kolorze czerwonym.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soczewek</w:t>
            </w:r>
          </w:p>
        </w:tc>
        <w:tc>
          <w:tcPr>
            <w:tcW w:w="4839" w:type="dxa"/>
          </w:tcPr>
          <w:p w:rsidR="003F0A61" w:rsidRPr="00813E49" w:rsidRDefault="003F0A61" w:rsidP="00591A3C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Zestaw 6 różnych soczewek o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śred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>. 50 mm do montowania w uchwycie. Przeznaczone do szeregu doświadczeń, również z zastosowaniem światła laserowego.</w:t>
            </w:r>
          </w:p>
        </w:tc>
        <w:tc>
          <w:tcPr>
            <w:tcW w:w="1242" w:type="dxa"/>
          </w:tcPr>
          <w:p w:rsidR="003F0A61" w:rsidRPr="00813E49" w:rsidRDefault="003F0A61" w:rsidP="00591A3C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Lusterko płaskie podwójne-rozkładane</w:t>
            </w:r>
          </w:p>
        </w:tc>
        <w:tc>
          <w:tcPr>
            <w:tcW w:w="4839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odwójne lusterko z metalową obudową. Wewnątrz dwa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usterka, w tym jedno powiększające, minimalne wymiary: długość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cm,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zerokość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Lusterko wklęsło </w:t>
            </w:r>
            <w:r w:rsidR="00870E6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wypukłe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Lusterka z tworzywa, dwustronne wklęsło-wypukłe - bok 10 cm - 10 sztuk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Pryzmat akrylowy lub szklany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Duży pryzmat akrylowy o kątach 60 stopni, wymiarach ścian równobocznych 25 mm i długości (wysokości) 100 mm. Doskonały do przeprowadzania doświadczeń fizycznych z zakresu optyki, i to nie tylko podstawowego eksperymentu, jakim w szkole jest demonstracja na lekcji fizyki rozszczepiania światła. Używając pryzmatów można badać załamanie światła (promienia świetlnego) w pryzmacie i innych ośrodkach, całkowite wewnętrzne odbicie, czy też określać kąt graniczny.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optyczny – mieszanie barw (krążek Newtona) 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Krążek barw Newtona przymocowany do specjalnej podstawy i wprawiany w ruch za pomocą ręcznej wirownicy z korbką. Średnica krążka: ok. 17 cm.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kostek o różnych objętościach i różnych masach</w:t>
            </w:r>
          </w:p>
        </w:tc>
        <w:tc>
          <w:tcPr>
            <w:tcW w:w="4839" w:type="dxa"/>
          </w:tcPr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 kilku sześcianów z zawieszkami o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jednakowej objętości, różnej masie (bok ok.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mm) wykonanych z różnych metali i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stopów metali np.: miedzi, mosiądzu,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>ołowiu, cynku stali, aluminium.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41</w:t>
            </w:r>
          </w:p>
        </w:tc>
        <w:tc>
          <w:tcPr>
            <w:tcW w:w="2547" w:type="dxa"/>
          </w:tcPr>
          <w:p w:rsidR="003F0A61" w:rsidRPr="00813E49" w:rsidRDefault="003F0A61" w:rsidP="0051282D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klocków plastikowych </w:t>
            </w:r>
          </w:p>
        </w:tc>
        <w:tc>
          <w:tcPr>
            <w:tcW w:w="4839" w:type="dxa"/>
          </w:tcPr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 kolorowych klocków o różnych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kształtach, wielkość klocków: około 3 cm,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wykonanych z drewna lub plastiku. Zestaw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>składa się min. ze 1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elementów.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Minimalna zawartość dodatkowego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wyposażenia: opakowanie/pudełko z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>pokryw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ą.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Piłeczki różnych rozmiarów i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 różnym stopniu sprężystości</w:t>
            </w:r>
          </w:p>
        </w:tc>
        <w:tc>
          <w:tcPr>
            <w:tcW w:w="4839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Piłeczka tenisowa.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Piłeczka piankowa do tenisa.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Piłeczki do tenisa stołowego, </w:t>
            </w:r>
            <w:proofErr w:type="spellStart"/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kolorow</w:t>
            </w:r>
            <w:proofErr w:type="spellEnd"/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Piłki do golfa podstawowe.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sprężyn metalowych 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Komplet składa się z pięciu sprężyn o różnym współczynniku sprężystości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jemnik próżniowy z pompką </w:t>
            </w:r>
          </w:p>
        </w:tc>
        <w:tc>
          <w:tcPr>
            <w:tcW w:w="4839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Pojemnik próżniowy o pojemności min. 1,3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l, wykonany z przeźroczystego tworzywa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sztucznego, z pokrywką nieprzeźroczystą,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wymiary: wysokość min.18 cm, szerokość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10,5 cm, długość min. 10,5 cm,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pompka o wysokości min. 15 cm pasująca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do pojemnika próżniowego.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Stetoskop</w:t>
            </w:r>
          </w:p>
        </w:tc>
        <w:tc>
          <w:tcPr>
            <w:tcW w:w="483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2"/>
            </w:tblGrid>
            <w:tr w:rsidR="003F0A61" w:rsidRPr="00813E49" w:rsidTr="00BB116E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0A61" w:rsidRPr="00813E49" w:rsidRDefault="003F0A61" w:rsidP="00BB116E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najbardziej uniwersalny stetoskop. podwójny przewód gwarantuje najwyższą jakość odsłuchu</w:t>
                  </w:r>
                </w:p>
                <w:p w:rsidR="003F0A61" w:rsidRPr="00813E49" w:rsidRDefault="003F0A61" w:rsidP="00BB116E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dwa dreny  o długości 56 cm</w:t>
                  </w:r>
                </w:p>
                <w:p w:rsidR="003F0A61" w:rsidRPr="00813E49" w:rsidRDefault="003F0A61" w:rsidP="00FE00BB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głowica wykonana z cynku pokrytego chromem. urządzenie zastępuje kilka stetoskopów można osłuchiwać serce, płuca w każdym wieku tak dorosłych jak i noworodków. stetoskop dostępny w kolorze czarnym i bordowym.</w:t>
                  </w:r>
                </w:p>
              </w:tc>
            </w:tr>
          </w:tbl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BB116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47" w:type="dxa"/>
          </w:tcPr>
          <w:p w:rsidR="003F0A61" w:rsidRPr="00813E49" w:rsidRDefault="003F0A61" w:rsidP="0051282D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Ciśnieniomierz </w:t>
            </w:r>
          </w:p>
        </w:tc>
        <w:tc>
          <w:tcPr>
            <w:tcW w:w="4839" w:type="dxa"/>
          </w:tcPr>
          <w:p w:rsidR="003F0A61" w:rsidRPr="00813E49" w:rsidRDefault="003F0A61" w:rsidP="005D65D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Elektroniczny ciśnieniomierz przeznaczony do kontrolowania ciśnienia i tętna za pomocą mankietu zakładanego na ramię. Wyposażony w wiele praktycznych funkcji, takich jak: funkcja wykrywania objawów arytmii oraz funkcja wyciągania średniej z 3 ostatnich pomiarów. Urządzenie zapamiętuje 2x60 ostatnich pomiarów, wraz ze specyfikacją daty i godziny pomiaru.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Techniczne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ciśnieniomierza Naramienny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Zasilanie 4 baterie AA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Automatyczne pompowanie Tak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Parametry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Wyposażenie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Instrukcja obsługi w języku polskim, Karta gwarancyjna, Etui, Mankiet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Gwarancja 24 miesiące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Funkcje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Pomiar pulsu Tak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Pamięć pomiarów Tak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Liczba zapamiętanych pomiarów 120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Zapamiętywanie daty i czasu pomiaru Tak </w:t>
            </w:r>
          </w:p>
          <w:p w:rsidR="003F0A61" w:rsidRPr="0051282D" w:rsidRDefault="003F0A61" w:rsidP="005D65D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1282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Dodatkowe funkcje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Średnia z 3 ostatnich pomiarów, Automatyczne wyłączanie po 2 min., Pomiar ciśnienia przy arytmii serca, Wskaźnik klasyfikacji wyniku pomiaru ciśnienia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Pomiar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Dokładność pomiaru pulsu +/- 5 odczytu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Dokładność pomiaru ciśnienia +/- 3 mmHg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pomiarów pulsu 40 - 180 uderzeń na minutę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pomiarów ciśnienia 0 - 299 mmHg </w:t>
            </w:r>
          </w:p>
          <w:p w:rsidR="003F0A61" w:rsidRPr="0051282D" w:rsidRDefault="003F0A61" w:rsidP="0051282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Sposób pomiaru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scylometryczny </w:t>
            </w:r>
          </w:p>
        </w:tc>
        <w:tc>
          <w:tcPr>
            <w:tcW w:w="1242" w:type="dxa"/>
          </w:tcPr>
          <w:p w:rsidR="003F0A61" w:rsidRPr="00813E49" w:rsidRDefault="003F0A61" w:rsidP="005D65D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Pęseta </w:t>
            </w:r>
          </w:p>
        </w:tc>
        <w:tc>
          <w:tcPr>
            <w:tcW w:w="4839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tworzywa sztucznego odpornego na </w:t>
            </w:r>
          </w:p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większość chemikaliów i temperaturę do </w:t>
            </w:r>
          </w:p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130° C, o właściwościach niemagnetycznych, końcówki zakrzywione, powierzchnie chwytająca gładkie, długość min. 120 mm.</w:t>
            </w:r>
          </w:p>
        </w:tc>
        <w:tc>
          <w:tcPr>
            <w:tcW w:w="1242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Pudełko plastikowe na preparaty 11,50</w:t>
            </w:r>
          </w:p>
        </w:tc>
        <w:tc>
          <w:tcPr>
            <w:tcW w:w="4839" w:type="dxa"/>
          </w:tcPr>
          <w:p w:rsidR="003F0A61" w:rsidRPr="00813E49" w:rsidRDefault="003F0A61" w:rsidP="00C9764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Pudełko plastikowe na 25 preparatów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C9764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49</w:t>
            </w:r>
          </w:p>
        </w:tc>
        <w:tc>
          <w:tcPr>
            <w:tcW w:w="2547" w:type="dxa"/>
          </w:tcPr>
          <w:p w:rsidR="003F0A61" w:rsidRPr="00813E49" w:rsidRDefault="003F0A61" w:rsidP="00C53321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Wskaźniki </w:t>
            </w:r>
            <w:proofErr w:type="spellStart"/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</w:t>
            </w:r>
            <w:proofErr w:type="spellEnd"/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Pudełko 100 pasków, zakres skali: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Bibuła laboratoryjna – opakowanie 100 szt.</w:t>
            </w:r>
          </w:p>
        </w:tc>
        <w:tc>
          <w:tcPr>
            <w:tcW w:w="4839" w:type="dxa"/>
          </w:tcPr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Bibuła jakościowa miękka o wymiarach: </w:t>
            </w:r>
          </w:p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70">
              <w:rPr>
                <w:rFonts w:eastAsia="Times New Roman" w:cstheme="minorHAnsi"/>
                <w:sz w:val="24"/>
                <w:szCs w:val="24"/>
                <w:lang w:eastAsia="pl-PL"/>
              </w:rPr>
              <w:t>min.58 x 58 mm, opakowanie 100 arkuszy.</w:t>
            </w:r>
          </w:p>
          <w:p w:rsidR="003F0A61" w:rsidRPr="00813E49" w:rsidRDefault="003F0A61" w:rsidP="00D72D70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51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Przenośny zestaw do badania wody 400 z</w:t>
            </w:r>
          </w:p>
        </w:tc>
        <w:tc>
          <w:tcPr>
            <w:tcW w:w="4839" w:type="dxa"/>
          </w:tcPr>
          <w:p w:rsidR="003F0A61" w:rsidRPr="00813E49" w:rsidRDefault="003F0A61" w:rsidP="00B366CE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Komplet odczynników, dzięki którym można zrobić do 500 testów kolorystycznych. Umożliwia oznaczenie zawartości amoniaku, azotanów, jonów żelaza, azotynów, fosforanów w wodzie oraz określenie jej twardości i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>. Z jego pomocą można także zbadać kwaśność</w:t>
            </w:r>
            <w:r>
              <w:rPr>
                <w:rFonts w:cstheme="minorHAnsi"/>
                <w:sz w:val="24"/>
                <w:szCs w:val="24"/>
              </w:rPr>
              <w:t xml:space="preserve"> gleby.</w:t>
            </w:r>
            <w:r w:rsidRPr="00813E49">
              <w:rPr>
                <w:rFonts w:cstheme="minorHAnsi"/>
                <w:sz w:val="24"/>
                <w:szCs w:val="24"/>
              </w:rPr>
              <w:br/>
              <w:t>Zestaw z dokładną</w:t>
            </w:r>
            <w:r>
              <w:rPr>
                <w:rFonts w:cstheme="minorHAnsi"/>
                <w:sz w:val="24"/>
                <w:szCs w:val="24"/>
              </w:rPr>
              <w:t xml:space="preserve"> instrukcją, </w:t>
            </w:r>
            <w:r w:rsidRPr="00813E49">
              <w:rPr>
                <w:rFonts w:cstheme="minorHAnsi"/>
                <w:sz w:val="24"/>
                <w:szCs w:val="24"/>
              </w:rPr>
              <w:t>opisana metodyka prowadzonych badań, pomocne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ady jak realizować eksperymenty. </w:t>
            </w:r>
            <w:r w:rsidRPr="00813E49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w wyposażeniu:</w:t>
            </w:r>
            <w:r w:rsidRPr="00813E49">
              <w:rPr>
                <w:rFonts w:cstheme="minorHAnsi"/>
                <w:sz w:val="24"/>
                <w:szCs w:val="24"/>
              </w:rPr>
              <w:br/>
              <w:t>- Zalaminowane skale barwne do odczytywania wyników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Płyn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Helliga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br/>
              <w:t>- łyżeczki do poboru odczynników sypkich</w:t>
            </w:r>
            <w:r w:rsidRPr="00813E49">
              <w:rPr>
                <w:rFonts w:cstheme="minorHAnsi"/>
                <w:sz w:val="24"/>
                <w:szCs w:val="24"/>
              </w:rPr>
              <w:br/>
              <w:t>- Siateczka do usunięcia zanieczyszczeń mechanicznych z pola poboru wody </w:t>
            </w:r>
            <w:r w:rsidRPr="00813E49">
              <w:rPr>
                <w:rFonts w:cstheme="minorHAnsi"/>
                <w:sz w:val="24"/>
                <w:szCs w:val="24"/>
              </w:rPr>
              <w:br/>
              <w:t>- Strzykawka 10 ml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 Probówka okrągło </w:t>
            </w:r>
            <w:r>
              <w:rPr>
                <w:rFonts w:cstheme="minorHAnsi"/>
                <w:sz w:val="24"/>
                <w:szCs w:val="24"/>
              </w:rPr>
              <w:t>denna </w:t>
            </w:r>
            <w:r>
              <w:rPr>
                <w:rFonts w:cstheme="minorHAnsi"/>
                <w:sz w:val="24"/>
                <w:szCs w:val="24"/>
              </w:rPr>
              <w:br/>
              <w:t>- Lupa powiększająca x 5</w:t>
            </w:r>
            <w:r w:rsidRPr="00813E49">
              <w:rPr>
                <w:rFonts w:cstheme="minorHAnsi"/>
                <w:sz w:val="24"/>
                <w:szCs w:val="24"/>
              </w:rPr>
              <w:br/>
              <w:t>- Stojak plastikowy do probówek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Płytka porcelanowa kwasomierza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Helliga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br/>
              <w:t>- 15-cie plastikowych buteleczek z mianowanymi roztworami wskaźników.</w:t>
            </w:r>
            <w:r w:rsidRPr="00813E49">
              <w:rPr>
                <w:rFonts w:cstheme="minorHAnsi"/>
                <w:sz w:val="24"/>
                <w:szCs w:val="24"/>
              </w:rPr>
              <w:br/>
              <w:t>- Bibuły osuszające</w:t>
            </w:r>
            <w:r w:rsidRPr="00813E49">
              <w:rPr>
                <w:rFonts w:cstheme="minorHAnsi"/>
                <w:sz w:val="24"/>
                <w:szCs w:val="24"/>
              </w:rPr>
              <w:br/>
              <w:t>- Łyżeczka do poboru próbek gleby</w:t>
            </w:r>
            <w:r w:rsidRPr="00813E49">
              <w:rPr>
                <w:rFonts w:cstheme="minorHAnsi"/>
                <w:sz w:val="24"/>
                <w:szCs w:val="24"/>
              </w:rPr>
              <w:br/>
              <w:t>- Strzykawka 5 ml</w:t>
            </w:r>
            <w:r w:rsidRPr="00813E49">
              <w:rPr>
                <w:rFonts w:cstheme="minorHAnsi"/>
                <w:sz w:val="24"/>
                <w:szCs w:val="24"/>
              </w:rPr>
              <w:br/>
              <w:t>- Trzy próbówki analityczne płaskodenne z korkami﻿</w:t>
            </w:r>
          </w:p>
        </w:tc>
        <w:tc>
          <w:tcPr>
            <w:tcW w:w="1242" w:type="dxa"/>
          </w:tcPr>
          <w:p w:rsidR="003F0A61" w:rsidRPr="00813E49" w:rsidRDefault="003F0A61" w:rsidP="00B366CE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Odczynnik do oznaczania tlenu w akwarium – opakowanie na 50 pomiarów 5x40 zł.</w:t>
            </w:r>
          </w:p>
        </w:tc>
        <w:tc>
          <w:tcPr>
            <w:tcW w:w="4839" w:type="dxa"/>
          </w:tcPr>
          <w:p w:rsidR="003F0A61" w:rsidRPr="00F31674" w:rsidRDefault="003F0A61" w:rsidP="00A664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Zestaw do pomiaru poziomu zawartości tlenu (O2) w wodzie słodkiej i morskiej.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odpowiedni dla wszystkich akwariów słodkowodnych i morskich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przez długi czas zachowuje niezmieniony skład chemiczny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do wielokrotnego stosowania</w:t>
            </w:r>
          </w:p>
          <w:p w:rsidR="003F0A61" w:rsidRPr="00813E49" w:rsidRDefault="003F0A61" w:rsidP="00A664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odczynnik przez długi czas zachowuje niezmieniony skład chemiczny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316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Zawartość opakowania: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1x10 ml + 2x9 </w:t>
            </w:r>
            <w:proofErr w:type="spellStart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mlGo</w:t>
            </w:r>
            <w:proofErr w:type="spellEnd"/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F31674" w:rsidRDefault="003F0A61" w:rsidP="00A664A9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53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Czajnik elektryczny bezprzewodowy z regulacją temperatury 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Grzałka o mocy 2400 W, przewód długości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0,75 m, podwójne zabezpieczenie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 przegrzaniem, dno ze stali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nierdzewnej, wyświetlacz LED informujący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o aktualnej temperaturze, podtrzymywanie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ciepła przez 30 minut, pokrywa otwierana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przyciskiem, sygnalizacja dźwiękowa osiągnięcia ustawionej </w:t>
            </w:r>
            <w:proofErr w:type="spellStart"/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temperatury,sygnalizacja</w:t>
            </w:r>
            <w:proofErr w:type="spellEnd"/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dźwiękowa rozpoczęcia pracy, elektroniczna regulacja temperatury z możliwością ustawienia 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50/60/70/85/100 °C, pojemność ok. 1,7 l,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obrotowa podstawa, podświetlany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wskaźnik poziomu wody, zatrzaskiwana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pokrywa, informacja o aktualnej temperaturze wody również po zakończeniu gotowania (przez 30 min.).</w:t>
            </w: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Deska do krojenia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Deska kuchenna plastikowa, optymalne </w:t>
            </w:r>
          </w:p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wymiary –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ok. 30 x 20 cm, grubość ok. 0,6 cm.</w:t>
            </w:r>
          </w:p>
          <w:p w:rsidR="003F0A61" w:rsidRPr="00813E49" w:rsidRDefault="003F0A61" w:rsidP="00547FCA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Nóż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Nóż ze stali nierdzewnej z plastikową rączką. Przybliżone wymiary –długość ostrza: ok. 8 cm, długość całkowita ok. 19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cm, szerokość ok. 2,5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56</w:t>
            </w:r>
          </w:p>
        </w:tc>
        <w:tc>
          <w:tcPr>
            <w:tcW w:w="2547" w:type="dxa"/>
          </w:tcPr>
          <w:p w:rsidR="003F0A61" w:rsidRPr="00813E49" w:rsidRDefault="003F0A61" w:rsidP="002F57BA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Pompka do balonów </w:t>
            </w:r>
          </w:p>
        </w:tc>
        <w:tc>
          <w:tcPr>
            <w:tcW w:w="4839" w:type="dxa"/>
          </w:tcPr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Dwustronna, ręczna pompka (pompuje </w:t>
            </w:r>
          </w:p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>Powietrze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>przy ruchu tłokiem w obie strony), długość ok. 23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870E6D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Mikroskop z podłączeniem do komputera</w:t>
            </w:r>
          </w:p>
        </w:tc>
        <w:tc>
          <w:tcPr>
            <w:tcW w:w="4839" w:type="dxa"/>
          </w:tcPr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Mikroskop optyczny o parametrach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minimalnych: podwójny system oświetlenia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płynną regulacją jasności: światło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przechodzące oraz odbite, oświetlenie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diodowe LED, obiektywy achromatyczne 4x,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10x i 40x oraz okular </w:t>
            </w:r>
            <w:proofErr w:type="spellStart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szerokopolowy</w:t>
            </w:r>
            <w:proofErr w:type="spellEnd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WF10x, zakres powiększeń: od 40x do 400x,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stolik krzyżowy z uchwytem preparatów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oraz precyzyjnymi pokrętłami przesuwu w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płaszczyźnie poziomej w osi X i Y,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mechanizm przesuwu preparatu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posiadający noniusz (specjalną podziałkę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zwiększającą dokładność odczytu),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sześciogniazdowe koło z kolorowymi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filtrami, wbudowany moduł zasilania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bateryjnego –możliwość pracy na bateriach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konieczności podłączenia do sieci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elektrycznej, opcjonalna kamera mikroskopowa o rozdzielczości 2 megapikseli.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Minimalna zawartość dodatkowego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wyposażenia: przykładowe (min. 5) gotowe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preparaty, narzędzia preparacyjne (szkiełka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przedmiotowe szkiełka nakrywkowe,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plastikowe pudełko na preparaty, pęseta,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pipeta, probówka, patyczek preparacyjny,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igła preparacyjna, papier do czyszczenia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optyki, przylepne etykiety do opisywania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preparatów, </w:t>
            </w:r>
            <w:proofErr w:type="spellStart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przeciwkurzowy</w:t>
            </w:r>
            <w:proofErr w:type="spellEnd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pokrowiec na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mikroskop, zasilacz sieciowy.</w:t>
            </w:r>
          </w:p>
          <w:p w:rsidR="003F0A61" w:rsidRPr="007D4C17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</w:tbl>
    <w:p w:rsidR="003A01D4" w:rsidRDefault="003A01D4" w:rsidP="007D4C17"/>
    <w:sectPr w:rsidR="003A0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69" w:rsidRDefault="00A53C69" w:rsidP="003F0A61">
      <w:pPr>
        <w:spacing w:after="0" w:line="240" w:lineRule="auto"/>
      </w:pPr>
      <w:r>
        <w:separator/>
      </w:r>
    </w:p>
  </w:endnote>
  <w:endnote w:type="continuationSeparator" w:id="0">
    <w:p w:rsidR="00A53C69" w:rsidRDefault="00A53C69" w:rsidP="003F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69" w:rsidRDefault="00A53C69" w:rsidP="003F0A61">
      <w:pPr>
        <w:spacing w:after="0" w:line="240" w:lineRule="auto"/>
      </w:pPr>
      <w:r>
        <w:separator/>
      </w:r>
    </w:p>
  </w:footnote>
  <w:footnote w:type="continuationSeparator" w:id="0">
    <w:p w:rsidR="00A53C69" w:rsidRDefault="00A53C69" w:rsidP="003F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  <w:rPr>
        <w:rFonts w:ascii="Arial" w:eastAsia="Times New Roman" w:hAnsi="Arial" w:cs="Arial"/>
        <w:kern w:val="36"/>
        <w:sz w:val="20"/>
        <w:szCs w:val="20"/>
        <w:lang w:eastAsia="pl-PL"/>
      </w:rPr>
    </w:pPr>
    <w:r>
      <w:rPr>
        <w:rFonts w:ascii="Arial" w:eastAsia="Times New Roman" w:hAnsi="Arial" w:cs="Arial"/>
        <w:kern w:val="36"/>
        <w:sz w:val="20"/>
        <w:szCs w:val="20"/>
        <w:lang w:eastAsia="pl-PL"/>
      </w:rPr>
      <w:t>ZAŁĄCZNIK nr 2 b</w:t>
    </w:r>
  </w:p>
  <w:p w:rsidR="003F0A61" w:rsidRDefault="00A41ECA">
    <w:pPr>
      <w:pStyle w:val="Nagwek"/>
    </w:pPr>
    <w:r>
      <w:rPr>
        <w:rFonts w:ascii="Arial" w:eastAsia="Times New Roman" w:hAnsi="Arial" w:cs="Arial"/>
        <w:kern w:val="36"/>
        <w:sz w:val="20"/>
        <w:szCs w:val="20"/>
        <w:lang w:eastAsia="pl-PL"/>
      </w:rPr>
      <w:t xml:space="preserve">Zestawienie wyposażenia i doposażenia </w:t>
    </w:r>
    <w:bookmarkStart w:id="0" w:name="_GoBack"/>
    <w:bookmarkEnd w:id="0"/>
    <w:r w:rsidR="003F0A61">
      <w:rPr>
        <w:rFonts w:ascii="Arial" w:eastAsia="Times New Roman" w:hAnsi="Arial" w:cs="Arial"/>
        <w:kern w:val="36"/>
        <w:sz w:val="20"/>
        <w:szCs w:val="20"/>
        <w:lang w:eastAsia="pl-PL"/>
      </w:rPr>
      <w:t xml:space="preserve"> z przyrody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5E3"/>
    <w:multiLevelType w:val="multilevel"/>
    <w:tmpl w:val="CA0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12E1"/>
    <w:multiLevelType w:val="multilevel"/>
    <w:tmpl w:val="EDC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63C9E"/>
    <w:multiLevelType w:val="multilevel"/>
    <w:tmpl w:val="619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85636"/>
    <w:multiLevelType w:val="multilevel"/>
    <w:tmpl w:val="22B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52781"/>
    <w:multiLevelType w:val="multilevel"/>
    <w:tmpl w:val="812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91C13"/>
    <w:multiLevelType w:val="multilevel"/>
    <w:tmpl w:val="8E0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27278"/>
    <w:multiLevelType w:val="multilevel"/>
    <w:tmpl w:val="713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412EA"/>
    <w:multiLevelType w:val="multilevel"/>
    <w:tmpl w:val="A02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974F9"/>
    <w:multiLevelType w:val="multilevel"/>
    <w:tmpl w:val="7EE0CF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E"/>
    <w:rsid w:val="000615FC"/>
    <w:rsid w:val="000E4C43"/>
    <w:rsid w:val="000E5413"/>
    <w:rsid w:val="00101432"/>
    <w:rsid w:val="00102DC2"/>
    <w:rsid w:val="0011137B"/>
    <w:rsid w:val="00117B9E"/>
    <w:rsid w:val="001A03B5"/>
    <w:rsid w:val="00245643"/>
    <w:rsid w:val="002F57BA"/>
    <w:rsid w:val="00386627"/>
    <w:rsid w:val="003935BE"/>
    <w:rsid w:val="003A01D4"/>
    <w:rsid w:val="003F0A61"/>
    <w:rsid w:val="00424DAB"/>
    <w:rsid w:val="00462B0C"/>
    <w:rsid w:val="00500F7C"/>
    <w:rsid w:val="0051282D"/>
    <w:rsid w:val="00514923"/>
    <w:rsid w:val="00521217"/>
    <w:rsid w:val="00547FCA"/>
    <w:rsid w:val="00591A3C"/>
    <w:rsid w:val="005B4B75"/>
    <w:rsid w:val="005D14E4"/>
    <w:rsid w:val="005D65D0"/>
    <w:rsid w:val="005E0E67"/>
    <w:rsid w:val="006C0696"/>
    <w:rsid w:val="006C236C"/>
    <w:rsid w:val="007517AF"/>
    <w:rsid w:val="007B1F9B"/>
    <w:rsid w:val="007B2C7B"/>
    <w:rsid w:val="007D4C17"/>
    <w:rsid w:val="007E4C2D"/>
    <w:rsid w:val="00813E49"/>
    <w:rsid w:val="0081523A"/>
    <w:rsid w:val="00862C57"/>
    <w:rsid w:val="00870E6D"/>
    <w:rsid w:val="008E4825"/>
    <w:rsid w:val="00963E46"/>
    <w:rsid w:val="00964F02"/>
    <w:rsid w:val="009E0B20"/>
    <w:rsid w:val="009E7AE0"/>
    <w:rsid w:val="009F25B6"/>
    <w:rsid w:val="009F37FC"/>
    <w:rsid w:val="00A15FA5"/>
    <w:rsid w:val="00A41ECA"/>
    <w:rsid w:val="00A51396"/>
    <w:rsid w:val="00A53C69"/>
    <w:rsid w:val="00A5715D"/>
    <w:rsid w:val="00A664A9"/>
    <w:rsid w:val="00A8176C"/>
    <w:rsid w:val="00AF074B"/>
    <w:rsid w:val="00B366CE"/>
    <w:rsid w:val="00B77831"/>
    <w:rsid w:val="00B94B4D"/>
    <w:rsid w:val="00BB116E"/>
    <w:rsid w:val="00C52DBA"/>
    <w:rsid w:val="00C53321"/>
    <w:rsid w:val="00C617BA"/>
    <w:rsid w:val="00C9764A"/>
    <w:rsid w:val="00CA7767"/>
    <w:rsid w:val="00CC5046"/>
    <w:rsid w:val="00D23C7F"/>
    <w:rsid w:val="00D52FB1"/>
    <w:rsid w:val="00D72D70"/>
    <w:rsid w:val="00D91542"/>
    <w:rsid w:val="00DA20FD"/>
    <w:rsid w:val="00DB26E3"/>
    <w:rsid w:val="00DF46FE"/>
    <w:rsid w:val="00E27D51"/>
    <w:rsid w:val="00E451DB"/>
    <w:rsid w:val="00E516E5"/>
    <w:rsid w:val="00EA4F97"/>
    <w:rsid w:val="00EC28CD"/>
    <w:rsid w:val="00EC6B80"/>
    <w:rsid w:val="00F255A0"/>
    <w:rsid w:val="00F31674"/>
    <w:rsid w:val="00F7282D"/>
    <w:rsid w:val="00FE00BB"/>
    <w:rsid w:val="00FE3826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techheader">
    <w:name w:val="param_tech_header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82D"/>
    <w:rPr>
      <w:b/>
      <w:bCs/>
    </w:rPr>
  </w:style>
  <w:style w:type="paragraph" w:styleId="NormalnyWeb">
    <w:name w:val="Normal (Web)"/>
    <w:basedOn w:val="Normalny"/>
    <w:uiPriority w:val="99"/>
    <w:unhideWhenUsed/>
    <w:rsid w:val="008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EA4F9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61"/>
  </w:style>
  <w:style w:type="paragraph" w:styleId="Stopka">
    <w:name w:val="footer"/>
    <w:basedOn w:val="Normalny"/>
    <w:link w:val="Stopka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techheader">
    <w:name w:val="param_tech_header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82D"/>
    <w:rPr>
      <w:b/>
      <w:bCs/>
    </w:rPr>
  </w:style>
  <w:style w:type="paragraph" w:styleId="NormalnyWeb">
    <w:name w:val="Normal (Web)"/>
    <w:basedOn w:val="Normalny"/>
    <w:uiPriority w:val="99"/>
    <w:unhideWhenUsed/>
    <w:rsid w:val="008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EA4F9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61"/>
  </w:style>
  <w:style w:type="paragraph" w:styleId="Stopka">
    <w:name w:val="footer"/>
    <w:basedOn w:val="Normalny"/>
    <w:link w:val="Stopka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Rafal Szymczak</cp:lastModifiedBy>
  <cp:revision>3</cp:revision>
  <dcterms:created xsi:type="dcterms:W3CDTF">2017-09-22T07:03:00Z</dcterms:created>
  <dcterms:modified xsi:type="dcterms:W3CDTF">2017-10-31T08:42:00Z</dcterms:modified>
</cp:coreProperties>
</file>