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F1" w:rsidRDefault="00517CF1" w:rsidP="00D32EE5">
      <w:pPr>
        <w:shd w:val="clear" w:color="auto" w:fill="FFFFFF"/>
        <w:spacing w:before="350" w:after="175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kern w:val="36"/>
          <w:sz w:val="20"/>
          <w:szCs w:val="20"/>
          <w:lang w:eastAsia="pl-PL"/>
        </w:rPr>
        <w:t>ZAŁĄCZNIK NR 2 a</w:t>
      </w:r>
    </w:p>
    <w:p w:rsidR="001C1E6E" w:rsidRPr="00BA6E18" w:rsidRDefault="001C1E6E" w:rsidP="00D32EE5">
      <w:pPr>
        <w:shd w:val="clear" w:color="auto" w:fill="FFFFFF"/>
        <w:spacing w:before="350" w:after="175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  <w:r w:rsidRPr="00BA6E18">
        <w:rPr>
          <w:rFonts w:ascii="Arial" w:eastAsia="Times New Roman" w:hAnsi="Arial" w:cs="Arial"/>
          <w:kern w:val="36"/>
          <w:sz w:val="20"/>
          <w:szCs w:val="20"/>
          <w:lang w:eastAsia="pl-PL"/>
        </w:rPr>
        <w:t>Zestawienie</w:t>
      </w:r>
      <w:r w:rsidR="005129E0" w:rsidRPr="00BA6E18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 </w:t>
      </w:r>
      <w:r w:rsidR="00043946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wyposażenia i doposażenia </w:t>
      </w:r>
      <w:r w:rsidR="005129E0" w:rsidRPr="00BA6E18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 z matematyki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327"/>
        <w:gridCol w:w="5751"/>
        <w:gridCol w:w="1012"/>
      </w:tblGrid>
      <w:tr w:rsidR="001C77E5" w:rsidRPr="00BA6E18" w:rsidTr="00517CF1">
        <w:trPr>
          <w:trHeight w:val="864"/>
          <w:jc w:val="center"/>
        </w:trPr>
        <w:tc>
          <w:tcPr>
            <w:tcW w:w="1117" w:type="dxa"/>
            <w:shd w:val="clear" w:color="auto" w:fill="auto"/>
          </w:tcPr>
          <w:p w:rsidR="00EF62B8" w:rsidRPr="00BA6E18" w:rsidRDefault="00FA00F3" w:rsidP="00FA00F3">
            <w:pPr>
              <w:tabs>
                <w:tab w:val="center" w:pos="210"/>
              </w:tabs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ab/>
            </w:r>
            <w:r w:rsidR="00EF62B8"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Lp.</w:t>
            </w: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 xml:space="preserve"> wg propozycji cenowej</w:t>
            </w:r>
          </w:p>
        </w:tc>
        <w:tc>
          <w:tcPr>
            <w:tcW w:w="2327" w:type="dxa"/>
            <w:shd w:val="clear" w:color="auto" w:fill="auto"/>
          </w:tcPr>
          <w:p w:rsidR="00EF62B8" w:rsidRPr="00BA6E18" w:rsidRDefault="00EF62B8" w:rsidP="003078F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751" w:type="dxa"/>
            <w:shd w:val="clear" w:color="auto" w:fill="auto"/>
          </w:tcPr>
          <w:p w:rsidR="00EF62B8" w:rsidRPr="00BA6E18" w:rsidRDefault="00EF62B8" w:rsidP="003078FE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18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1012" w:type="dxa"/>
            <w:shd w:val="clear" w:color="auto" w:fill="auto"/>
          </w:tcPr>
          <w:p w:rsidR="00EF62B8" w:rsidRPr="00BA6E18" w:rsidRDefault="00EF62B8" w:rsidP="003078FE">
            <w:pPr>
              <w:spacing w:before="350" w:after="17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Ilość</w:t>
            </w:r>
          </w:p>
        </w:tc>
      </w:tr>
      <w:tr w:rsidR="001C77E5" w:rsidRPr="00BA6E18" w:rsidTr="00517CF1">
        <w:trPr>
          <w:trHeight w:val="2565"/>
          <w:jc w:val="center"/>
        </w:trPr>
        <w:tc>
          <w:tcPr>
            <w:tcW w:w="1117" w:type="dxa"/>
            <w:shd w:val="clear" w:color="auto" w:fill="auto"/>
          </w:tcPr>
          <w:p w:rsidR="001C1E6E" w:rsidRPr="00BA6E18" w:rsidRDefault="001C1E6E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27" w:type="dxa"/>
            <w:shd w:val="clear" w:color="auto" w:fill="auto"/>
          </w:tcPr>
          <w:p w:rsidR="001C1E6E" w:rsidRPr="00BA6E18" w:rsidRDefault="001C1E6E" w:rsidP="003078F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Kalkulator </w:t>
            </w:r>
          </w:p>
          <w:p w:rsidR="001C1E6E" w:rsidRPr="00BA6E18" w:rsidRDefault="001C1E6E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5751" w:type="dxa"/>
            <w:shd w:val="clear" w:color="auto" w:fill="auto"/>
          </w:tcPr>
          <w:p w:rsidR="001C1E6E" w:rsidRPr="00BA6E18" w:rsidRDefault="001C1E6E" w:rsidP="003078F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hAnsi="Arial" w:cs="Arial"/>
                <w:sz w:val="20"/>
                <w:szCs w:val="20"/>
              </w:rPr>
              <w:t>Kalkulator Casio GR-12 wyposażony w 12-pozycyjny wyświetlacz LCD. Zasilany za pomocą baterii LR44 lub ogniwa słonecznego. Wyposażony w takie funkcje jak: pierwiastek kwadratowy, procenty (KLP), podwójna pamięć, klawisz cofania, znak +/-, obliczenia marżowe oraz zaokrąglanie w górę i w dół.</w:t>
            </w:r>
          </w:p>
          <w:p w:rsidR="001C1E6E" w:rsidRPr="00BA6E18" w:rsidRDefault="001C1E6E" w:rsidP="003078FE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wyświetlacza: 12 pozycyjny </w:t>
            </w:r>
          </w:p>
          <w:p w:rsidR="001C1E6E" w:rsidRPr="00BA6E18" w:rsidRDefault="001C1E6E" w:rsidP="003078FE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zasilania: Bateryjno-słoneczne , 1x LR44 </w:t>
            </w:r>
          </w:p>
          <w:p w:rsidR="001C1E6E" w:rsidRPr="00BA6E18" w:rsidRDefault="001C1E6E" w:rsidP="003078FE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Dodatkowe funkcje: Określanie miejsc po przecinku </w:t>
            </w:r>
          </w:p>
          <w:p w:rsidR="001C1E6E" w:rsidRPr="00BA6E18" w:rsidRDefault="001C1E6E" w:rsidP="003078FE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Funkcje matematyczne: Pierwiastki, potęga, Procenty , </w:t>
            </w:r>
          </w:p>
        </w:tc>
        <w:tc>
          <w:tcPr>
            <w:tcW w:w="1012" w:type="dxa"/>
            <w:shd w:val="clear" w:color="auto" w:fill="auto"/>
          </w:tcPr>
          <w:p w:rsidR="001C1E6E" w:rsidRPr="00BA6E18" w:rsidRDefault="00686097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48</w:t>
            </w:r>
            <w:r w:rsidR="001C1E6E"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 xml:space="preserve"> sztuk</w:t>
            </w:r>
          </w:p>
        </w:tc>
      </w:tr>
      <w:tr w:rsidR="001C77E5" w:rsidRPr="00BA6E18" w:rsidTr="00517CF1">
        <w:trPr>
          <w:jc w:val="center"/>
        </w:trPr>
        <w:tc>
          <w:tcPr>
            <w:tcW w:w="1117" w:type="dxa"/>
            <w:shd w:val="clear" w:color="auto" w:fill="auto"/>
          </w:tcPr>
          <w:p w:rsidR="001F63A4" w:rsidRPr="00BA6E18" w:rsidRDefault="001F63A4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27" w:type="dxa"/>
            <w:shd w:val="clear" w:color="auto" w:fill="auto"/>
          </w:tcPr>
          <w:p w:rsidR="001F63A4" w:rsidRPr="00BA6E18" w:rsidRDefault="001F63A4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Zestaw matematycznych gier dydaktycznych i logicznych</w:t>
            </w:r>
          </w:p>
        </w:tc>
        <w:tc>
          <w:tcPr>
            <w:tcW w:w="5751" w:type="dxa"/>
            <w:shd w:val="clear" w:color="auto" w:fill="auto"/>
          </w:tcPr>
          <w:p w:rsidR="001F63A4" w:rsidRPr="00BA6E18" w:rsidRDefault="001F63A4" w:rsidP="003078FE">
            <w:pPr>
              <w:spacing w:after="0" w:line="304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format 21,5 × 31 cm lub większe,</w:t>
            </w:r>
          </w:p>
          <w:p w:rsidR="001F63A4" w:rsidRPr="00BA6E18" w:rsidRDefault="001F63A4" w:rsidP="003078FE">
            <w:pPr>
              <w:pStyle w:val="NormalnyWeb"/>
              <w:spacing w:before="0" w:beforeAutospacing="0" w:after="97" w:afterAutospacing="0" w:line="35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BA6E18">
              <w:rPr>
                <w:rFonts w:ascii="Arial" w:hAnsi="Arial" w:cs="Arial"/>
                <w:bCs/>
                <w:sz w:val="20"/>
                <w:szCs w:val="20"/>
              </w:rPr>
              <w:t>zestaw może zawierać Domina wydrukowane  na grubszym, powlekanym kartonie, aby zwiększyć ich trwałość oraz zapewnić wygodę grającym. Zaznaczone linie pomogą wyciąć kostki domina a oznakowanie po drugiej stronie pozwoli uniknąć wymieszania kości z różnych zestawów.</w:t>
            </w:r>
          </w:p>
          <w:p w:rsidR="005B523E" w:rsidRPr="00BA6E18" w:rsidRDefault="005B523E" w:rsidP="003078FE">
            <w:pPr>
              <w:pStyle w:val="NormalnyWeb"/>
              <w:spacing w:before="0" w:beforeAutospacing="0" w:after="97" w:afterAutospacing="0" w:line="35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BA6E18">
              <w:rPr>
                <w:rFonts w:ascii="Arial" w:hAnsi="Arial" w:cs="Arial"/>
                <w:bCs/>
                <w:sz w:val="20"/>
                <w:szCs w:val="20"/>
              </w:rPr>
              <w:t>Krzyżówki matema</w:t>
            </w:r>
            <w:r w:rsidR="006440D4" w:rsidRPr="00BA6E18">
              <w:rPr>
                <w:rFonts w:ascii="Arial" w:hAnsi="Arial" w:cs="Arial"/>
                <w:bCs/>
                <w:sz w:val="20"/>
                <w:szCs w:val="20"/>
              </w:rPr>
              <w:t>tyczne, gry dla dwóch lub więcej</w:t>
            </w:r>
            <w:r w:rsidRPr="00BA6E18">
              <w:rPr>
                <w:rFonts w:ascii="Arial" w:hAnsi="Arial" w:cs="Arial"/>
                <w:bCs/>
                <w:sz w:val="20"/>
                <w:szCs w:val="20"/>
              </w:rPr>
              <w:t xml:space="preserve"> graczy.</w:t>
            </w:r>
          </w:p>
          <w:p w:rsidR="001F63A4" w:rsidRPr="00BA6E18" w:rsidRDefault="000E652B" w:rsidP="003078FE">
            <w:pPr>
              <w:spacing w:after="0" w:line="304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Domino matematyczne dla opornych - tabliczka mnożenia</w:t>
            </w:r>
            <w:r w:rsidRPr="00BA6E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  <w:r w:rsidR="005129E0" w:rsidRPr="00BA6E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zawiera kilka</w:t>
            </w:r>
            <w:r w:rsidRPr="00BA6E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kompletów kości, każdy w innym kolorze, których nie można ze sobą łączyć. Każda grupa graczy (do 5 osób) dostaje jeden komplet kości. Z całego pakietu jednocześnie może korzystać do 25 uczniów.</w:t>
            </w:r>
          </w:p>
        </w:tc>
        <w:tc>
          <w:tcPr>
            <w:tcW w:w="1012" w:type="dxa"/>
            <w:shd w:val="clear" w:color="auto" w:fill="auto"/>
          </w:tcPr>
          <w:p w:rsidR="001F63A4" w:rsidRPr="00BA6E18" w:rsidRDefault="005B523E" w:rsidP="003078FE">
            <w:pPr>
              <w:spacing w:after="0" w:line="304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 sztuk</w:t>
            </w:r>
          </w:p>
        </w:tc>
      </w:tr>
      <w:tr w:rsidR="001C77E5" w:rsidRPr="00BA6E18" w:rsidTr="00517CF1">
        <w:trPr>
          <w:jc w:val="center"/>
        </w:trPr>
        <w:tc>
          <w:tcPr>
            <w:tcW w:w="1117" w:type="dxa"/>
            <w:shd w:val="clear" w:color="auto" w:fill="auto"/>
          </w:tcPr>
          <w:p w:rsidR="001F63A4" w:rsidRPr="00BA6E18" w:rsidRDefault="00CC0432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27" w:type="dxa"/>
            <w:shd w:val="clear" w:color="auto" w:fill="auto"/>
          </w:tcPr>
          <w:p w:rsidR="001F63A4" w:rsidRPr="00BA6E18" w:rsidRDefault="00CC0432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Siatki brył i figur geometrycznych</w:t>
            </w:r>
          </w:p>
        </w:tc>
        <w:tc>
          <w:tcPr>
            <w:tcW w:w="5751" w:type="dxa"/>
            <w:shd w:val="clear" w:color="auto" w:fill="auto"/>
          </w:tcPr>
          <w:p w:rsidR="001F63A4" w:rsidRPr="00BA6E18" w:rsidRDefault="009E1FDC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16-częściowy zestaw brył geometrycznych z siatkami. </w:t>
            </w:r>
            <w:r w:rsidRPr="00BA6E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BA6E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Wysokość ok. 8 cm. </w:t>
            </w:r>
            <w:r w:rsidRPr="00BA6E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8 różnych brył wykonanych ze sztucznego szkła i 8</w:t>
            </w:r>
            <w:r w:rsidRPr="00BA6E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6E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siatek z barwnego tworzywa sztucznego.</w:t>
            </w:r>
            <w:r w:rsidRPr="00BA6E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Siatki nie są klejone - składają się tylko z jednej części. Siatki posiadają wyżłobione linie zgięcia, boki natomiast są złamane. Dzięki temu, bryła się nie rozkleja.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Podczas pracy z tym materiałem dydaktycznym, uczniowie nabywają wiedzy o bryłach geometrycznych i ich siatkach powierzchniowych.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Pracując z bryłami, dzieci odkrywają również jak wygląda </w:t>
            </w:r>
            <w:r w:rsidRPr="00BA6E18">
              <w:rPr>
                <w:rFonts w:ascii="Arial" w:hAnsi="Arial" w:cs="Arial"/>
                <w:sz w:val="20"/>
                <w:szCs w:val="20"/>
              </w:rPr>
              <w:lastRenderedPageBreak/>
              <w:t xml:space="preserve">rozłożona siatka oraz uczą się rozróżniać stosunki wielkości pomiędzy bryłami.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Podstawy brył są zdejmowane. Jeśli wyjmie się również siatkę, to wtedy bryły można napełniać dowolnym materiałem, lub przesypywać go z jednej do drugiej.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Uczniowie mają możliwość poznania zjawisko objętości.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Wykaz brył: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walec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stożek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sześcian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prostopadłościan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graniastosłup trójkątny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graniastosłup sześciokątny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czworościan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ostrosłup o podstawie kwadratu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Zastosowanie: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składanie i rozkładanie brył – tworzenie siatek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obliczanie powierzchni brył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mierzenie objętości obwodu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Zawartość: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- 8 brył przeźroczystych z ruchomą podstawą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>- 8 kolorowych siatek do składania</w:t>
            </w:r>
          </w:p>
        </w:tc>
        <w:tc>
          <w:tcPr>
            <w:tcW w:w="1012" w:type="dxa"/>
            <w:shd w:val="clear" w:color="auto" w:fill="auto"/>
          </w:tcPr>
          <w:p w:rsidR="001F63A4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1C77E5" w:rsidRPr="00BA6E18" w:rsidTr="00517CF1">
        <w:trPr>
          <w:jc w:val="center"/>
        </w:trPr>
        <w:tc>
          <w:tcPr>
            <w:tcW w:w="1117" w:type="dxa"/>
            <w:shd w:val="clear" w:color="auto" w:fill="auto"/>
          </w:tcPr>
          <w:p w:rsidR="001F63A4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2327" w:type="dxa"/>
            <w:shd w:val="clear" w:color="auto" w:fill="auto"/>
          </w:tcPr>
          <w:p w:rsidR="001F63A4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Bryły nieregularne</w:t>
            </w:r>
          </w:p>
        </w:tc>
        <w:tc>
          <w:tcPr>
            <w:tcW w:w="5751" w:type="dxa"/>
            <w:shd w:val="clear" w:color="auto" w:fill="auto"/>
          </w:tcPr>
          <w:p w:rsidR="007459B1" w:rsidRPr="00BA6E18" w:rsidRDefault="007459B1" w:rsidP="003078F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skład kompletu wchodzi 6 </w:t>
            </w:r>
            <w:proofErr w:type="spellStart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brył  </w:t>
            </w: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Materiał </w:t>
            </w:r>
            <w:proofErr w:type="spellStart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plexi</w:t>
            </w:r>
            <w:proofErr w:type="spellEnd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Wymiar 18 cm </w:t>
            </w:r>
          </w:p>
          <w:p w:rsidR="007459B1" w:rsidRPr="00BA6E18" w:rsidRDefault="007459B1" w:rsidP="003078F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skład kompletu wchodzi:</w:t>
            </w:r>
          </w:p>
          <w:p w:rsidR="007459B1" w:rsidRPr="00BA6E18" w:rsidRDefault="007459B1" w:rsidP="003078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graniastosłup prosty o podstawie równoległoboku </w:t>
            </w:r>
          </w:p>
          <w:p w:rsidR="007459B1" w:rsidRPr="00BA6E18" w:rsidRDefault="007459B1" w:rsidP="003078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graniastosłup pochyły o podstawie kwadratu graniastosłup </w:t>
            </w:r>
          </w:p>
          <w:p w:rsidR="007459B1" w:rsidRPr="00BA6E18" w:rsidRDefault="007459B1" w:rsidP="003078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prosty o podstawie trapezu </w:t>
            </w:r>
          </w:p>
          <w:p w:rsidR="007459B1" w:rsidRPr="00BA6E18" w:rsidRDefault="007459B1" w:rsidP="003078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ostrosłup o podstawie prostokąta </w:t>
            </w:r>
          </w:p>
          <w:p w:rsidR="007459B1" w:rsidRPr="00BA6E18" w:rsidRDefault="007459B1" w:rsidP="003078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ostrosłup o podstawie kwadratu w którym jedną z krawędzi bocznych jest prostopadła do podstawy </w:t>
            </w:r>
          </w:p>
          <w:p w:rsidR="007459B1" w:rsidRPr="00BA6E18" w:rsidRDefault="007459B1" w:rsidP="003078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ostrosłup o podstawie trójkąta w którym jedną z krawędzi bocznych jest prostopadła do podstawy</w:t>
            </w:r>
          </w:p>
          <w:p w:rsidR="001F63A4" w:rsidRPr="00BA6E18" w:rsidRDefault="007459B1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shd w:val="clear" w:color="auto" w:fill="auto"/>
          </w:tcPr>
          <w:p w:rsidR="001F63A4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1</w:t>
            </w:r>
          </w:p>
        </w:tc>
      </w:tr>
      <w:tr w:rsidR="001C77E5" w:rsidRPr="00BA6E18" w:rsidTr="00517CF1">
        <w:trPr>
          <w:jc w:val="center"/>
        </w:trPr>
        <w:tc>
          <w:tcPr>
            <w:tcW w:w="1117" w:type="dxa"/>
            <w:shd w:val="clear" w:color="auto" w:fill="auto"/>
          </w:tcPr>
          <w:p w:rsidR="001F63A4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27" w:type="dxa"/>
            <w:shd w:val="clear" w:color="auto" w:fill="auto"/>
          </w:tcPr>
          <w:p w:rsidR="001F63A4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 xml:space="preserve">Tablica – układ współrzędnych </w:t>
            </w:r>
          </w:p>
        </w:tc>
        <w:tc>
          <w:tcPr>
            <w:tcW w:w="5751" w:type="dxa"/>
            <w:shd w:val="clear" w:color="auto" w:fill="auto"/>
          </w:tcPr>
          <w:p w:rsidR="005C09BA" w:rsidRPr="00BA6E18" w:rsidRDefault="005C09BA" w:rsidP="003078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Nakładka magnetyczna, </w:t>
            </w:r>
            <w:proofErr w:type="spellStart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suchościeralna</w:t>
            </w:r>
            <w:proofErr w:type="spellEnd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tablice szkolne.</w:t>
            </w:r>
          </w:p>
          <w:p w:rsidR="005C09BA" w:rsidRPr="00BA6E18" w:rsidRDefault="005C09BA" w:rsidP="003078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skład zestawu podstawowego wchodzą:</w:t>
            </w:r>
          </w:p>
          <w:p w:rsidR="005C09BA" w:rsidRPr="00BA6E18" w:rsidRDefault="005C09BA" w:rsidP="003078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tubus 120x980 mm</w:t>
            </w:r>
          </w:p>
          <w:p w:rsidR="005C09BA" w:rsidRPr="00BA6E18" w:rsidRDefault="005C09BA" w:rsidP="003078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nakładka PCV 830x930 mm</w:t>
            </w:r>
          </w:p>
          <w:p w:rsidR="005C09BA" w:rsidRPr="00BA6E18" w:rsidRDefault="005C09BA" w:rsidP="003078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pisaki </w:t>
            </w:r>
            <w:proofErr w:type="spellStart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suchościeralne</w:t>
            </w:r>
            <w:proofErr w:type="spellEnd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 kolory z gąbką do wymazywania</w:t>
            </w:r>
          </w:p>
          <w:p w:rsidR="005C09BA" w:rsidRPr="00BA6E18" w:rsidRDefault="005C09BA" w:rsidP="003078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krzywiki z tworzywa</w:t>
            </w:r>
          </w:p>
          <w:p w:rsidR="005C09BA" w:rsidRPr="00BA6E18" w:rsidRDefault="005C09BA" w:rsidP="003078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linijka aluminiowa 50 cm</w:t>
            </w:r>
          </w:p>
          <w:p w:rsidR="005C09BA" w:rsidRPr="00BA6E18" w:rsidRDefault="005C09BA" w:rsidP="003078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paski magnetyczne niebieskie - 3 szt.</w:t>
            </w:r>
          </w:p>
          <w:p w:rsidR="005C09BA" w:rsidRPr="00BA6E18" w:rsidRDefault="005C09BA" w:rsidP="003078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paski magnetyczne czerwone - 3 szt.</w:t>
            </w:r>
          </w:p>
          <w:p w:rsidR="005C09BA" w:rsidRPr="00BA6E18" w:rsidRDefault="005C09BA" w:rsidP="003078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kolorowe magnesy - 10 szt.</w:t>
            </w:r>
          </w:p>
          <w:p w:rsidR="005C09BA" w:rsidRPr="00BA6E18" w:rsidRDefault="005C09BA" w:rsidP="003078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trójkąty magnetyczne - 10 szt.</w:t>
            </w:r>
          </w:p>
          <w:p w:rsidR="005C09BA" w:rsidRPr="00BA6E18" w:rsidRDefault="005C09BA" w:rsidP="003078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instrukcja obsługi nakładek</w:t>
            </w:r>
          </w:p>
          <w:p w:rsidR="001F63A4" w:rsidRPr="00BA6E18" w:rsidRDefault="005C09BA" w:rsidP="003078F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prostokątny układ współrzędnych - do ćwiczeń na ławce - 5 szt.</w:t>
            </w:r>
          </w:p>
        </w:tc>
        <w:tc>
          <w:tcPr>
            <w:tcW w:w="1012" w:type="dxa"/>
            <w:shd w:val="clear" w:color="auto" w:fill="auto"/>
          </w:tcPr>
          <w:p w:rsidR="001F63A4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1C77E5" w:rsidRPr="00BA6E18" w:rsidTr="00517CF1">
        <w:trPr>
          <w:jc w:val="center"/>
        </w:trPr>
        <w:tc>
          <w:tcPr>
            <w:tcW w:w="1117" w:type="dxa"/>
            <w:shd w:val="clear" w:color="auto" w:fill="auto"/>
          </w:tcPr>
          <w:p w:rsidR="00C57096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2327" w:type="dxa"/>
            <w:shd w:val="clear" w:color="auto" w:fill="auto"/>
          </w:tcPr>
          <w:p w:rsidR="00C57096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Przybory tablicowe</w:t>
            </w:r>
          </w:p>
        </w:tc>
        <w:tc>
          <w:tcPr>
            <w:tcW w:w="5751" w:type="dxa"/>
            <w:shd w:val="clear" w:color="auto" w:fill="auto"/>
          </w:tcPr>
          <w:p w:rsidR="00FD0569" w:rsidRPr="00BA6E18" w:rsidRDefault="00FD0569" w:rsidP="00307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klasycznych, bardzo wysokiej jakości, standardowych magnetycznych przyborów tablicowych plastikowych na tablicy z białej płyty meblowej grubości 18 mm. Wymiary płyty:130 cm x 55 cm. Uniwersalność zestawu polega między innymi na tym że tablicę można zawiesić zarówno w poziomie jak i w pionie.</w:t>
            </w:r>
          </w:p>
          <w:p w:rsidR="00FD0569" w:rsidRPr="00BA6E18" w:rsidRDefault="00FD0569" w:rsidP="003078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Przybory  przylegają do standardowych tablic szkolnych zarówno białych jak i zielonych. Dzięki zastosowaniu nowej generacji magnesów neodymowych przybory nie zsuwają się nawet z tablic ceramicznych.</w:t>
            </w:r>
          </w:p>
          <w:p w:rsidR="00FD0569" w:rsidRPr="00BA6E18" w:rsidRDefault="00FD0569" w:rsidP="003078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skład kompletu wchodzą:</w:t>
            </w:r>
          </w:p>
          <w:p w:rsidR="00C57096" w:rsidRPr="00BA6E18" w:rsidRDefault="00FD0569" w:rsidP="003078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ekierka równoramienna, 60 cm &gt; 1 szt. - ekierka prostokątna, 60 cm &gt; 1 </w:t>
            </w:r>
            <w:proofErr w:type="spellStart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kątomierz, 50 cm 1 </w:t>
            </w:r>
            <w:proofErr w:type="spellStart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liniał tablicowy, 1metr &gt; 1 szt. - cyrkiel tablicowy magnetyczny /na życzenie możemy zamiennie użyć w zestawie cyrkla z przyssawkami silikonowymi, wskaźnik manualny PCV 100 cm lekki giętki, bezpieczny, widoczny &gt; 2 sztuki, kołki rozporowe montażowe 4 szt.</w:t>
            </w:r>
          </w:p>
        </w:tc>
        <w:tc>
          <w:tcPr>
            <w:tcW w:w="1012" w:type="dxa"/>
            <w:shd w:val="clear" w:color="auto" w:fill="auto"/>
          </w:tcPr>
          <w:p w:rsidR="00C57096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1</w:t>
            </w:r>
          </w:p>
        </w:tc>
      </w:tr>
      <w:tr w:rsidR="001C77E5" w:rsidRPr="00BA6E18" w:rsidTr="00517CF1">
        <w:trPr>
          <w:jc w:val="center"/>
        </w:trPr>
        <w:tc>
          <w:tcPr>
            <w:tcW w:w="1117" w:type="dxa"/>
            <w:shd w:val="clear" w:color="auto" w:fill="auto"/>
          </w:tcPr>
          <w:p w:rsidR="00C57096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27" w:type="dxa"/>
            <w:shd w:val="clear" w:color="auto" w:fill="auto"/>
          </w:tcPr>
          <w:p w:rsidR="00C57096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Przyrządy zestaw do nauki rachunku prawdopodobieństwa</w:t>
            </w:r>
          </w:p>
        </w:tc>
        <w:tc>
          <w:tcPr>
            <w:tcW w:w="5751" w:type="dxa"/>
            <w:shd w:val="clear" w:color="auto" w:fill="auto"/>
          </w:tcPr>
          <w:p w:rsidR="00C57096" w:rsidRPr="00BA6E18" w:rsidRDefault="006440D4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hAnsi="Arial" w:cs="Arial"/>
                <w:sz w:val="20"/>
                <w:szCs w:val="20"/>
              </w:rPr>
              <w:t xml:space="preserve">Praktyczny zestaw pozwalający zilustrować zagadnienia z zakresu rachunku prawdopodobieństwa. W zestawie </w:t>
            </w:r>
            <w:proofErr w:type="spellStart"/>
            <w:r w:rsidRPr="00BA6E18">
              <w:rPr>
                <w:rFonts w:ascii="Arial" w:hAnsi="Arial" w:cs="Arial"/>
                <w:sz w:val="20"/>
                <w:szCs w:val="20"/>
              </w:rPr>
              <w:t>Binostat</w:t>
            </w:r>
            <w:proofErr w:type="spellEnd"/>
            <w:r w:rsidRPr="00BA6E18">
              <w:rPr>
                <w:rFonts w:ascii="Arial" w:hAnsi="Arial" w:cs="Arial"/>
                <w:sz w:val="20"/>
                <w:szCs w:val="20"/>
              </w:rPr>
              <w:t>`, 150 kulek, 6 butelek próbkowania (3 z długimi rurkami i 3 z krótkimi rurkami), koraliki do pobierania próbek, 24szt kości do gry, 6 przesiewaczy, 1 zestaw kart do gry.</w:t>
            </w:r>
          </w:p>
        </w:tc>
        <w:tc>
          <w:tcPr>
            <w:tcW w:w="1012" w:type="dxa"/>
            <w:shd w:val="clear" w:color="auto" w:fill="auto"/>
          </w:tcPr>
          <w:p w:rsidR="00C57096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1</w:t>
            </w:r>
          </w:p>
        </w:tc>
      </w:tr>
      <w:tr w:rsidR="001C77E5" w:rsidRPr="00BA6E18" w:rsidTr="00517CF1">
        <w:trPr>
          <w:trHeight w:val="4536"/>
          <w:jc w:val="center"/>
        </w:trPr>
        <w:tc>
          <w:tcPr>
            <w:tcW w:w="1117" w:type="dxa"/>
            <w:shd w:val="clear" w:color="auto" w:fill="auto"/>
          </w:tcPr>
          <w:p w:rsidR="00C57096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327" w:type="dxa"/>
            <w:shd w:val="clear" w:color="auto" w:fill="auto"/>
          </w:tcPr>
          <w:p w:rsidR="00C57096" w:rsidRPr="00BA6E18" w:rsidRDefault="0020248F" w:rsidP="0020248F">
            <w:pPr>
              <w:shd w:val="clear" w:color="auto" w:fill="FFFFFF"/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 xml:space="preserve">Liczydło </w:t>
            </w:r>
            <w:r w:rsidR="00BA6E18"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dydaktyczne</w:t>
            </w:r>
          </w:p>
        </w:tc>
        <w:tc>
          <w:tcPr>
            <w:tcW w:w="5751" w:type="dxa"/>
            <w:shd w:val="clear" w:color="auto" w:fill="auto"/>
          </w:tcPr>
          <w:p w:rsidR="00C57096" w:rsidRPr="00BA6E18" w:rsidRDefault="0020248F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hAnsi="Arial" w:cs="Arial"/>
                <w:sz w:val="20"/>
                <w:szCs w:val="20"/>
              </w:rPr>
              <w:t xml:space="preserve">Wymiar: 1050x760mm 1. Stelaż wykonany z profilu kwadratowego malowanego proszkowo na cztery kolory: - czerwony, zielony, żółty, niebieski. 2. Podstawa jezdna na kółkach z hamulcem. 3. Regulowana wysokość. 4. Liczydło dodatkowo wyposażone jest w tablicę obustronnie dowolną: korek, blacha, welur. 5. Krążki wykonane w całości z tworzywa sztucznego w czterech kolorach. 6. Liczenie w zakresie 100-u. </w:t>
            </w:r>
          </w:p>
        </w:tc>
        <w:tc>
          <w:tcPr>
            <w:tcW w:w="1012" w:type="dxa"/>
            <w:shd w:val="clear" w:color="auto" w:fill="auto"/>
          </w:tcPr>
          <w:p w:rsidR="00C57096" w:rsidRPr="00BA6E18" w:rsidRDefault="00CC551C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1</w:t>
            </w:r>
          </w:p>
          <w:p w:rsidR="00CC551C" w:rsidRPr="00BA6E18" w:rsidRDefault="00CC551C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</w:p>
        </w:tc>
      </w:tr>
      <w:tr w:rsidR="001C77E5" w:rsidRPr="00BA6E18" w:rsidTr="00517CF1">
        <w:trPr>
          <w:trHeight w:val="4536"/>
          <w:jc w:val="center"/>
        </w:trPr>
        <w:tc>
          <w:tcPr>
            <w:tcW w:w="1117" w:type="dxa"/>
            <w:shd w:val="clear" w:color="auto" w:fill="auto"/>
          </w:tcPr>
          <w:p w:rsidR="00CC551C" w:rsidRPr="00BA6E18" w:rsidRDefault="00D2003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2327" w:type="dxa"/>
            <w:shd w:val="clear" w:color="auto" w:fill="auto"/>
          </w:tcPr>
          <w:p w:rsidR="00CC551C" w:rsidRPr="00BA6E18" w:rsidRDefault="00CC551C" w:rsidP="003078FE">
            <w:pPr>
              <w:shd w:val="clear" w:color="auto" w:fill="FFFFFF"/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Zestaw miar</w:t>
            </w:r>
          </w:p>
        </w:tc>
        <w:tc>
          <w:tcPr>
            <w:tcW w:w="5751" w:type="dxa"/>
            <w:shd w:val="clear" w:color="auto" w:fill="auto"/>
          </w:tcPr>
          <w:p w:rsidR="00CC551C" w:rsidRPr="00BA6E18" w:rsidRDefault="00CC551C" w:rsidP="00307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E18">
              <w:rPr>
                <w:rFonts w:ascii="Arial" w:hAnsi="Arial" w:cs="Arial"/>
                <w:sz w:val="20"/>
                <w:szCs w:val="20"/>
              </w:rPr>
              <w:t>W zakresie od 1 cm do 100 cm z uwzględnieniem zaznaczonych na skali decymetrów, miara sztywna - linijka wykonana ze sklejki liściastej - magnetyczna - stosowana powszechnie w szkołach jako tzw. przymiar tablicowy.</w:t>
            </w:r>
          </w:p>
          <w:p w:rsidR="00CC551C" w:rsidRPr="00BA6E18" w:rsidRDefault="00CC551C" w:rsidP="003078FE">
            <w:pPr>
              <w:pStyle w:val="NormalnyWeb"/>
              <w:shd w:val="clear" w:color="auto" w:fill="FFFFFF"/>
              <w:spacing w:before="0" w:beforeAutospacing="0" w:after="240" w:afterAutospacing="0" w:line="35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A6E18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zakresie od 1 cm do 200 cm miara metalowa rozwijana, stosowna powszechnie w pracach montażowych. W zakresie od 1 cm do 20 metrów miara taśmowa giętka zwijana stosowana przy pomiarach wielkogabarytowych, obmierzaniu powierzchni w obiektach zamkniętych i na terenie otwartym. Koło metryczne z sygnałem dźwiękowym - charakterystyczne kliknięcie, które daje się słyszeć, gdy koło pokona odległość 1 metra.</w:t>
            </w:r>
          </w:p>
        </w:tc>
        <w:tc>
          <w:tcPr>
            <w:tcW w:w="1012" w:type="dxa"/>
            <w:shd w:val="clear" w:color="auto" w:fill="auto"/>
          </w:tcPr>
          <w:p w:rsidR="00CC551C" w:rsidRPr="00BA6E18" w:rsidRDefault="00CC551C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1</w:t>
            </w:r>
          </w:p>
        </w:tc>
      </w:tr>
      <w:tr w:rsidR="001C77E5" w:rsidRPr="00BA6E18" w:rsidTr="00517CF1">
        <w:trPr>
          <w:trHeight w:val="4536"/>
          <w:jc w:val="center"/>
        </w:trPr>
        <w:tc>
          <w:tcPr>
            <w:tcW w:w="1117" w:type="dxa"/>
            <w:shd w:val="clear" w:color="auto" w:fill="auto"/>
          </w:tcPr>
          <w:p w:rsidR="00D20036" w:rsidRPr="00BA6E18" w:rsidRDefault="00D20036" w:rsidP="00BA6E18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327" w:type="dxa"/>
            <w:shd w:val="clear" w:color="auto" w:fill="auto"/>
          </w:tcPr>
          <w:p w:rsidR="00D20036" w:rsidRPr="00BA6E18" w:rsidRDefault="00BA6E18" w:rsidP="003078FE">
            <w:pPr>
              <w:shd w:val="clear" w:color="auto" w:fill="FFFFFF"/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Zestawy przyrządów do mierzenia jednostek pola i objętości</w:t>
            </w:r>
          </w:p>
        </w:tc>
        <w:tc>
          <w:tcPr>
            <w:tcW w:w="5751" w:type="dxa"/>
            <w:shd w:val="clear" w:color="auto" w:fill="auto"/>
          </w:tcPr>
          <w:p w:rsidR="00D20036" w:rsidRPr="00BA6E18" w:rsidRDefault="00EB764D" w:rsidP="00307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E18">
              <w:rPr>
                <w:rFonts w:ascii="Arial" w:hAnsi="Arial" w:cs="Arial"/>
                <w:sz w:val="20"/>
                <w:szCs w:val="20"/>
              </w:rPr>
              <w:t xml:space="preserve">Podstawy brył są zdejmowane, dzieci mogą odgadywać, która podstawa odpowiada danej bryle.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Niektóre z brył są w dwóch różnych rozmiarach. Ruchoma podstawa umożliwia również napełnianie brył płynem lub sypkim materiałem.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>Podczas przesypywania lub przelewania uczniowie nabywają d</w:t>
            </w:r>
            <w:r w:rsidR="001C77E5" w:rsidRPr="00BA6E18">
              <w:rPr>
                <w:rFonts w:ascii="Arial" w:hAnsi="Arial" w:cs="Arial"/>
                <w:sz w:val="20"/>
                <w:szCs w:val="20"/>
              </w:rPr>
              <w:t xml:space="preserve">oświadczeń na temat objętości.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>Wszystkie modele brył są stabilne, wykonane ze szkła</w:t>
            </w:r>
            <w:r w:rsidR="001C77E5" w:rsidRPr="00BA6E18">
              <w:rPr>
                <w:rFonts w:ascii="Arial" w:hAnsi="Arial" w:cs="Arial"/>
                <w:sz w:val="20"/>
                <w:szCs w:val="20"/>
              </w:rPr>
              <w:t xml:space="preserve"> organicznego o grubości 2 mm.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Zestaw składa się z 17 brył pokazanych na zdjęciu.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>Wysokość brył 10 cm i 1szt. 5 cm.</w:t>
            </w:r>
          </w:p>
          <w:p w:rsidR="00EB764D" w:rsidRPr="00BA6E18" w:rsidRDefault="00EB764D" w:rsidP="00307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E18">
              <w:rPr>
                <w:rFonts w:ascii="Arial" w:hAnsi="Arial" w:cs="Arial"/>
                <w:sz w:val="20"/>
                <w:szCs w:val="20"/>
              </w:rPr>
              <w:t>Jednostki pola</w:t>
            </w:r>
            <w:r w:rsidR="00340EA7" w:rsidRPr="00BA6E18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BA6E18">
              <w:rPr>
                <w:rFonts w:ascii="Arial" w:hAnsi="Arial" w:cs="Arial"/>
                <w:sz w:val="20"/>
                <w:szCs w:val="20"/>
              </w:rPr>
              <w:t xml:space="preserve"> kwadraty wykonane ze sztywnej </w:t>
            </w:r>
            <w:r w:rsidR="00340EA7" w:rsidRPr="00BA6E18">
              <w:rPr>
                <w:rFonts w:ascii="Arial" w:hAnsi="Arial" w:cs="Arial"/>
                <w:sz w:val="20"/>
                <w:szCs w:val="20"/>
              </w:rPr>
              <w:t xml:space="preserve">powlekanej </w:t>
            </w:r>
            <w:r w:rsidRPr="00BA6E18">
              <w:rPr>
                <w:rFonts w:ascii="Arial" w:hAnsi="Arial" w:cs="Arial"/>
                <w:sz w:val="20"/>
                <w:szCs w:val="20"/>
              </w:rPr>
              <w:t>tektury: 1cm2, 1 dm2, 1 m2.</w:t>
            </w:r>
          </w:p>
          <w:p w:rsidR="001C77E5" w:rsidRPr="00BA6E18" w:rsidRDefault="001C77E5" w:rsidP="00307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BA6E18">
              <w:rPr>
                <w:rFonts w:ascii="Arial" w:hAnsi="Arial" w:cs="Arial"/>
                <w:sz w:val="20"/>
                <w:szCs w:val="20"/>
              </w:rPr>
              <w:t>Jednostki objętości wykonane  np. z tektury: 1cm</w:t>
            </w:r>
            <w:r w:rsidRPr="00BA6E1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3, </w:t>
            </w:r>
            <w:r w:rsidRPr="00BA6E18">
              <w:rPr>
                <w:rFonts w:ascii="Arial" w:hAnsi="Arial" w:cs="Arial"/>
                <w:sz w:val="20"/>
                <w:szCs w:val="20"/>
              </w:rPr>
              <w:t>1 dm</w:t>
            </w:r>
            <w:r w:rsidRPr="00BA6E1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A6E18">
              <w:rPr>
                <w:rFonts w:ascii="Arial" w:hAnsi="Arial" w:cs="Arial"/>
                <w:sz w:val="20"/>
                <w:szCs w:val="20"/>
              </w:rPr>
              <w:t>, 1 m</w:t>
            </w:r>
            <w:r w:rsidRPr="00BA6E1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A6E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2" w:type="dxa"/>
            <w:shd w:val="clear" w:color="auto" w:fill="auto"/>
          </w:tcPr>
          <w:p w:rsidR="00D20036" w:rsidRPr="00BA6E18" w:rsidRDefault="00BA6E18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 xml:space="preserve">3 </w:t>
            </w:r>
            <w:r w:rsidR="00EB764D"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komplet</w:t>
            </w:r>
          </w:p>
        </w:tc>
      </w:tr>
      <w:tr w:rsidR="001C77E5" w:rsidRPr="00BA6E18" w:rsidTr="00517CF1">
        <w:trPr>
          <w:trHeight w:val="1559"/>
          <w:jc w:val="center"/>
        </w:trPr>
        <w:tc>
          <w:tcPr>
            <w:tcW w:w="1117" w:type="dxa"/>
            <w:shd w:val="clear" w:color="auto" w:fill="auto"/>
          </w:tcPr>
          <w:p w:rsidR="00D10387" w:rsidRPr="00BA6E18" w:rsidRDefault="00BA6E18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327" w:type="dxa"/>
            <w:shd w:val="clear" w:color="auto" w:fill="auto"/>
          </w:tcPr>
          <w:p w:rsidR="00D10387" w:rsidRPr="00BA6E18" w:rsidRDefault="00D10387" w:rsidP="003078FE">
            <w:pPr>
              <w:shd w:val="clear" w:color="auto" w:fill="FFFFFF"/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Taśma miernicza</w:t>
            </w:r>
          </w:p>
        </w:tc>
        <w:tc>
          <w:tcPr>
            <w:tcW w:w="5751" w:type="dxa"/>
            <w:shd w:val="clear" w:color="auto" w:fill="auto"/>
          </w:tcPr>
          <w:p w:rsidR="00D10387" w:rsidRPr="00BA6E18" w:rsidRDefault="006440D4" w:rsidP="00307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Długość -</w:t>
            </w:r>
            <w:r w:rsidR="00EB764D" w:rsidRPr="00BA6E1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3 m</w:t>
            </w:r>
          </w:p>
        </w:tc>
        <w:tc>
          <w:tcPr>
            <w:tcW w:w="1012" w:type="dxa"/>
            <w:shd w:val="clear" w:color="auto" w:fill="auto"/>
          </w:tcPr>
          <w:p w:rsidR="00D10387" w:rsidRPr="00BA6E18" w:rsidRDefault="00BA6E18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2</w:t>
            </w:r>
            <w:r w:rsidR="00D10387"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 xml:space="preserve"> sztuki</w:t>
            </w:r>
          </w:p>
        </w:tc>
      </w:tr>
    </w:tbl>
    <w:p w:rsidR="001C1E6E" w:rsidRPr="00BA6E18" w:rsidRDefault="001C1E6E" w:rsidP="00D32EE5">
      <w:pPr>
        <w:shd w:val="clear" w:color="auto" w:fill="FFFFFF"/>
        <w:spacing w:before="350" w:after="175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</w:p>
    <w:p w:rsidR="001C1E6E" w:rsidRPr="00BA6E18" w:rsidRDefault="001C1E6E" w:rsidP="00D32EE5">
      <w:pPr>
        <w:shd w:val="clear" w:color="auto" w:fill="FFFFFF"/>
        <w:spacing w:before="350" w:after="175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</w:p>
    <w:p w:rsidR="001C1E6E" w:rsidRPr="00BA6E18" w:rsidRDefault="001C1E6E" w:rsidP="00D32EE5">
      <w:pPr>
        <w:shd w:val="clear" w:color="auto" w:fill="FFFFFF"/>
        <w:spacing w:before="350" w:after="175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</w:p>
    <w:p w:rsidR="00077F5B" w:rsidRPr="00BA6E18" w:rsidRDefault="00077F5B" w:rsidP="00077F5B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7F5B" w:rsidRPr="00BA6E18" w:rsidRDefault="00077F5B" w:rsidP="007F1CB6">
      <w:pPr>
        <w:pStyle w:val="NormalnyWeb"/>
        <w:shd w:val="clear" w:color="auto" w:fill="FFFFFF"/>
        <w:spacing w:before="0" w:beforeAutospacing="0" w:after="240" w:afterAutospacing="0" w:line="350" w:lineRule="atLeast"/>
        <w:textAlignment w:val="baseline"/>
        <w:rPr>
          <w:rFonts w:ascii="Arial" w:hAnsi="Arial" w:cs="Arial"/>
          <w:sz w:val="20"/>
          <w:szCs w:val="20"/>
        </w:rPr>
      </w:pPr>
    </w:p>
    <w:sectPr w:rsidR="00077F5B" w:rsidRPr="00BA6E18" w:rsidSect="00162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4AA"/>
    <w:multiLevelType w:val="multilevel"/>
    <w:tmpl w:val="59C2D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010A3"/>
    <w:multiLevelType w:val="multilevel"/>
    <w:tmpl w:val="EECA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A415F"/>
    <w:multiLevelType w:val="multilevel"/>
    <w:tmpl w:val="4170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8533C"/>
    <w:multiLevelType w:val="multilevel"/>
    <w:tmpl w:val="BECE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11944"/>
    <w:multiLevelType w:val="multilevel"/>
    <w:tmpl w:val="D29A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365BE"/>
    <w:multiLevelType w:val="multilevel"/>
    <w:tmpl w:val="F80E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05AA6"/>
    <w:multiLevelType w:val="multilevel"/>
    <w:tmpl w:val="C8C8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3C33E2"/>
    <w:multiLevelType w:val="multilevel"/>
    <w:tmpl w:val="CEF0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AE73B3"/>
    <w:multiLevelType w:val="multilevel"/>
    <w:tmpl w:val="C99E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447C79"/>
    <w:multiLevelType w:val="multilevel"/>
    <w:tmpl w:val="11AE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9C4DE0"/>
    <w:multiLevelType w:val="multilevel"/>
    <w:tmpl w:val="A13A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36562"/>
    <w:multiLevelType w:val="multilevel"/>
    <w:tmpl w:val="3B72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E5"/>
    <w:rsid w:val="00043946"/>
    <w:rsid w:val="00077F5B"/>
    <w:rsid w:val="000A1B5D"/>
    <w:rsid w:val="000E06EC"/>
    <w:rsid w:val="000E652B"/>
    <w:rsid w:val="000F1399"/>
    <w:rsid w:val="001628D5"/>
    <w:rsid w:val="00172DC4"/>
    <w:rsid w:val="001B13C3"/>
    <w:rsid w:val="001C1E6E"/>
    <w:rsid w:val="001C77E5"/>
    <w:rsid w:val="001F63A4"/>
    <w:rsid w:val="0020248F"/>
    <w:rsid w:val="0020598A"/>
    <w:rsid w:val="00207EB0"/>
    <w:rsid w:val="00214181"/>
    <w:rsid w:val="002C541E"/>
    <w:rsid w:val="003078FE"/>
    <w:rsid w:val="00340EA7"/>
    <w:rsid w:val="003C6563"/>
    <w:rsid w:val="00451F68"/>
    <w:rsid w:val="004A5ECF"/>
    <w:rsid w:val="004B1DC7"/>
    <w:rsid w:val="004C68D9"/>
    <w:rsid w:val="005129E0"/>
    <w:rsid w:val="00517CF1"/>
    <w:rsid w:val="00547588"/>
    <w:rsid w:val="005B523E"/>
    <w:rsid w:val="005C09BA"/>
    <w:rsid w:val="005E475C"/>
    <w:rsid w:val="006440D4"/>
    <w:rsid w:val="00686097"/>
    <w:rsid w:val="00737949"/>
    <w:rsid w:val="007459B1"/>
    <w:rsid w:val="0079241C"/>
    <w:rsid w:val="007F1A89"/>
    <w:rsid w:val="007F1CB6"/>
    <w:rsid w:val="00887B73"/>
    <w:rsid w:val="008E3EA7"/>
    <w:rsid w:val="009D681E"/>
    <w:rsid w:val="009E1FDC"/>
    <w:rsid w:val="00A0019D"/>
    <w:rsid w:val="00A34B25"/>
    <w:rsid w:val="00A847EC"/>
    <w:rsid w:val="00B07223"/>
    <w:rsid w:val="00B56274"/>
    <w:rsid w:val="00B73B73"/>
    <w:rsid w:val="00B86D29"/>
    <w:rsid w:val="00BA6E18"/>
    <w:rsid w:val="00C02EDE"/>
    <w:rsid w:val="00C57096"/>
    <w:rsid w:val="00CC0432"/>
    <w:rsid w:val="00CC551C"/>
    <w:rsid w:val="00CD7D88"/>
    <w:rsid w:val="00CE5E11"/>
    <w:rsid w:val="00D10387"/>
    <w:rsid w:val="00D20036"/>
    <w:rsid w:val="00D32EE5"/>
    <w:rsid w:val="00E15CAA"/>
    <w:rsid w:val="00EB6ED9"/>
    <w:rsid w:val="00EB764D"/>
    <w:rsid w:val="00EF62B8"/>
    <w:rsid w:val="00F922F1"/>
    <w:rsid w:val="00FA00F3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8D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32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1C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598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598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32E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D32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32EE5"/>
  </w:style>
  <w:style w:type="character" w:customStyle="1" w:styleId="editable">
    <w:name w:val="editable"/>
    <w:basedOn w:val="Domylnaczcionkaakapitu"/>
    <w:rsid w:val="00D32EE5"/>
  </w:style>
  <w:style w:type="character" w:customStyle="1" w:styleId="Nagwek2Znak">
    <w:name w:val="Nagłówek 2 Znak"/>
    <w:link w:val="Nagwek2"/>
    <w:uiPriority w:val="9"/>
    <w:semiHidden/>
    <w:rsid w:val="007F1C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ogrubienie">
    <w:name w:val="Strong"/>
    <w:uiPriority w:val="22"/>
    <w:qFormat/>
    <w:rsid w:val="0020598A"/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20598A"/>
    <w:rPr>
      <w:rFonts w:ascii="Cambria" w:eastAsia="Times New Roman" w:hAnsi="Cambria" w:cs="Times New Roman"/>
      <w:color w:val="243F60"/>
    </w:rPr>
  </w:style>
  <w:style w:type="character" w:customStyle="1" w:styleId="Nagwek4Znak">
    <w:name w:val="Nagłówek 4 Znak"/>
    <w:link w:val="Nagwek4"/>
    <w:uiPriority w:val="9"/>
    <w:semiHidden/>
    <w:rsid w:val="0020598A"/>
    <w:rPr>
      <w:rFonts w:ascii="Cambria" w:eastAsia="Times New Roman" w:hAnsi="Cambria" w:cs="Times New Roman"/>
      <w:b/>
      <w:bCs/>
      <w:i/>
      <w:iCs/>
      <w:color w:val="4F81BD"/>
    </w:rPr>
  </w:style>
  <w:style w:type="character" w:styleId="Uwydatnienie">
    <w:name w:val="Emphasis"/>
    <w:uiPriority w:val="20"/>
    <w:qFormat/>
    <w:rsid w:val="0020598A"/>
    <w:rPr>
      <w:i/>
      <w:iCs/>
    </w:rPr>
  </w:style>
  <w:style w:type="character" w:customStyle="1" w:styleId="votecount">
    <w:name w:val="votecount"/>
    <w:basedOn w:val="Domylnaczcionkaakapitu"/>
    <w:rsid w:val="0020598A"/>
  </w:style>
  <w:style w:type="character" w:styleId="Hipercze">
    <w:name w:val="Hyperlink"/>
    <w:uiPriority w:val="99"/>
    <w:semiHidden/>
    <w:unhideWhenUsed/>
    <w:rsid w:val="0020598A"/>
    <w:rPr>
      <w:color w:val="0000FF"/>
      <w:u w:val="single"/>
    </w:rPr>
  </w:style>
  <w:style w:type="character" w:customStyle="1" w:styleId="attribute-label">
    <w:name w:val="attribute-label"/>
    <w:rsid w:val="00077F5B"/>
  </w:style>
  <w:style w:type="character" w:customStyle="1" w:styleId="attribute-value">
    <w:name w:val="attribute-value"/>
    <w:rsid w:val="00077F5B"/>
  </w:style>
  <w:style w:type="table" w:styleId="Tabela-Siatka">
    <w:name w:val="Table Grid"/>
    <w:basedOn w:val="Standardowy"/>
    <w:uiPriority w:val="59"/>
    <w:rsid w:val="001C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8D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32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1C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598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598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32E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D32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32EE5"/>
  </w:style>
  <w:style w:type="character" w:customStyle="1" w:styleId="editable">
    <w:name w:val="editable"/>
    <w:basedOn w:val="Domylnaczcionkaakapitu"/>
    <w:rsid w:val="00D32EE5"/>
  </w:style>
  <w:style w:type="character" w:customStyle="1" w:styleId="Nagwek2Znak">
    <w:name w:val="Nagłówek 2 Znak"/>
    <w:link w:val="Nagwek2"/>
    <w:uiPriority w:val="9"/>
    <w:semiHidden/>
    <w:rsid w:val="007F1C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ogrubienie">
    <w:name w:val="Strong"/>
    <w:uiPriority w:val="22"/>
    <w:qFormat/>
    <w:rsid w:val="0020598A"/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20598A"/>
    <w:rPr>
      <w:rFonts w:ascii="Cambria" w:eastAsia="Times New Roman" w:hAnsi="Cambria" w:cs="Times New Roman"/>
      <w:color w:val="243F60"/>
    </w:rPr>
  </w:style>
  <w:style w:type="character" w:customStyle="1" w:styleId="Nagwek4Znak">
    <w:name w:val="Nagłówek 4 Znak"/>
    <w:link w:val="Nagwek4"/>
    <w:uiPriority w:val="9"/>
    <w:semiHidden/>
    <w:rsid w:val="0020598A"/>
    <w:rPr>
      <w:rFonts w:ascii="Cambria" w:eastAsia="Times New Roman" w:hAnsi="Cambria" w:cs="Times New Roman"/>
      <w:b/>
      <w:bCs/>
      <w:i/>
      <w:iCs/>
      <w:color w:val="4F81BD"/>
    </w:rPr>
  </w:style>
  <w:style w:type="character" w:styleId="Uwydatnienie">
    <w:name w:val="Emphasis"/>
    <w:uiPriority w:val="20"/>
    <w:qFormat/>
    <w:rsid w:val="0020598A"/>
    <w:rPr>
      <w:i/>
      <w:iCs/>
    </w:rPr>
  </w:style>
  <w:style w:type="character" w:customStyle="1" w:styleId="votecount">
    <w:name w:val="votecount"/>
    <w:basedOn w:val="Domylnaczcionkaakapitu"/>
    <w:rsid w:val="0020598A"/>
  </w:style>
  <w:style w:type="character" w:styleId="Hipercze">
    <w:name w:val="Hyperlink"/>
    <w:uiPriority w:val="99"/>
    <w:semiHidden/>
    <w:unhideWhenUsed/>
    <w:rsid w:val="0020598A"/>
    <w:rPr>
      <w:color w:val="0000FF"/>
      <w:u w:val="single"/>
    </w:rPr>
  </w:style>
  <w:style w:type="character" w:customStyle="1" w:styleId="attribute-label">
    <w:name w:val="attribute-label"/>
    <w:rsid w:val="00077F5B"/>
  </w:style>
  <w:style w:type="character" w:customStyle="1" w:styleId="attribute-value">
    <w:name w:val="attribute-value"/>
    <w:rsid w:val="00077F5B"/>
  </w:style>
  <w:style w:type="table" w:styleId="Tabela-Siatka">
    <w:name w:val="Table Grid"/>
    <w:basedOn w:val="Standardowy"/>
    <w:uiPriority w:val="59"/>
    <w:rsid w:val="001C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6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951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2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8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6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3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2996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1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1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2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3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2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7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2782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55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8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2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27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7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78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4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3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0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4356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54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2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1838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5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353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0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6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273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w Ciążeniu</dc:creator>
  <cp:lastModifiedBy>Natalia Śmiechowska</cp:lastModifiedBy>
  <cp:revision>2</cp:revision>
  <cp:lastPrinted>2017-09-08T11:17:00Z</cp:lastPrinted>
  <dcterms:created xsi:type="dcterms:W3CDTF">2017-11-09T08:59:00Z</dcterms:created>
  <dcterms:modified xsi:type="dcterms:W3CDTF">2017-11-09T08:59:00Z</dcterms:modified>
</cp:coreProperties>
</file>