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920" w:hanging="0"/>
        <w:rPr>
          <w:sz w:val="26"/>
          <w:szCs w:val="26"/>
        </w:rPr>
      </w:pPr>
      <w:r>
        <w:rPr>
          <w:sz w:val="20"/>
          <w:szCs w:val="20"/>
        </w:rPr>
        <w:t>Gmina Lądek</w:t>
      </w:r>
    </w:p>
    <w:p>
      <w:pPr>
        <w:pStyle w:val="Title"/>
        <w:spacing w:lineRule="auto" w:line="276"/>
        <w:rPr/>
      </w:pPr>
      <w:r>
        <w:rPr/>
        <w:t>OBWIESZCZENIE</w:t>
        <w:br/>
        <w:t>KOMISARZA WYBORCZEGO</w:t>
        <w:br/>
        <w:t>W POZNANIU I</w:t>
        <w:br/>
        <w:t>z dnia 2</w:t>
      </w:r>
      <w:r>
        <w:rPr/>
        <w:t>4</w:t>
      </w:r>
      <w:r>
        <w:rPr/>
        <w:t xml:space="preserve"> października 2018 r.</w:t>
        <w:br/>
        <w:t>o wynikach wyborów wójtów, burmistrzów i prezydentów miast</w:t>
        <w:br/>
        <w:t>na obszarze województwa wielkopolskiego</w:t>
      </w:r>
    </w:p>
    <w:p>
      <w:pPr>
        <w:pStyle w:val="Title"/>
        <w:spacing w:lineRule="auto" w:line="276"/>
        <w:rPr/>
      </w:pPr>
      <w:r>
        <w:rPr/>
      </w:r>
    </w:p>
    <w:p>
      <w:pPr>
        <w:pStyle w:val="Title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  <w:szCs w:val="26"/>
        </w:rPr>
        <w:t xml:space="preserve">Na podstawie art. 168 § 1 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Komisarz Wyborczy w Poznaniu I podaje do publicznej wiadomości wyniki wyborów wójtów, burmistrzów i prezydentów miast</w:t>
      </w:r>
      <w:r>
        <w:rPr/>
        <w:t xml:space="preserve"> </w:t>
      </w:r>
      <w:r>
        <w:rPr>
          <w:sz w:val="26"/>
          <w:szCs w:val="26"/>
        </w:rPr>
        <w:t>na obszarze województwa wielkopolskiego, przeprowadzonych w dniu 21 października 2018 r.</w:t>
      </w:r>
    </w:p>
    <w:p>
      <w:pPr>
        <w:pStyle w:val="Heading2"/>
        <w:spacing w:lineRule="auto" w:line="276" w:before="360" w:after="240"/>
        <w:rPr/>
      </w:pPr>
      <w:r>
        <w:rPr/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1.</w:t>
        <w:tab/>
        <w:t>Wybierano łącznie 226 wójtów, burmistrzów i prezydentów miast spośród 587 kandydatów zgłoszonych przez 429 komitetów wyborczych, w tym w 45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2.</w:t>
        <w:tab/>
        <w:t>Uprawnionych do głosowania było 2706243 osób, w tym 109 obywateli Unii Europejskiej niebędących obywatelami polskimi.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3.</w:t>
        <w:tab/>
        <w:t>Karty do głosowania wydano 1515488 osobom, w tym 76 obywatelom Unii Europejskiej niebędącym obywatelami polskimi.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4.</w:t>
        <w:tab/>
        <w:t xml:space="preserve">W wyborach wzięło udział (oddało ważne karty do głosowania) 1513691 wyborców, to jest </w:t>
      </w:r>
      <w:r>
        <w:rPr>
          <w:b/>
          <w:bCs/>
          <w:sz w:val="26"/>
          <w:szCs w:val="26"/>
        </w:rPr>
        <w:t>55,93%</w:t>
      </w:r>
      <w:r>
        <w:rPr>
          <w:sz w:val="26"/>
          <w:szCs w:val="26"/>
        </w:rPr>
        <w:t xml:space="preserve"> 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5.</w:t>
        <w:tab/>
        <w:t xml:space="preserve">Głosów ważnych oddano 1496238, to jest </w:t>
      </w:r>
      <w:r>
        <w:rPr>
          <w:b/>
          <w:bCs/>
          <w:sz w:val="26"/>
          <w:szCs w:val="26"/>
        </w:rPr>
        <w:t>98,85%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6.</w:t>
        <w:tab/>
        <w:t xml:space="preserve">Głosów nieważnych oddano 17453, to jest </w:t>
      </w:r>
      <w:r>
        <w:rPr>
          <w:b/>
          <w:bCs/>
          <w:sz w:val="26"/>
          <w:szCs w:val="26"/>
        </w:rPr>
        <w:t>1,15%</w:t>
      </w:r>
      <w:r>
        <w:rPr>
          <w:sz w:val="26"/>
          <w:szCs w:val="26"/>
        </w:rPr>
        <w:t xml:space="preserve">  ogólnej liczby głosów oddanych,</w:t>
      </w:r>
      <w:r>
        <w:rPr>
          <w:color w:val="000000"/>
          <w:sz w:val="26"/>
          <w:szCs w:val="26"/>
        </w:rPr>
        <w:t xml:space="preserve"> z tego głosów nieważnych z powodu:</w:t>
      </w:r>
    </w:p>
    <w:p>
      <w:pPr>
        <w:pStyle w:val="Normal"/>
        <w:tabs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29,98%</w:t>
      </w:r>
      <w:r>
        <w:rPr>
          <w:color w:val="000000"/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70,02%</w:t>
      </w:r>
      <w:r>
        <w:rPr>
          <w:color w:val="000000"/>
          <w:sz w:val="26"/>
          <w:szCs w:val="26"/>
        </w:rPr>
        <w:t xml:space="preserve">  ogólnej liczby głosów nieważnych,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1.</w:t>
        <w:tab/>
        <w:t>Wybierano łącznie 226 wójtów, burmistrzów i prezydentów miast, z czego: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1) 192 wójtów, burmistrzów i prezydentów miast w gminach do 20 tys. mieszkańców;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2) 34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2.</w:t>
        <w:tab/>
        <w:t>Wybrano łącznie 184 wójtów, burmistrzów i prezydentów miast, z czego: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  <w:szCs w:val="26"/>
        </w:rPr>
        <w:t>1) 163 wójtów i burmistrzów w gminach do 20 tys. mieszkańców;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2) 21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3.</w:t>
        <w:tab/>
        <w:t>Nie wybrano 42 wójtów, burmistrzów i prezydentów miast z następujących powodów:</w:t>
      </w:r>
    </w:p>
    <w:p>
      <w:pPr>
        <w:pStyle w:val="TextBodyIndent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42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  <w:szCs w:val="26"/>
        </w:rPr>
        <w:t>a) w 29 gminach do 20 tys. mieszkańców,</w:t>
      </w:r>
    </w:p>
    <w:p>
      <w:pPr>
        <w:pStyle w:val="TextBodyIndent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4.</w:t>
        <w:tab/>
        <w:t>W następujących gminach i miastach, o których mowa w pkt 3 ppkt 1, zgodnie z art. 473 § 2 Kodeksu wyborczego, w dniu 4 listopada 2018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1) Miasto Czarnków – powiat czarnkowsko-trzcianecki;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2) Gmina Dolsk – powiat śremski;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3) Gmina Duszniki – powiat szamotulski;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4) Gmina Grodziec – powiat koniński;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5) Miasto Kalisz;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6) Gmina Kazimierz Biskupi – powiat koniński;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7) Gmina Kłodawa – powiat kolski;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8) Gmina Kołaczkowo – powiat wrzesiński;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9) Gmina Koło – powiat kolski;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10) Miasto Koło – powiat kolski;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11) Miasto Konin;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12) Gmina Miejska Kościan – powiat kościański;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13) Gmina Koźminek – powiat kaliski;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14) Miasto i Gmina Kórnik – powiat poznański;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15) Gmina Kramsk – powiat koniński;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16) Gmina Krzymów – powiat koniński;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17) Gmina Krzyż Wielkopolski – powiat czarnkowsko-trzcianecki;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18) Gmina Książ Wlkp. – powiat śremski;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19) Gmina Kuślin – powiat nowotomyski;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20) Gmina Malanów – powiat turecki;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21) Gmina Mieścisko – powiat wągrowiecki;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22) Gmina Miłosław – powiat wrzesiński;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23) Gmina Mosina – powiat poznański;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24) Gmina Mycielin – powiat kaliski;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25) Gmina Nowy Tomyśl – powiat nowotomyski;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26) Gmina Orchowo – powiat słupecki;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27) Miasto i Gmina Ostroróg – powiat szamotulski;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28) Gmina Ostrowite – powiat słupecki;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29) Miasto i Gmina Ostrzeszów – powiat ostrzeszowski;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30) Gmina Pakosław – powiat rawicki;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31) Gmina Sieroszewice – powiat ostrowski;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32) Miasto i Gmina Skoki – powiat wągrowiecki;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33) Gmina Sompolno – powiat koniński;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34) Miasto i Gmina Szamotuły – powiat szamotulski;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35) Gmina Śrem – powiat śremski;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36) Gmina Środa Wielkopolska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37) Gmina Trzcianka – powiat czarnkowsko-trzcianecki;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38) Gmina Trzemeszno – powiat gnieźnieński;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39) Gmina Tuliszków – powiat turecki;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40) Miasto Wągrowiec – powiat wągrowiecki;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41) Gmina Zagórów – powiat słupecki;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  <w:szCs w:val="26"/>
        </w:rPr>
        <w:t>42) Miasto Złotów – powiat złotowski.</w:t>
      </w:r>
    </w:p>
    <w:p>
      <w:pPr>
        <w:pStyle w:val="Heading2"/>
        <w:spacing w:lineRule="auto" w:line="276" w:before="360" w:after="240"/>
        <w:rPr/>
      </w:pPr>
      <w:r>
        <w:rPr/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Rozdział 93.</w:t>
        <w:br/>
        <w:t>Wybory Wójta Gminy Lądek</w:t>
        <w:br/>
      </w:r>
    </w:p>
    <w:p>
      <w:pPr>
        <w:pStyle w:val="TextBody"/>
        <w:spacing w:lineRule="auto" w:line="276" w:before="0" w:after="0"/>
        <w:ind w:left="283" w:hanging="283"/>
        <w:jc w:val="both"/>
        <w:rPr/>
      </w:pPr>
      <w:r>
        <w:rPr>
          <w:sz w:val="26"/>
          <w:szCs w:val="26"/>
        </w:rPr>
        <w:t>1.</w:t>
        <w:tab/>
        <w:t>Wyboru dokonano, ponieważ w wyborach spośród 2 kandydatów, wymaganą liczbę głosów uzyskał MIĘTKIEWICZ Artur zgłoszony przez KWW ARTURA MIĘTKIEWICZA.</w:t>
      </w:r>
    </w:p>
    <w:p>
      <w:pPr>
        <w:pStyle w:val="Normal"/>
        <w:spacing w:lineRule="auto" w:line="276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>Liczba osób uprawnionych do głosowania wynosiła 4717.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sz w:val="26"/>
          <w:szCs w:val="26"/>
        </w:rPr>
        <w:t>3.</w:t>
        <w:tab/>
        <w:t>Karty do głosowania wydano 2771 osobom.</w:t>
      </w:r>
    </w:p>
    <w:p>
      <w:pPr>
        <w:pStyle w:val="Normal"/>
        <w:spacing w:lineRule="auto" w:line="276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4.</w:t>
        <w:tab/>
        <w:t xml:space="preserve">W wyborach wzięło udział (oddało ważne karty do głosowania) 2769 wyborców, co stanowi </w:t>
      </w:r>
      <w:r>
        <w:rPr>
          <w:b/>
          <w:bCs/>
          <w:sz w:val="26"/>
          <w:szCs w:val="26"/>
        </w:rPr>
        <w:t>58,70%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sz w:val="26"/>
          <w:szCs w:val="26"/>
        </w:rPr>
        <w:t>5.</w:t>
        <w:tab/>
        <w:t>Wybrany kandydat uzyskał 2122 głosy ważne.</w:t>
      </w:r>
    </w:p>
    <w:tbl>
      <w:tblPr>
        <w:tblW w:w="9643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fill="auto" w:val="clear"/>
          </w:tcPr>
          <w:p>
            <w:pPr>
              <w:pStyle w:val="Normal"/>
              <w:tabs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  <w:szCs w:val="26"/>
              </w:rPr>
              <w:t>Komisarz Wyborczy</w:t>
            </w:r>
          </w:p>
          <w:p>
            <w:pPr>
              <w:pStyle w:val="Heading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 Poznaniu I</w:t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  <w:szCs w:val="26"/>
              </w:rPr>
              <w:t>/-/ Krzysztof Józefowicz</w:t>
            </w:r>
          </w:p>
        </w:tc>
      </w:tr>
    </w:tbl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itlePg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e2d8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18"/>
      <w:lang w:val="pl-PL" w:eastAsia="pl-PL" w:bidi="ar-SA"/>
    </w:rPr>
  </w:style>
  <w:style w:type="paragraph" w:styleId="Heading1">
    <w:name w:val="Heading 1"/>
    <w:basedOn w:val="Normal"/>
    <w:link w:val="Heading1Char"/>
    <w:uiPriority w:val="99"/>
    <w:qFormat/>
    <w:rsid w:val="00de2d89"/>
    <w:pPr>
      <w:keepNext w:val="true"/>
      <w:spacing w:before="0" w:after="24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de2d89"/>
    <w:pPr>
      <w:keepNext w:val="true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e2d89"/>
    <w:pPr>
      <w:keepNext w:val="true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de2d89"/>
    <w:pPr>
      <w:keepNext w:val="true"/>
      <w:tabs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53b2c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53b2c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53b2c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53b2c"/>
    <w:rPr>
      <w:rFonts w:ascii="Calibri" w:hAnsi="Calibri" w:eastAsia="" w:cs="" w:asciiTheme="minorHAnsi" w:cstheme="minorBidi" w:eastAsiaTheme="minorEastAsia" w:hAnsiTheme="minorHAnsi"/>
      <w:b/>
      <w:bCs/>
      <w:color w:val="00000A"/>
      <w:sz w:val="28"/>
      <w:szCs w:val="28"/>
    </w:rPr>
  </w:style>
  <w:style w:type="character" w:styleId="Pagenumber">
    <w:name w:val="page number"/>
    <w:basedOn w:val="DefaultParagraphFont"/>
    <w:uiPriority w:val="99"/>
    <w:qFormat/>
    <w:rsid w:val="00de2d89"/>
    <w:rPr/>
  </w:style>
  <w:style w:type="character" w:styleId="Zakotwiczenieprzypisudolnego" w:customStyle="1">
    <w:name w:val="Zakotwiczenie przypisu dolnego"/>
    <w:uiPriority w:val="99"/>
    <w:qFormat/>
    <w:rsid w:val="00de2d89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/>
  </w:style>
  <w:style w:type="character" w:styleId="BodyTextIndent2Char" w:customStyle="1">
    <w:name w:val="Body Text Indent 2 Char"/>
    <w:link w:val="BodyTextIndent2"/>
    <w:uiPriority w:val="99"/>
    <w:qFormat/>
    <w:locked/>
    <w:rPr>
      <w:sz w:val="18"/>
      <w:szCs w:val="18"/>
    </w:rPr>
  </w:style>
  <w:style w:type="character" w:styleId="BodyTextChar" w:customStyle="1">
    <w:name w:val="Body Text Char"/>
    <w:link w:val="BodyText"/>
    <w:uiPriority w:val="99"/>
    <w:qFormat/>
    <w:locked/>
    <w:rPr>
      <w:sz w:val="18"/>
      <w:szCs w:val="18"/>
    </w:rPr>
  </w:style>
  <w:style w:type="character" w:styleId="BodyText2Char" w:customStyle="1">
    <w:name w:val="Body Text 2 Char"/>
    <w:link w:val="BodyText2"/>
    <w:uiPriority w:val="99"/>
    <w:qFormat/>
    <w:locked/>
    <w:rPr>
      <w:sz w:val="18"/>
      <w:szCs w:val="18"/>
    </w:rPr>
  </w:style>
  <w:style w:type="character" w:styleId="HeaderChar" w:customStyle="1">
    <w:name w:val="Header Char"/>
    <w:link w:val="Header"/>
    <w:uiPriority w:val="99"/>
    <w:qFormat/>
    <w:locked/>
    <w:rPr>
      <w:sz w:val="18"/>
      <w:szCs w:val="18"/>
    </w:rPr>
  </w:style>
  <w:style w:type="character" w:styleId="ListLabel1" w:customStyle="1">
    <w:name w:val="ListLabel 1"/>
    <w:uiPriority w:val="99"/>
    <w:qFormat/>
    <w:rsid w:val="00de2d89"/>
    <w:rPr/>
  </w:style>
  <w:style w:type="character" w:styleId="Znakinumeracji" w:customStyle="1">
    <w:name w:val="Znaki numeracji"/>
    <w:uiPriority w:val="99"/>
    <w:qFormat/>
    <w:rsid w:val="00de2d89"/>
    <w:rPr/>
  </w:style>
  <w:style w:type="character" w:styleId="ListLabel2" w:customStyle="1">
    <w:name w:val="ListLabel 2"/>
    <w:uiPriority w:val="99"/>
    <w:qFormat/>
    <w:rsid w:val="00de2d89"/>
    <w:rPr>
      <w:sz w:val="26"/>
      <w:szCs w:val="26"/>
    </w:rPr>
  </w:style>
  <w:style w:type="character" w:styleId="ListLabel3" w:customStyle="1">
    <w:name w:val="ListLabel 3"/>
    <w:uiPriority w:val="99"/>
    <w:qFormat/>
    <w:rsid w:val="00de2d89"/>
    <w:rPr/>
  </w:style>
  <w:style w:type="character" w:styleId="ListLabel4" w:customStyle="1">
    <w:name w:val="ListLabel 4"/>
    <w:uiPriority w:val="99"/>
    <w:qFormat/>
    <w:rsid w:val="00de2d89"/>
    <w:rPr>
      <w:sz w:val="26"/>
      <w:szCs w:val="26"/>
    </w:rPr>
  </w:style>
  <w:style w:type="character" w:styleId="ListLabel5" w:customStyle="1">
    <w:name w:val="ListLabel 5"/>
    <w:uiPriority w:val="99"/>
    <w:qFormat/>
    <w:rsid w:val="00de2d89"/>
    <w:rPr>
      <w:sz w:val="26"/>
      <w:szCs w:val="26"/>
    </w:rPr>
  </w:style>
  <w:style w:type="character" w:styleId="ListLabel6" w:customStyle="1">
    <w:name w:val="ListLabel 6"/>
    <w:uiPriority w:val="99"/>
    <w:qFormat/>
    <w:rsid w:val="00de2d89"/>
    <w:rPr>
      <w:sz w:val="26"/>
      <w:szCs w:val="26"/>
    </w:rPr>
  </w:style>
  <w:style w:type="character" w:styleId="ListLabel7" w:customStyle="1">
    <w:name w:val="ListLabel 7"/>
    <w:uiPriority w:val="99"/>
    <w:qFormat/>
    <w:rsid w:val="00de2d89"/>
    <w:rPr>
      <w:sz w:val="26"/>
      <w:szCs w:val="26"/>
    </w:rPr>
  </w:style>
  <w:style w:type="character" w:styleId="ListLabel8" w:customStyle="1">
    <w:name w:val="ListLabel 8"/>
    <w:uiPriority w:val="99"/>
    <w:qFormat/>
    <w:rsid w:val="00de2d89"/>
    <w:rPr>
      <w:sz w:val="26"/>
      <w:szCs w:val="26"/>
    </w:rPr>
  </w:style>
  <w:style w:type="character" w:styleId="ListLabel9" w:customStyle="1">
    <w:name w:val="ListLabel 9"/>
    <w:uiPriority w:val="99"/>
    <w:qFormat/>
    <w:rsid w:val="00de2d89"/>
    <w:rPr>
      <w:sz w:val="26"/>
      <w:szCs w:val="26"/>
    </w:rPr>
  </w:style>
  <w:style w:type="character" w:styleId="ListLabel10" w:customStyle="1">
    <w:name w:val="ListLabel 10"/>
    <w:uiPriority w:val="99"/>
    <w:qFormat/>
    <w:rsid w:val="00de2d89"/>
    <w:rPr>
      <w:sz w:val="26"/>
      <w:szCs w:val="26"/>
    </w:rPr>
  </w:style>
  <w:style w:type="character" w:styleId="ListLabel11" w:customStyle="1">
    <w:name w:val="ListLabel 11"/>
    <w:uiPriority w:val="99"/>
    <w:qFormat/>
    <w:rsid w:val="00de2d89"/>
    <w:rPr>
      <w:sz w:val="26"/>
      <w:szCs w:val="26"/>
    </w:rPr>
  </w:style>
  <w:style w:type="character" w:styleId="ListLabel12" w:customStyle="1">
    <w:name w:val="ListLabel 12"/>
    <w:uiPriority w:val="99"/>
    <w:qFormat/>
    <w:rsid w:val="00de2d89"/>
    <w:rPr>
      <w:sz w:val="26"/>
      <w:szCs w:val="26"/>
    </w:rPr>
  </w:style>
  <w:style w:type="character" w:styleId="ListLabel13" w:customStyle="1">
    <w:name w:val="ListLabel 13"/>
    <w:uiPriority w:val="99"/>
    <w:qFormat/>
    <w:rsid w:val="00de2d89"/>
    <w:rPr>
      <w:sz w:val="26"/>
      <w:szCs w:val="26"/>
    </w:rPr>
  </w:style>
  <w:style w:type="character" w:styleId="WW8Num38z0" w:customStyle="1">
    <w:name w:val="WW8Num38z0"/>
    <w:uiPriority w:val="99"/>
    <w:qFormat/>
    <w:rsid w:val="00de2d89"/>
    <w:rPr>
      <w:sz w:val="26"/>
      <w:szCs w:val="26"/>
    </w:rPr>
  </w:style>
  <w:style w:type="character" w:styleId="WW8Num38z1" w:customStyle="1">
    <w:name w:val="WW8Num38z1"/>
    <w:uiPriority w:val="99"/>
    <w:qFormat/>
    <w:rsid w:val="00de2d89"/>
    <w:rPr/>
  </w:style>
  <w:style w:type="character" w:styleId="WW8Num38z3" w:customStyle="1">
    <w:name w:val="WW8Num38z3"/>
    <w:uiPriority w:val="99"/>
    <w:qFormat/>
    <w:rsid w:val="00de2d89"/>
    <w:rPr/>
  </w:style>
  <w:style w:type="character" w:styleId="WW8Num38z4" w:customStyle="1">
    <w:name w:val="WW8Num38z4"/>
    <w:uiPriority w:val="99"/>
    <w:qFormat/>
    <w:rsid w:val="00de2d89"/>
    <w:rPr/>
  </w:style>
  <w:style w:type="character" w:styleId="WW8Num38z5" w:customStyle="1">
    <w:name w:val="WW8Num38z5"/>
    <w:uiPriority w:val="99"/>
    <w:qFormat/>
    <w:rsid w:val="00de2d89"/>
    <w:rPr/>
  </w:style>
  <w:style w:type="character" w:styleId="WW8Num38z6" w:customStyle="1">
    <w:name w:val="WW8Num38z6"/>
    <w:uiPriority w:val="99"/>
    <w:qFormat/>
    <w:rsid w:val="00de2d89"/>
    <w:rPr/>
  </w:style>
  <w:style w:type="character" w:styleId="WW8Num38z7" w:customStyle="1">
    <w:name w:val="WW8Num38z7"/>
    <w:uiPriority w:val="99"/>
    <w:qFormat/>
    <w:rsid w:val="00de2d89"/>
    <w:rPr/>
  </w:style>
  <w:style w:type="character" w:styleId="WW8Num38z8" w:customStyle="1">
    <w:name w:val="WW8Num38z8"/>
    <w:uiPriority w:val="99"/>
    <w:qFormat/>
    <w:rsid w:val="00de2d89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153b2c"/>
    <w:rPr>
      <w:color w:val="00000A"/>
      <w:sz w:val="18"/>
      <w:szCs w:val="18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153b2c"/>
    <w:rPr>
      <w:color w:val="00000A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153b2c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53b2c"/>
    <w:rPr>
      <w:color w:val="00000A"/>
      <w:sz w:val="18"/>
      <w:szCs w:val="18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153b2c"/>
    <w:rPr>
      <w:color w:val="00000A"/>
      <w:sz w:val="18"/>
      <w:szCs w:val="18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153b2c"/>
    <w:rPr>
      <w:color w:val="00000A"/>
      <w:sz w:val="20"/>
      <w:szCs w:val="20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153b2c"/>
    <w:rPr>
      <w:color w:val="00000A"/>
      <w:sz w:val="18"/>
      <w:szCs w:val="18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153b2c"/>
    <w:rPr>
      <w:color w:val="00000A"/>
      <w:sz w:val="18"/>
      <w:szCs w:val="18"/>
    </w:rPr>
  </w:style>
  <w:style w:type="character" w:styleId="ListLabel14">
    <w:name w:val="ListLabel 14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pPr>
      <w:spacing w:before="0" w:after="120"/>
    </w:pPr>
    <w:rPr>
      <w:color w:val="00000A"/>
    </w:rPr>
  </w:style>
  <w:style w:type="paragraph" w:styleId="List">
    <w:name w:val="List"/>
    <w:basedOn w:val="TextBody"/>
    <w:uiPriority w:val="99"/>
    <w:rsid w:val="00de2d8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">
    <w:name w:val="Header"/>
    <w:basedOn w:val="Normal"/>
    <w:next w:val="TextBody"/>
    <w:link w:val="HeaderChar"/>
    <w:uiPriority w:val="99"/>
    <w:rsid w:val="00de2d89"/>
    <w:pPr>
      <w:tabs>
        <w:tab w:val="center" w:pos="4536" w:leader="none"/>
        <w:tab w:val="right" w:pos="9072" w:leader="none"/>
      </w:tabs>
    </w:pPr>
    <w:rPr>
      <w:color w:val="00000A"/>
    </w:rPr>
  </w:style>
  <w:style w:type="paragraph" w:styleId="Caption1">
    <w:name w:val="caption"/>
    <w:basedOn w:val="Normal"/>
    <w:uiPriority w:val="99"/>
    <w:qFormat/>
    <w:rsid w:val="00de2d89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e2d89"/>
    <w:pPr>
      <w:suppressLineNumbers/>
    </w:pPr>
    <w:rPr/>
  </w:style>
  <w:style w:type="paragraph" w:styleId="Title">
    <w:name w:val="Title"/>
    <w:basedOn w:val="Normal"/>
    <w:link w:val="TitleChar"/>
    <w:uiPriority w:val="99"/>
    <w:qFormat/>
    <w:rsid w:val="00de2d89"/>
    <w:pPr>
      <w:spacing w:before="120" w:after="0"/>
      <w:jc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e2d89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link w:val="BodyTextIndentChar"/>
    <w:uiPriority w:val="99"/>
    <w:rsid w:val="00de2d89"/>
    <w:pPr>
      <w:tabs>
        <w:tab w:val="left" w:pos="270" w:leader="none"/>
        <w:tab w:val="left" w:pos="2790" w:leader="none"/>
      </w:tabs>
      <w:ind w:left="270" w:hanging="27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qFormat/>
    <w:pPr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lineRule="auto" w:line="480" w:before="0" w:after="120"/>
      <w:ind w:left="283" w:hanging="0"/>
    </w:pPr>
    <w:rPr>
      <w:color w:val="00000A"/>
    </w:rPr>
  </w:style>
  <w:style w:type="paragraph" w:styleId="BodyText2">
    <w:name w:val="Body Text 2"/>
    <w:basedOn w:val="Normal"/>
    <w:link w:val="BodyText2Char"/>
    <w:uiPriority w:val="99"/>
    <w:qFormat/>
    <w:pPr>
      <w:spacing w:lineRule="auto" w:line="480" w:before="0" w:after="120"/>
    </w:pPr>
    <w:rPr>
      <w:color w:val="00000A"/>
    </w:rPr>
  </w:style>
  <w:style w:type="paragraph" w:styleId="Zawartoramki" w:customStyle="1">
    <w:name w:val="Zawartość ramki"/>
    <w:basedOn w:val="Normal"/>
    <w:uiPriority w:val="99"/>
    <w:qFormat/>
    <w:rsid w:val="00de2d89"/>
    <w:pPr/>
    <w:rPr/>
  </w:style>
  <w:style w:type="paragraph" w:styleId="Tekstwstpniesformatowany" w:customStyle="1">
    <w:name w:val="Tekst wstępnie sformatowany"/>
    <w:basedOn w:val="Normal"/>
    <w:uiPriority w:val="99"/>
    <w:qFormat/>
    <w:rsid w:val="00de2d89"/>
    <w:pPr/>
    <w:rPr>
      <w:rFonts w:ascii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Zawartotabeli" w:customStyle="1">
    <w:name w:val="Zawartość tabeli"/>
    <w:basedOn w:val="Normal"/>
    <w:uiPriority w:val="99"/>
    <w:qFormat/>
    <w:rsid w:val="00de2d89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de2d8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LibreOffice/5.4.6.2$Linux_X86_64 LibreOffice_project/40m0$Build-2</Application>
  <Pages>4</Pages>
  <Words>733</Words>
  <Characters>4330</Characters>
  <CharactersWithSpaces>5032</CharactersWithSpaces>
  <Paragraphs>79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2018-10-26T06:30:00Z</dcterms:created>
  <dc:creator>marluk</dc:creator>
  <dc:description/>
  <dc:language>pl-PL</dc:language>
  <cp:lastModifiedBy/>
  <cp:lastPrinted>2014-10-14T11:54:00Z</cp:lastPrinted>
  <dcterms:modified xsi:type="dcterms:W3CDTF">2018-10-26T14:15:18Z</dcterms:modified>
  <cp:revision>3</cp:revision>
  <dc:subject/>
  <dc:title>Gmina Lądek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