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62" w:rsidRPr="00F15162" w:rsidRDefault="00F15162" w:rsidP="00F15162">
      <w:pPr>
        <w:keepNext/>
        <w:shd w:val="clear" w:color="auto" w:fill="E6E6E6"/>
        <w:spacing w:after="200" w:line="276" w:lineRule="auto"/>
        <w:jc w:val="both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Załącznik nr </w:t>
      </w:r>
      <w:r w:rsidR="00230ED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5</w:t>
      </w: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ab/>
      </w:r>
      <w:r w:rsidRPr="00F15162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pl-PL"/>
        </w:rPr>
        <w:t xml:space="preserve">Oświadczenie dotyczące grupy  kapitałowej </w:t>
      </w:r>
    </w:p>
    <w:p w:rsidR="00F15162" w:rsidRPr="00F15162" w:rsidRDefault="00F15162" w:rsidP="00F15162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F1516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F2E3" wp14:editId="5A432FAF">
                <wp:simplePos x="0" y="0"/>
                <wp:positionH relativeFrom="column">
                  <wp:posOffset>114358</wp:posOffset>
                </wp:positionH>
                <wp:positionV relativeFrom="paragraph">
                  <wp:posOffset>186920</wp:posOffset>
                </wp:positionV>
                <wp:extent cx="1965960" cy="1130531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130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62" w:rsidRDefault="00F15162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15162" w:rsidRDefault="00F15162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92C65" w:rsidRDefault="00992C65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15162" w:rsidRDefault="00F15162" w:rsidP="00F1516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2F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7pt;width:15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">
                <v:textbox>
                  <w:txbxContent>
                    <w:p w:rsidR="00F15162" w:rsidRDefault="00F15162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F15162" w:rsidRDefault="00F15162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992C65" w:rsidRDefault="00992C65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F15162" w:rsidRDefault="00F15162" w:rsidP="00F15162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15162" w:rsidRPr="00F15162" w:rsidRDefault="00F15162" w:rsidP="00F15162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ind w:left="-180" w:firstLine="888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Zamawiający: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ul. Rynek 26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62-406 Lądek</w:t>
      </w: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F15162" w:rsidRPr="00F15162" w:rsidRDefault="00F15162" w:rsidP="00F15162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OŚWIADCZENIE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o przynależności lub braku przynależności do tej samej grupy kapitałowej 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w rozumieniu ustawy z dnia 16 lutego 2007 r. o ochronie konkurencji i konsumentów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(Dz. U. z 2015 r. poz. 184, 1618 i 1634)</w:t>
      </w:r>
    </w:p>
    <w:p w:rsidR="00F15162" w:rsidRPr="00F15162" w:rsidRDefault="00F15162" w:rsidP="00F15162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dotyczy postępowania pn.:</w:t>
      </w:r>
    </w:p>
    <w:p w:rsidR="00230ED4" w:rsidRDefault="00230ED4" w:rsidP="00230ED4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230ED4">
        <w:rPr>
          <w:rFonts w:ascii="Garamond" w:eastAsia="Times New Roman" w:hAnsi="Garamond" w:cs="Times New Roman"/>
          <w:b/>
          <w:sz w:val="18"/>
          <w:szCs w:val="18"/>
          <w:lang w:eastAsia="pl-PL"/>
        </w:rPr>
        <w:t>„</w:t>
      </w:r>
      <w:bookmarkStart w:id="0" w:name="_GoBack"/>
      <w:r w:rsidRPr="00230ED4">
        <w:rPr>
          <w:rFonts w:ascii="Garamond" w:eastAsia="Times New Roman" w:hAnsi="Garamond" w:cs="Times New Roman"/>
          <w:b/>
          <w:sz w:val="18"/>
          <w:szCs w:val="18"/>
          <w:lang w:eastAsia="pl-PL"/>
        </w:rPr>
        <w:t>Zagospodarowanie otoczenia pełniącego funkcje kulturalne – Rynek w Lądku w ramach zadania Inwestycja w obiekty pełniące funkcje kulturalne przebudowa Gminnego Ośrodka Kultury w Lądku wraz z zagospodarowaniem przestrzeni wokół GOK”</w:t>
      </w:r>
    </w:p>
    <w:bookmarkEnd w:id="0"/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niniejszym oświadczam, </w:t>
      </w: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że należę/ nie należę </w:t>
      </w:r>
      <w:r w:rsidRPr="00F15162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(niepotrzebne skreślić)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 tej samej grupy kapitałowej z innymi Wykonawcami, którzy złożyli odrębne oferty w niniejszym postępowaniu.</w:t>
      </w:r>
    </w:p>
    <w:p w:rsidR="00F15162" w:rsidRPr="00F15162" w:rsidRDefault="00F15162" w:rsidP="00F15162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Wykaz wykonawców należących do tej samej grupy kapitałowej, którzy złożyli oferty: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1. ………………..……………………………………………………………………………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2. . ……………………………………………………………………………………………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3. ……………………………………………………………………………………………</w:t>
      </w:r>
    </w:p>
    <w:p w:rsidR="00F15162" w:rsidRPr="00F15162" w:rsidRDefault="00F15162" w:rsidP="00F1516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W załączeniu dowody wskazujące, że istniejące między wykonawcami należącymi do tej samej grupy kapitałowej, powiązania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br/>
        <w:t>nie prowadzą do zakłócenia uczciwej konkurencji w postępowaniu o udzielenie zamówienia.</w:t>
      </w:r>
    </w:p>
    <w:p w:rsidR="00F15162" w:rsidRPr="00F15162" w:rsidRDefault="00F15162" w:rsidP="00F15162">
      <w:pPr>
        <w:spacing w:after="20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…………….……. </w:t>
      </w: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(miejscowość),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dnia ………….……. r. </w:t>
      </w:r>
    </w:p>
    <w:p w:rsidR="00F15162" w:rsidRPr="00F15162" w:rsidRDefault="00F15162" w:rsidP="00F15162">
      <w:pPr>
        <w:spacing w:after="200" w:line="36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…………………………………………</w:t>
      </w:r>
    </w:p>
    <w:p w:rsidR="00F15162" w:rsidRPr="00F15162" w:rsidRDefault="00F15162" w:rsidP="00F15162">
      <w:pPr>
        <w:spacing w:after="20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     (podpis)</w:t>
      </w:r>
    </w:p>
    <w:p w:rsidR="00023D3B" w:rsidRDefault="00023D3B"/>
    <w:sectPr w:rsidR="00023D3B" w:rsidSect="00F1516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30" w:rsidRDefault="00446F30" w:rsidP="00F15162">
      <w:pPr>
        <w:spacing w:after="0" w:line="240" w:lineRule="auto"/>
      </w:pPr>
      <w:r>
        <w:separator/>
      </w:r>
    </w:p>
  </w:endnote>
  <w:endnote w:type="continuationSeparator" w:id="0">
    <w:p w:rsidR="00446F30" w:rsidRDefault="00446F30" w:rsidP="00F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62" w:rsidRPr="00D96A5D" w:rsidRDefault="00F15162" w:rsidP="00F15162">
    <w:pPr>
      <w:tabs>
        <w:tab w:val="center" w:pos="4536"/>
        <w:tab w:val="right" w:pos="9072"/>
      </w:tabs>
      <w:ind w:right="360"/>
      <w:jc w:val="center"/>
      <w:rPr>
        <w:sz w:val="16"/>
        <w:szCs w:val="16"/>
      </w:rPr>
    </w:pPr>
    <w:r w:rsidRPr="00B15D61">
      <w:rPr>
        <w:sz w:val="20"/>
        <w:szCs w:val="20"/>
      </w:rPr>
      <w:t>„</w:t>
    </w:r>
    <w:r w:rsidRPr="00D96A5D">
      <w:rPr>
        <w:sz w:val="16"/>
        <w:szCs w:val="16"/>
      </w:rPr>
      <w:t xml:space="preserve">Europejski Fundusz Rolny na rzecz Rozwoju Obszarów Wiejskich: </w:t>
    </w:r>
    <w:r w:rsidRPr="00D96A5D">
      <w:rPr>
        <w:sz w:val="16"/>
        <w:szCs w:val="16"/>
      </w:rPr>
      <w:br/>
      <w:t>Europa inwestująca w obszary wiejskie”</w:t>
    </w:r>
    <w:r>
      <w:rPr>
        <w:sz w:val="16"/>
        <w:szCs w:val="16"/>
      </w:rPr>
      <w:t xml:space="preserve">. </w:t>
    </w:r>
    <w:r w:rsidRPr="00D96A5D">
      <w:rPr>
        <w:sz w:val="16"/>
        <w:szCs w:val="16"/>
      </w:rPr>
      <w:t>Materiał opracowany przez Gminę Lądek z siedzibą w Lądku.</w:t>
    </w:r>
    <w:r>
      <w:rPr>
        <w:sz w:val="16"/>
        <w:szCs w:val="16"/>
      </w:rPr>
      <w:t xml:space="preserve"> </w:t>
    </w:r>
    <w:r w:rsidRPr="00D96A5D">
      <w:rPr>
        <w:sz w:val="16"/>
        <w:szCs w:val="16"/>
      </w:rPr>
      <w:t>Operacja typu „Inwestycje w obiekty pełniące funkcje kulturalne” pn. „Inwestycja w obiekty pełniące funkcje kulturalne – przebudowa Gminnego Ośrodka Kultury w Lądku wraz z zagospodarowaniem przestrzeni wokół GOK”,  mająca na celu  w ramach Działania „Podstawowe usługi i odnowa wsi na obszarach wiejskich” objętego Programem 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30" w:rsidRDefault="00446F30" w:rsidP="00F15162">
      <w:pPr>
        <w:spacing w:after="0" w:line="240" w:lineRule="auto"/>
      </w:pPr>
      <w:r>
        <w:separator/>
      </w:r>
    </w:p>
  </w:footnote>
  <w:footnote w:type="continuationSeparator" w:id="0">
    <w:p w:rsidR="00446F30" w:rsidRDefault="00446F30" w:rsidP="00F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62" w:rsidRDefault="00F15162" w:rsidP="00F15162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D6754F" wp14:editId="425F40D3">
          <wp:simplePos x="0" y="0"/>
          <wp:positionH relativeFrom="column">
            <wp:posOffset>7380333</wp:posOffset>
          </wp:positionH>
          <wp:positionV relativeFrom="paragraph">
            <wp:posOffset>-314870</wp:posOffset>
          </wp:positionV>
          <wp:extent cx="1119505" cy="764540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B46B26C" wp14:editId="4237B5EC">
          <wp:extent cx="1115695" cy="756285"/>
          <wp:effectExtent l="0" t="0" r="8255" b="571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4AECA8" wp14:editId="4B65E5A3">
          <wp:extent cx="1115695" cy="768350"/>
          <wp:effectExtent l="0" t="0" r="825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5162" w:rsidRPr="00D96A5D" w:rsidRDefault="00F15162" w:rsidP="00F15162">
    <w:pPr>
      <w:tabs>
        <w:tab w:val="center" w:pos="4536"/>
        <w:tab w:val="right" w:pos="9072"/>
      </w:tabs>
      <w:jc w:val="center"/>
      <w:rPr>
        <w:rFonts w:ascii="Garamond" w:eastAsia="Calibri" w:hAnsi="Garamond"/>
        <w:b/>
        <w:i/>
        <w:sz w:val="16"/>
        <w:szCs w:val="16"/>
      </w:rPr>
    </w:pPr>
    <w:r w:rsidRPr="00D96A5D">
      <w:rPr>
        <w:rFonts w:ascii="Garamond" w:eastAsia="Calibri" w:hAnsi="Garamond"/>
        <w:b/>
        <w:i/>
        <w:sz w:val="16"/>
        <w:szCs w:val="16"/>
      </w:rPr>
      <w:t xml:space="preserve"> „Europejski Fundusz Rolny na rzecz Rozwoju Obszarów Wiejskich w ramach Programu Rozwoju Obszarów Wiejskich na lata 2014-2020 : Europa inwestująca w obszary wiejskie”</w:t>
    </w:r>
    <w:r w:rsidRPr="00D96A5D">
      <w:rPr>
        <w:rFonts w:ascii="Arial" w:eastAsia="MS Mincho" w:hAnsi="Arial" w:cs="Tahoma"/>
        <w:sz w:val="16"/>
        <w:szCs w:val="16"/>
        <w:lang w:eastAsia="ar-SA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3"/>
    <w:rsid w:val="00023D3B"/>
    <w:rsid w:val="00230ED4"/>
    <w:rsid w:val="00446F30"/>
    <w:rsid w:val="00992C65"/>
    <w:rsid w:val="00C765F3"/>
    <w:rsid w:val="00F1413F"/>
    <w:rsid w:val="00F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0165"/>
  <w15:chartTrackingRefBased/>
  <w15:docId w15:val="{5FA65B5D-DCA2-49A8-A087-C7D371B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62"/>
  </w:style>
  <w:style w:type="paragraph" w:styleId="Stopka">
    <w:name w:val="footer"/>
    <w:basedOn w:val="Normalny"/>
    <w:link w:val="StopkaZnak"/>
    <w:uiPriority w:val="99"/>
    <w:unhideWhenUsed/>
    <w:rsid w:val="00F1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2019-03-26T13:38:00Z</dcterms:created>
  <dcterms:modified xsi:type="dcterms:W3CDTF">2019-10-02T09:19:00Z</dcterms:modified>
</cp:coreProperties>
</file>