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8C238" w14:textId="506D5F80" w:rsidR="0096733C" w:rsidRPr="00297D83" w:rsidRDefault="0096733C" w:rsidP="0096733C">
      <w:pPr>
        <w:pStyle w:val="Standard"/>
        <w:jc w:val="center"/>
        <w:rPr>
          <w:rFonts w:cs="Times New Roman"/>
          <w:sz w:val="22"/>
          <w:szCs w:val="22"/>
        </w:rPr>
      </w:pPr>
      <w:r w:rsidRPr="00297D83">
        <w:rPr>
          <w:rFonts w:cs="Times New Roman"/>
          <w:sz w:val="22"/>
          <w:szCs w:val="22"/>
        </w:rPr>
        <w:t xml:space="preserve">                                    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297D83">
        <w:rPr>
          <w:rFonts w:cs="Times New Roman"/>
          <w:sz w:val="22"/>
          <w:szCs w:val="22"/>
        </w:rPr>
        <w:t xml:space="preserve"> </w:t>
      </w:r>
    </w:p>
    <w:p w14:paraId="3A4FA813" w14:textId="77777777" w:rsidR="0096733C" w:rsidRPr="00297D83" w:rsidRDefault="0096733C" w:rsidP="0096733C">
      <w:pPr>
        <w:pStyle w:val="Standard"/>
        <w:jc w:val="center"/>
        <w:rPr>
          <w:rFonts w:cs="Times New Roman"/>
          <w:sz w:val="22"/>
          <w:szCs w:val="22"/>
        </w:rPr>
      </w:pPr>
    </w:p>
    <w:p w14:paraId="1CEFB08E" w14:textId="0711E322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 xml:space="preserve">UCHWAŁA NR </w:t>
      </w:r>
      <w:r w:rsidR="002C2D96">
        <w:rPr>
          <w:rFonts w:cs="Times New Roman"/>
          <w:b/>
          <w:bCs/>
          <w:sz w:val="22"/>
          <w:szCs w:val="22"/>
        </w:rPr>
        <w:t>XXXV/24</w:t>
      </w:r>
      <w:r w:rsidR="007A2A00">
        <w:rPr>
          <w:rFonts w:cs="Times New Roman"/>
          <w:b/>
          <w:bCs/>
          <w:sz w:val="22"/>
          <w:szCs w:val="22"/>
        </w:rPr>
        <w:t>2</w:t>
      </w:r>
      <w:r w:rsidRPr="00297D83">
        <w:rPr>
          <w:rFonts w:cs="Times New Roman"/>
          <w:b/>
          <w:bCs/>
          <w:sz w:val="22"/>
          <w:szCs w:val="22"/>
        </w:rPr>
        <w:t xml:space="preserve"> /20</w:t>
      </w:r>
      <w:r>
        <w:rPr>
          <w:rFonts w:cs="Times New Roman"/>
          <w:b/>
          <w:bCs/>
          <w:sz w:val="22"/>
          <w:szCs w:val="22"/>
        </w:rPr>
        <w:t>21</w:t>
      </w:r>
    </w:p>
    <w:p w14:paraId="3254EE49" w14:textId="379A8F5D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>RADY GMINY LĄDEK</w:t>
      </w:r>
    </w:p>
    <w:p w14:paraId="7F4630EB" w14:textId="72654737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97D83">
        <w:rPr>
          <w:rFonts w:cs="Times New Roman"/>
          <w:b/>
          <w:bCs/>
          <w:sz w:val="22"/>
          <w:szCs w:val="22"/>
        </w:rPr>
        <w:t xml:space="preserve">z dnia </w:t>
      </w:r>
      <w:r w:rsidR="002C2D96">
        <w:rPr>
          <w:rFonts w:cs="Times New Roman"/>
          <w:b/>
          <w:bCs/>
          <w:sz w:val="22"/>
          <w:szCs w:val="22"/>
        </w:rPr>
        <w:t xml:space="preserve"> 17 marca 2021 </w:t>
      </w:r>
      <w:r w:rsidRPr="00297D83">
        <w:rPr>
          <w:rFonts w:cs="Times New Roman"/>
          <w:b/>
          <w:bCs/>
          <w:sz w:val="22"/>
          <w:szCs w:val="22"/>
        </w:rPr>
        <w:t>r.</w:t>
      </w:r>
    </w:p>
    <w:p w14:paraId="42CFB5BC" w14:textId="77777777" w:rsidR="0096733C" w:rsidRPr="00297D83" w:rsidRDefault="0096733C" w:rsidP="0096733C">
      <w:pPr>
        <w:pStyle w:val="Standard"/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7093F206" w14:textId="77777777" w:rsidR="000301BD" w:rsidRPr="000301BD" w:rsidRDefault="000301BD" w:rsidP="000301BD">
      <w:pPr>
        <w:rPr>
          <w:bCs/>
          <w:sz w:val="24"/>
          <w:szCs w:val="24"/>
        </w:rPr>
      </w:pPr>
    </w:p>
    <w:p w14:paraId="6AE2CA35" w14:textId="2B059579" w:rsidR="00884D67" w:rsidRPr="00884D67" w:rsidRDefault="00884D67" w:rsidP="00884D67">
      <w:pPr>
        <w:pStyle w:val="Tytu"/>
        <w:rPr>
          <w:rFonts w:ascii="Times New Roman" w:hAnsi="Times New Roman" w:cs="Times New Roman"/>
          <w:sz w:val="24"/>
          <w:szCs w:val="24"/>
          <w:lang w:eastAsia="pl-PL"/>
        </w:rPr>
      </w:pPr>
      <w:r w:rsidRPr="00884D67">
        <w:rPr>
          <w:rFonts w:ascii="Times New Roman" w:hAnsi="Times New Roman" w:cs="Times New Roman"/>
          <w:sz w:val="24"/>
          <w:szCs w:val="24"/>
          <w:lang w:eastAsia="pl-PL"/>
        </w:rPr>
        <w:t xml:space="preserve">w sprawie przyjęcia </w:t>
      </w:r>
      <w:r w:rsidR="003A57F7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884D67">
        <w:rPr>
          <w:rFonts w:ascii="Times New Roman" w:hAnsi="Times New Roman" w:cs="Times New Roman"/>
          <w:sz w:val="24"/>
          <w:szCs w:val="24"/>
          <w:lang w:eastAsia="pl-PL"/>
        </w:rPr>
        <w:t>egulaminu dostarczania wody i odprowadzania ścieków na terenie gminy Lądek</w:t>
      </w:r>
    </w:p>
    <w:p w14:paraId="732E2E1E" w14:textId="77777777" w:rsidR="00884D67" w:rsidRPr="00884D67" w:rsidRDefault="00884D67" w:rsidP="00884D67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</w:pPr>
    </w:p>
    <w:p w14:paraId="12274DC7" w14:textId="0B4E896E" w:rsidR="00884D67" w:rsidRPr="00884D67" w:rsidRDefault="00884D67" w:rsidP="00884D67">
      <w:pPr>
        <w:pStyle w:val="Tytu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Na podstawie art. 18 ust. 2 pkt 15 ustawy dnia 8 marca 1990 r. o samorządzie gminnym (</w:t>
      </w:r>
      <w:proofErr w:type="spellStart"/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t.j</w:t>
      </w:r>
      <w:proofErr w:type="spellEnd"/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. Dz.U. z 2019 r., poz. 713 ze zm.) oraz art. 19 ustawy z dnia 7 czerwca 2001 r. o zbiorowym zaopatrzeniu w wodę i zbiorowym odprowadzaniu ścieków (</w:t>
      </w:r>
      <w:proofErr w:type="spellStart"/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>t.j</w:t>
      </w:r>
      <w:proofErr w:type="spellEnd"/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 xml:space="preserve">. Dz.U. z 2020 r., poz. 2028) </w:t>
      </w:r>
      <w:r w:rsidRPr="00884D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oraz po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uzyskaniu pozytywnej </w:t>
      </w:r>
      <w:r w:rsidRPr="00884D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opinii Dyrektora Regionalnego Zarządu Gospodarki Wodnej w Poznaniu wyrażonej w formie postanowienia z dnia </w:t>
      </w:r>
      <w:r w:rsidR="0012460B">
        <w:rPr>
          <w:rFonts w:ascii="Times New Roman" w:hAnsi="Times New Roman" w:cs="Times New Roman"/>
          <w:b w:val="0"/>
          <w:bCs w:val="0"/>
          <w:sz w:val="24"/>
          <w:szCs w:val="24"/>
        </w:rPr>
        <w:t>27 stycznia 2021 r.</w:t>
      </w:r>
      <w:r w:rsidRPr="00884D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884D67"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 xml:space="preserve">Rada Gminy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pl-PL"/>
        </w:rPr>
        <w:t xml:space="preserve">Lądek </w:t>
      </w:r>
      <w:r w:rsidRPr="00884D67">
        <w:rPr>
          <w:rFonts w:ascii="Times New Roman" w:hAnsi="Times New Roman" w:cs="Times New Roman"/>
          <w:b w:val="0"/>
          <w:bCs w:val="0"/>
          <w:sz w:val="24"/>
          <w:szCs w:val="24"/>
        </w:rPr>
        <w:t>uchwala się co następuje:</w:t>
      </w:r>
    </w:p>
    <w:p w14:paraId="2679C3E5" w14:textId="77777777" w:rsidR="00884D67" w:rsidRPr="00884D67" w:rsidRDefault="00884D67" w:rsidP="00884D67">
      <w:pPr>
        <w:pStyle w:val="Tytu"/>
        <w:jc w:val="both"/>
        <w:rPr>
          <w:rFonts w:ascii="TimesNewRomanPS" w:hAnsi="TimesNewRomanPS"/>
          <w:b w:val="0"/>
          <w:bCs w:val="0"/>
          <w:sz w:val="24"/>
          <w:szCs w:val="24"/>
          <w:lang w:eastAsia="pl-PL"/>
        </w:rPr>
      </w:pPr>
    </w:p>
    <w:p w14:paraId="1C8D79E1" w14:textId="393DFC1A" w:rsidR="00884D67" w:rsidRPr="00884D67" w:rsidRDefault="00884D67" w:rsidP="00884D67">
      <w:pPr>
        <w:pStyle w:val="Tytu"/>
        <w:jc w:val="both"/>
        <w:rPr>
          <w:rFonts w:ascii="TimesNewRomanPS" w:hAnsi="TimesNewRomanPS"/>
          <w:b w:val="0"/>
          <w:bCs w:val="0"/>
          <w:sz w:val="24"/>
          <w:szCs w:val="24"/>
          <w:lang w:eastAsia="pl-PL"/>
        </w:rPr>
      </w:pPr>
      <w:r w:rsidRPr="00884D67">
        <w:rPr>
          <w:rFonts w:ascii="TimesNewRomanPS" w:hAnsi="TimesNewRomanPS"/>
          <w:sz w:val="24"/>
          <w:szCs w:val="24"/>
          <w:lang w:eastAsia="pl-PL"/>
        </w:rPr>
        <w:t xml:space="preserve">§ 1. 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Uchwala si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ę R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egulamin dostarczania wody i odprowadzania 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śc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iek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ó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w na terenie gminy 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Lądek 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zgodnie z zał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ą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cznikiem do niniejszej uchwały. </w:t>
      </w:r>
    </w:p>
    <w:p w14:paraId="0F605534" w14:textId="77777777" w:rsidR="00884D67" w:rsidRPr="00884D67" w:rsidRDefault="00884D67" w:rsidP="00884D67">
      <w:pPr>
        <w:pStyle w:val="Tytu"/>
        <w:rPr>
          <w:rFonts w:ascii="TimesNewRomanPS" w:hAnsi="TimesNewRomanPS"/>
          <w:b w:val="0"/>
          <w:bCs w:val="0"/>
          <w:sz w:val="24"/>
          <w:szCs w:val="24"/>
          <w:lang w:eastAsia="pl-PL"/>
        </w:rPr>
      </w:pPr>
    </w:p>
    <w:p w14:paraId="7A89739E" w14:textId="1F35DF8D" w:rsidR="00884D67" w:rsidRPr="00884D67" w:rsidRDefault="00884D67" w:rsidP="00884D67">
      <w:pPr>
        <w:pStyle w:val="Tytu"/>
        <w:jc w:val="both"/>
        <w:rPr>
          <w:rFonts w:ascii="TimesNewRomanPS" w:hAnsi="TimesNewRomanPS"/>
          <w:b w:val="0"/>
          <w:bCs w:val="0"/>
          <w:sz w:val="24"/>
          <w:szCs w:val="24"/>
          <w:lang w:eastAsia="pl-PL"/>
        </w:rPr>
      </w:pPr>
      <w:r w:rsidRPr="00884D67">
        <w:rPr>
          <w:rFonts w:ascii="TimesNewRomanPS" w:hAnsi="TimesNewRomanPS"/>
          <w:sz w:val="24"/>
          <w:szCs w:val="24"/>
          <w:lang w:eastAsia="pl-PL"/>
        </w:rPr>
        <w:t>§ 2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. Wykonanie uchwały powierza si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ę 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W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ó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jtowi Gminy 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Lądek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. </w:t>
      </w:r>
    </w:p>
    <w:p w14:paraId="7B3EF801" w14:textId="77777777" w:rsidR="00884D67" w:rsidRPr="00884D67" w:rsidRDefault="00884D67" w:rsidP="00884D67">
      <w:pPr>
        <w:pStyle w:val="Tytu"/>
        <w:rPr>
          <w:rFonts w:ascii="TimesNewRomanPS" w:hAnsi="TimesNewRomanPS"/>
          <w:sz w:val="24"/>
          <w:szCs w:val="24"/>
          <w:lang w:eastAsia="pl-PL"/>
        </w:rPr>
      </w:pPr>
    </w:p>
    <w:p w14:paraId="06256E29" w14:textId="3592EAC0" w:rsidR="00884D67" w:rsidRPr="00884D67" w:rsidRDefault="00884D67" w:rsidP="00884D67">
      <w:pPr>
        <w:pStyle w:val="Tytu"/>
        <w:jc w:val="both"/>
        <w:rPr>
          <w:rFonts w:ascii="TimesNewRomanPS" w:hAnsi="TimesNewRomanPS"/>
          <w:b w:val="0"/>
          <w:bCs w:val="0"/>
          <w:sz w:val="24"/>
          <w:szCs w:val="24"/>
          <w:lang w:eastAsia="pl-PL"/>
        </w:rPr>
      </w:pPr>
      <w:r w:rsidRPr="00884D67">
        <w:rPr>
          <w:rFonts w:ascii="TimesNewRomanPS" w:hAnsi="TimesNewRomanPS"/>
          <w:sz w:val="24"/>
          <w:szCs w:val="24"/>
          <w:lang w:eastAsia="pl-PL"/>
        </w:rPr>
        <w:t xml:space="preserve">§ 3. 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Uchwała wchodzi w 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ż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ycie po upływie 14 dni od ogłoszenia w Dzienniku Urz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ę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>dowym Wojew</w:t>
      </w:r>
      <w:r>
        <w:rPr>
          <w:rFonts w:ascii="TimesNewRomanPS" w:hAnsi="TimesNewRomanPS"/>
          <w:b w:val="0"/>
          <w:bCs w:val="0"/>
          <w:sz w:val="24"/>
          <w:szCs w:val="24"/>
          <w:lang w:eastAsia="pl-PL"/>
        </w:rPr>
        <w:t>ó</w:t>
      </w:r>
      <w:r w:rsidRPr="00884D67">
        <w:rPr>
          <w:rFonts w:ascii="TimesNewRomanPS" w:hAnsi="TimesNewRomanPS"/>
          <w:b w:val="0"/>
          <w:bCs w:val="0"/>
          <w:sz w:val="24"/>
          <w:szCs w:val="24"/>
          <w:lang w:eastAsia="pl-PL"/>
        </w:rPr>
        <w:t xml:space="preserve">dztwa Wielkopolskiego. </w:t>
      </w:r>
    </w:p>
    <w:p w14:paraId="152DD8FE" w14:textId="77777777" w:rsidR="000301BD" w:rsidRPr="00884D67" w:rsidRDefault="000301BD" w:rsidP="00884D67">
      <w:pPr>
        <w:pStyle w:val="Tytu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EA3E00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759428B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65A9F58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5A2FE835" w14:textId="77777777" w:rsidR="00032705" w:rsidRDefault="00032705" w:rsidP="00032705">
      <w:pPr>
        <w:rPr>
          <w:color w:val="auto"/>
          <w:sz w:val="24"/>
          <w:szCs w:val="24"/>
          <w:lang w:eastAsia="pl-PL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Przewodniczący Rady Gminy Lądek</w:t>
      </w:r>
    </w:p>
    <w:p w14:paraId="7AEC23B9" w14:textId="77777777" w:rsidR="00032705" w:rsidRDefault="00032705" w:rsidP="000327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Waldemar Błaszczak</w:t>
      </w:r>
    </w:p>
    <w:p w14:paraId="502374AE" w14:textId="77777777" w:rsidR="00032705" w:rsidRDefault="00032705" w:rsidP="00032705">
      <w:pPr>
        <w:rPr>
          <w:sz w:val="24"/>
          <w:szCs w:val="24"/>
        </w:rPr>
      </w:pPr>
    </w:p>
    <w:p w14:paraId="7B401671" w14:textId="12D306EB" w:rsidR="00032705" w:rsidRDefault="00032705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44BD237D" w14:textId="27073C24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5B9B00BA" w14:textId="6477BCA1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608C5D41" w14:textId="03E26E9E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0BA5B5F" w14:textId="2850194A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3E6F431" w14:textId="6E32BA23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2B1BD5B7" w14:textId="65E290D7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3FDB6D42" w14:textId="5FFB5F0E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497A935F" w14:textId="7E7483F1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56F6ABFC" w14:textId="5030D111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7BD14FF0" w14:textId="27F4B76E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722DB992" w14:textId="5F35023C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0FA39CBB" w14:textId="12C058C0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781974AB" w14:textId="039DC9CC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57534C62" w14:textId="31A62B10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4ECEC806" w14:textId="6DDC6565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3B2ABE04" w14:textId="71C86FB3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31721479" w14:textId="008835E9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0488D7DB" w14:textId="10CDA67C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3C788B51" w14:textId="77777777" w:rsidR="000F2552" w:rsidRDefault="000F2552" w:rsidP="00032705">
      <w:pPr>
        <w:pStyle w:val="Tytu"/>
        <w:rPr>
          <w:rFonts w:ascii="Times New Roman" w:hAnsi="Times New Roman" w:cs="Times New Roman"/>
          <w:b w:val="0"/>
          <w:sz w:val="24"/>
          <w:szCs w:val="24"/>
        </w:rPr>
      </w:pPr>
    </w:p>
    <w:p w14:paraId="748C775E" w14:textId="77777777" w:rsidR="000F2552" w:rsidRPr="000F2552" w:rsidRDefault="000F2552" w:rsidP="000F2552">
      <w:pPr>
        <w:suppressAutoHyphens w:val="0"/>
        <w:spacing w:line="276" w:lineRule="auto"/>
        <w:ind w:firstLine="708"/>
        <w:jc w:val="right"/>
        <w:rPr>
          <w:rFonts w:eastAsia="Calibri"/>
          <w:color w:val="auto"/>
          <w:lang w:eastAsia="en-US"/>
        </w:rPr>
      </w:pPr>
      <w:r w:rsidRPr="000F2552">
        <w:rPr>
          <w:rFonts w:eastAsia="Calibri"/>
          <w:color w:val="auto"/>
          <w:lang w:eastAsia="en-US"/>
        </w:rPr>
        <w:t xml:space="preserve">Załącznik </w:t>
      </w:r>
    </w:p>
    <w:p w14:paraId="4BCC589E" w14:textId="77777777" w:rsidR="000F2552" w:rsidRPr="000F2552" w:rsidRDefault="000F2552" w:rsidP="000F2552">
      <w:pPr>
        <w:suppressAutoHyphens w:val="0"/>
        <w:spacing w:line="276" w:lineRule="auto"/>
        <w:ind w:firstLine="708"/>
        <w:jc w:val="right"/>
        <w:rPr>
          <w:rFonts w:eastAsia="Calibri"/>
          <w:color w:val="auto"/>
          <w:lang w:eastAsia="en-US"/>
        </w:rPr>
      </w:pPr>
      <w:r w:rsidRPr="000F2552">
        <w:rPr>
          <w:rFonts w:eastAsia="Calibri"/>
          <w:color w:val="auto"/>
          <w:lang w:eastAsia="en-US"/>
        </w:rPr>
        <w:t xml:space="preserve">do Uchwały Nr XXXV/242/21 </w:t>
      </w:r>
    </w:p>
    <w:p w14:paraId="79708ED2" w14:textId="77777777" w:rsidR="000F2552" w:rsidRPr="000F2552" w:rsidRDefault="000F2552" w:rsidP="000F2552">
      <w:pPr>
        <w:suppressAutoHyphens w:val="0"/>
        <w:spacing w:line="276" w:lineRule="auto"/>
        <w:ind w:firstLine="708"/>
        <w:jc w:val="right"/>
        <w:rPr>
          <w:rFonts w:eastAsia="Calibri"/>
          <w:color w:val="auto"/>
          <w:lang w:eastAsia="en-US"/>
        </w:rPr>
      </w:pPr>
      <w:r w:rsidRPr="000F2552">
        <w:rPr>
          <w:rFonts w:eastAsia="Calibri"/>
          <w:color w:val="auto"/>
          <w:lang w:eastAsia="en-US"/>
        </w:rPr>
        <w:t xml:space="preserve">Rady Gminy Lądek </w:t>
      </w:r>
    </w:p>
    <w:p w14:paraId="6E23FDEE" w14:textId="77777777" w:rsidR="000F2552" w:rsidRPr="000F2552" w:rsidRDefault="000F2552" w:rsidP="000F2552">
      <w:pPr>
        <w:suppressAutoHyphens w:val="0"/>
        <w:spacing w:line="276" w:lineRule="auto"/>
        <w:ind w:firstLine="708"/>
        <w:jc w:val="right"/>
        <w:rPr>
          <w:rFonts w:eastAsia="Calibri"/>
          <w:color w:val="auto"/>
          <w:lang w:eastAsia="en-US"/>
        </w:rPr>
      </w:pPr>
      <w:r w:rsidRPr="000F2552">
        <w:rPr>
          <w:rFonts w:eastAsia="Calibri"/>
          <w:color w:val="auto"/>
          <w:lang w:eastAsia="en-US"/>
        </w:rPr>
        <w:t>z dnia 17 marca 2021 r.</w:t>
      </w:r>
    </w:p>
    <w:p w14:paraId="75D1862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021549CA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Regulamin dostarczania wody i odprowadzania ścieków na terenie gminy Lądek</w:t>
      </w:r>
    </w:p>
    <w:p w14:paraId="05BC6AFB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2860D33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4"/>
        <w:ind w:right="54"/>
        <w:rPr>
          <w:bCs/>
          <w:color w:val="auto"/>
          <w:sz w:val="24"/>
          <w:szCs w:val="24"/>
          <w:lang w:eastAsia="pl-PL"/>
        </w:rPr>
      </w:pPr>
    </w:p>
    <w:p w14:paraId="2592A528" w14:textId="77777777" w:rsidR="000F2552" w:rsidRPr="000F2552" w:rsidRDefault="000F2552" w:rsidP="000F2552">
      <w:pPr>
        <w:widowControl w:val="0"/>
        <w:tabs>
          <w:tab w:val="left" w:pos="9356"/>
        </w:tabs>
        <w:suppressAutoHyphens w:val="0"/>
        <w:kinsoku w:val="0"/>
        <w:overflowPunct w:val="0"/>
        <w:autoSpaceDE w:val="0"/>
        <w:autoSpaceDN w:val="0"/>
        <w:adjustRightInd w:val="0"/>
        <w:spacing w:line="410" w:lineRule="auto"/>
        <w:ind w:right="54" w:firstLine="43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ROZDZIAŁ I </w:t>
      </w:r>
    </w:p>
    <w:p w14:paraId="05D6BA20" w14:textId="77777777" w:rsidR="000F2552" w:rsidRPr="000F2552" w:rsidRDefault="000F2552" w:rsidP="000F2552">
      <w:pPr>
        <w:widowControl w:val="0"/>
        <w:tabs>
          <w:tab w:val="left" w:pos="9356"/>
        </w:tabs>
        <w:suppressAutoHyphens w:val="0"/>
        <w:kinsoku w:val="0"/>
        <w:overflowPunct w:val="0"/>
        <w:autoSpaceDE w:val="0"/>
        <w:autoSpaceDN w:val="0"/>
        <w:adjustRightInd w:val="0"/>
        <w:spacing w:line="410" w:lineRule="auto"/>
        <w:ind w:right="54" w:firstLine="43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PRZEPISY OGÓLNE</w:t>
      </w:r>
    </w:p>
    <w:p w14:paraId="19AF1D8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1.</w:t>
      </w:r>
    </w:p>
    <w:p w14:paraId="6E0B9EB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5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Regulamin określa prawa i obowiązki przedsiębiorstwa wodociągowo-kanalizacyjnego oraz odbiorców usług w zakresie zbiorowego zaopatrzenia w wodę przeznaczoną do spożycia przez ludzi za pomocą urządzeń wodociągowych oraz zbiorowego odprowadzania ścieków za pomocą urządzeń kanalizacyjnych na terenie Gminy Lądek.</w:t>
      </w:r>
    </w:p>
    <w:p w14:paraId="4ED4A13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4E38BAC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2.</w:t>
      </w:r>
    </w:p>
    <w:p w14:paraId="7162464C" w14:textId="77777777" w:rsidR="000F2552" w:rsidRPr="000F2552" w:rsidRDefault="000F2552" w:rsidP="000F2552">
      <w:pPr>
        <w:widowControl w:val="0"/>
        <w:numPr>
          <w:ilvl w:val="0"/>
          <w:numId w:val="1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74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Ilekroć w Regulaminie mowa jest o „Ustawie” należy przez to rozumieć ustawę z dnia 7 czerwca 2001 roku o zbiorowym zaopatrzeniu w wodę i zbiorowym odprowadzaniu ścieków (tekst jednolity: Dz. U. z 2019 r., poz.1437).</w:t>
      </w:r>
    </w:p>
    <w:p w14:paraId="622FC1ED" w14:textId="77777777" w:rsidR="000F2552" w:rsidRPr="000F2552" w:rsidRDefault="000F2552" w:rsidP="000F2552">
      <w:pPr>
        <w:widowControl w:val="0"/>
        <w:numPr>
          <w:ilvl w:val="0"/>
          <w:numId w:val="1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74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Użytym w Regulaminie pojęciom należy przypisywać znaczenie jakie nadają im akty prawne wyższego rzędu, w tym w szczególności</w:t>
      </w:r>
      <w:r w:rsidRPr="000F2552">
        <w:rPr>
          <w:color w:val="auto"/>
          <w:spacing w:val="-9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Ustawa.</w:t>
      </w:r>
    </w:p>
    <w:p w14:paraId="5D2F85BA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032A083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2"/>
        <w:ind w:right="54"/>
        <w:rPr>
          <w:color w:val="auto"/>
          <w:sz w:val="24"/>
          <w:szCs w:val="24"/>
          <w:lang w:eastAsia="pl-PL"/>
        </w:rPr>
      </w:pPr>
    </w:p>
    <w:p w14:paraId="7E8AD39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II</w:t>
      </w:r>
    </w:p>
    <w:p w14:paraId="2EE33F7D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9" w:line="256" w:lineRule="auto"/>
        <w:ind w:left="630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MINIMALNY POZIOM USŁUG ŚWIADCZONYCH PRZEZ PRZEDSIĘBIORSTWO WODOCIĄGOWO-KANALIZACYJNE W ZAKRESIE DOSTARCZANIA WODY I ODPROWADZANIA ŚCIEKÓW</w:t>
      </w:r>
    </w:p>
    <w:p w14:paraId="5F0778D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3CB3FFE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3.</w:t>
      </w:r>
    </w:p>
    <w:p w14:paraId="606C863F" w14:textId="77777777" w:rsidR="000F2552" w:rsidRPr="000F2552" w:rsidRDefault="000F2552" w:rsidP="000F2552">
      <w:pPr>
        <w:widowControl w:val="0"/>
        <w:tabs>
          <w:tab w:val="left" w:pos="588"/>
          <w:tab w:val="left" w:pos="1665"/>
          <w:tab w:val="left" w:pos="3172"/>
          <w:tab w:val="left" w:pos="3944"/>
          <w:tab w:val="left" w:pos="5856"/>
          <w:tab w:val="left" w:pos="8931"/>
          <w:tab w:val="left" w:pos="9498"/>
        </w:tabs>
        <w:suppressAutoHyphens w:val="0"/>
        <w:kinsoku w:val="0"/>
        <w:overflowPunct w:val="0"/>
        <w:autoSpaceDE w:val="0"/>
        <w:autoSpaceDN w:val="0"/>
        <w:adjustRightInd w:val="0"/>
        <w:spacing w:before="183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</w:t>
      </w:r>
      <w:r w:rsidRPr="000F2552">
        <w:rPr>
          <w:color w:val="auto"/>
          <w:sz w:val="24"/>
          <w:szCs w:val="24"/>
          <w:lang w:eastAsia="pl-PL"/>
        </w:rPr>
        <w:tab/>
        <w:t>zakresie</w:t>
      </w:r>
      <w:r w:rsidRPr="000F2552">
        <w:rPr>
          <w:color w:val="auto"/>
          <w:sz w:val="24"/>
          <w:szCs w:val="24"/>
          <w:lang w:eastAsia="pl-PL"/>
        </w:rPr>
        <w:tab/>
        <w:t>dostarczania</w:t>
      </w:r>
      <w:r w:rsidRPr="000F2552">
        <w:rPr>
          <w:color w:val="auto"/>
          <w:sz w:val="24"/>
          <w:szCs w:val="24"/>
          <w:lang w:eastAsia="pl-PL"/>
        </w:rPr>
        <w:tab/>
        <w:t>wody</w:t>
      </w:r>
      <w:r w:rsidRPr="000F2552">
        <w:rPr>
          <w:color w:val="auto"/>
          <w:sz w:val="24"/>
          <w:szCs w:val="24"/>
          <w:lang w:eastAsia="pl-PL"/>
        </w:rPr>
        <w:tab/>
        <w:t>przedsiębiorstwo</w:t>
      </w:r>
      <w:r w:rsidRPr="000F2552">
        <w:rPr>
          <w:color w:val="auto"/>
          <w:sz w:val="24"/>
          <w:szCs w:val="24"/>
          <w:lang w:eastAsia="pl-PL"/>
        </w:rPr>
        <w:tab/>
        <w:t>wodociągowo-kanalizacyjne</w:t>
      </w:r>
      <w:r w:rsidRPr="000F2552">
        <w:rPr>
          <w:color w:val="auto"/>
          <w:sz w:val="24"/>
          <w:szCs w:val="24"/>
          <w:lang w:eastAsia="pl-PL"/>
        </w:rPr>
        <w:tab/>
        <w:t>jest zobowiązane:</w:t>
      </w:r>
    </w:p>
    <w:p w14:paraId="3E671679" w14:textId="77777777" w:rsidR="000F2552" w:rsidRPr="000F2552" w:rsidRDefault="000F2552" w:rsidP="000F2552">
      <w:pPr>
        <w:widowControl w:val="0"/>
        <w:numPr>
          <w:ilvl w:val="0"/>
          <w:numId w:val="2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b/>
          <w:bCs/>
          <w:i/>
          <w:iCs/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dostarczać odbiorcy usług wodę przeznaczoną do spożycia przez ludzi i o parametrach nieprzekraczających wymienionych wartości:</w:t>
      </w:r>
    </w:p>
    <w:p w14:paraId="13D5F5E7" w14:textId="77777777" w:rsidR="000F2552" w:rsidRPr="000F2552" w:rsidRDefault="000F2552" w:rsidP="000F2552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mangan - 50 </w:t>
      </w:r>
      <w:proofErr w:type="spellStart"/>
      <w:r w:rsidRPr="000F2552">
        <w:rPr>
          <w:color w:val="auto"/>
          <w:sz w:val="24"/>
          <w:szCs w:val="24"/>
          <w:lang w:eastAsia="pl-PL"/>
        </w:rPr>
        <w:t>μg</w:t>
      </w:r>
      <w:proofErr w:type="spellEnd"/>
      <w:r w:rsidRPr="000F2552">
        <w:rPr>
          <w:color w:val="auto"/>
          <w:sz w:val="24"/>
          <w:szCs w:val="24"/>
          <w:lang w:eastAsia="pl-PL"/>
        </w:rPr>
        <w:t xml:space="preserve">/l, </w:t>
      </w:r>
    </w:p>
    <w:p w14:paraId="12475F82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żelazo - 200 </w:t>
      </w:r>
      <w:proofErr w:type="spellStart"/>
      <w:r w:rsidRPr="000F2552">
        <w:rPr>
          <w:color w:val="auto"/>
          <w:sz w:val="24"/>
          <w:szCs w:val="24"/>
          <w:lang w:eastAsia="pl-PL"/>
        </w:rPr>
        <w:t>μg</w:t>
      </w:r>
      <w:proofErr w:type="spellEnd"/>
      <w:r w:rsidRPr="000F2552">
        <w:rPr>
          <w:color w:val="auto"/>
          <w:sz w:val="24"/>
          <w:szCs w:val="24"/>
          <w:lang w:eastAsia="pl-PL"/>
        </w:rPr>
        <w:t xml:space="preserve">/l, </w:t>
      </w:r>
    </w:p>
    <w:p w14:paraId="5727C7BB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sód - 200 mg/l, </w:t>
      </w:r>
    </w:p>
    <w:p w14:paraId="2C26320B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rPr>
          <w:color w:val="auto"/>
          <w:sz w:val="24"/>
          <w:szCs w:val="24"/>
          <w:lang w:val="en-US" w:eastAsia="pl-PL"/>
        </w:rPr>
      </w:pPr>
      <w:proofErr w:type="spellStart"/>
      <w:r w:rsidRPr="000F2552">
        <w:rPr>
          <w:color w:val="auto"/>
          <w:sz w:val="24"/>
          <w:szCs w:val="24"/>
          <w:lang w:val="en-US" w:eastAsia="pl-PL"/>
        </w:rPr>
        <w:t>jon</w:t>
      </w:r>
      <w:proofErr w:type="spellEnd"/>
      <w:r w:rsidRPr="000F2552">
        <w:rPr>
          <w:color w:val="auto"/>
          <w:sz w:val="24"/>
          <w:szCs w:val="24"/>
          <w:lang w:val="en-US" w:eastAsia="pl-PL"/>
        </w:rPr>
        <w:t xml:space="preserve"> </w:t>
      </w:r>
      <w:proofErr w:type="spellStart"/>
      <w:r w:rsidRPr="000F2552">
        <w:rPr>
          <w:color w:val="auto"/>
          <w:sz w:val="24"/>
          <w:szCs w:val="24"/>
          <w:lang w:val="en-US" w:eastAsia="pl-PL"/>
        </w:rPr>
        <w:t>amonu</w:t>
      </w:r>
      <w:proofErr w:type="spellEnd"/>
      <w:r w:rsidRPr="000F2552">
        <w:rPr>
          <w:color w:val="auto"/>
          <w:sz w:val="24"/>
          <w:szCs w:val="24"/>
          <w:lang w:val="en-US" w:eastAsia="pl-PL"/>
        </w:rPr>
        <w:t xml:space="preserve"> - 0,50 mg/l, </w:t>
      </w:r>
    </w:p>
    <w:p w14:paraId="505A930E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chlorki - 250 mg/l, </w:t>
      </w:r>
    </w:p>
    <w:p w14:paraId="3DC86FBB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siarczany -250 mg/l, </w:t>
      </w:r>
    </w:p>
    <w:p w14:paraId="4D732523" w14:textId="77777777" w:rsidR="000F2552" w:rsidRPr="000F2552" w:rsidRDefault="000F2552" w:rsidP="000F2552">
      <w:pPr>
        <w:numPr>
          <w:ilvl w:val="0"/>
          <w:numId w:val="3"/>
        </w:numPr>
        <w:suppressAutoHyphens w:val="0"/>
        <w:spacing w:before="100" w:after="200" w:line="276" w:lineRule="auto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 xml:space="preserve">azotany - 50 mg/l, przy czym barwa wody jej smak oraz zapach powinny spełniać kryteria umożliwiające zaakceptowanie ich przez konsumentów oraz nie przejawiać́ nieprawidłowych zmian, </w:t>
      </w:r>
    </w:p>
    <w:p w14:paraId="55647F23" w14:textId="77777777" w:rsidR="000F2552" w:rsidRPr="000F2552" w:rsidRDefault="000F2552" w:rsidP="000F2552">
      <w:pPr>
        <w:widowControl w:val="0"/>
        <w:tabs>
          <w:tab w:val="left" w:pos="426"/>
          <w:tab w:val="left" w:pos="1185"/>
        </w:tabs>
        <w:suppressAutoHyphens w:val="0"/>
        <w:kinsoku w:val="0"/>
        <w:overflowPunct w:val="0"/>
        <w:autoSpaceDE w:val="0"/>
        <w:autoSpaceDN w:val="0"/>
        <w:adjustRightInd w:val="0"/>
        <w:spacing w:before="1"/>
        <w:ind w:left="426" w:right="54"/>
        <w:jc w:val="both"/>
        <w:rPr>
          <w:b/>
          <w:bCs/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ilości</w:t>
      </w:r>
      <w:r w:rsidRPr="000F2552">
        <w:rPr>
          <w:color w:val="auto"/>
          <w:spacing w:val="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nie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mniejszej</w:t>
      </w:r>
      <w:r w:rsidRPr="000F2552">
        <w:rPr>
          <w:color w:val="auto"/>
          <w:spacing w:val="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niż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0,1</w:t>
      </w:r>
      <w:r w:rsidRPr="000F2552">
        <w:rPr>
          <w:color w:val="auto"/>
          <w:spacing w:val="-2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</w:t>
      </w:r>
      <w:r w:rsidRPr="000F2552">
        <w:rPr>
          <w:color w:val="auto"/>
          <w:sz w:val="24"/>
          <w:szCs w:val="24"/>
          <w:vertAlign w:val="superscript"/>
          <w:lang w:eastAsia="pl-PL"/>
        </w:rPr>
        <w:t>3</w:t>
      </w:r>
      <w:r w:rsidRPr="000F2552">
        <w:rPr>
          <w:color w:val="auto"/>
          <w:spacing w:val="-27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na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dobę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oraz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5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</w:t>
      </w:r>
      <w:r w:rsidRPr="000F2552">
        <w:rPr>
          <w:color w:val="auto"/>
          <w:sz w:val="24"/>
          <w:szCs w:val="24"/>
          <w:vertAlign w:val="superscript"/>
          <w:lang w:eastAsia="pl-PL"/>
        </w:rPr>
        <w:t>3</w:t>
      </w:r>
      <w:r w:rsidRPr="000F2552">
        <w:rPr>
          <w:color w:val="auto"/>
          <w:spacing w:val="-25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rocznie</w:t>
      </w:r>
    </w:p>
    <w:p w14:paraId="0B6E503D" w14:textId="77777777" w:rsidR="000F2552" w:rsidRPr="000F2552" w:rsidRDefault="000F2552" w:rsidP="000F2552">
      <w:pPr>
        <w:widowControl w:val="0"/>
        <w:numPr>
          <w:ilvl w:val="0"/>
          <w:numId w:val="2"/>
        </w:numPr>
        <w:tabs>
          <w:tab w:val="left" w:pos="426"/>
          <w:tab w:val="left" w:pos="1185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left="426" w:right="54"/>
        <w:jc w:val="both"/>
        <w:rPr>
          <w:b/>
          <w:bCs/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zapewnić ciągłość dostaw wody,</w:t>
      </w:r>
    </w:p>
    <w:p w14:paraId="2208E491" w14:textId="77777777" w:rsidR="000F2552" w:rsidRPr="000F2552" w:rsidRDefault="000F2552" w:rsidP="000F2552">
      <w:pPr>
        <w:widowControl w:val="0"/>
        <w:numPr>
          <w:ilvl w:val="0"/>
          <w:numId w:val="2"/>
        </w:numPr>
        <w:tabs>
          <w:tab w:val="left" w:pos="426"/>
          <w:tab w:val="left" w:pos="1185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przypadku dostarczania wody z posiadanej sieci wodociągowej, zapewnić dostawę wody pod ciśnieniem niemniejszym niż 0,1MPa mierzonego u wylotu na zaworze za wodomierzem głównym zainstalowanym na przyłączu wodociągowym.</w:t>
      </w:r>
    </w:p>
    <w:p w14:paraId="4A354F30" w14:textId="77777777" w:rsidR="000F2552" w:rsidRPr="000F2552" w:rsidRDefault="000F2552" w:rsidP="000F2552">
      <w:pPr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426" w:right="54"/>
        <w:rPr>
          <w:color w:val="auto"/>
          <w:sz w:val="24"/>
          <w:szCs w:val="24"/>
          <w:lang w:eastAsia="pl-PL"/>
        </w:rPr>
      </w:pPr>
    </w:p>
    <w:p w14:paraId="7A2BCD5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4.</w:t>
      </w:r>
    </w:p>
    <w:p w14:paraId="7D71417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4"/>
        <w:ind w:left="116"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zakresie odbioru ścieków przedsiębiorstwo wodociągowo-kanalizacyjne jest zobowiązane:</w:t>
      </w:r>
    </w:p>
    <w:p w14:paraId="7CE981B7" w14:textId="77777777" w:rsidR="000F2552" w:rsidRPr="000F2552" w:rsidRDefault="000F2552" w:rsidP="000F2552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przyjmować do posiadanej sieci kanalizacyjnej ścieki wprowadzane przez odbiorców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usług,</w:t>
      </w:r>
      <w:r w:rsidRPr="000F2552">
        <w:rPr>
          <w:color w:val="auto"/>
          <w:spacing w:val="-2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ilości</w:t>
      </w:r>
      <w:r w:rsidRPr="000F2552">
        <w:rPr>
          <w:color w:val="auto"/>
          <w:spacing w:val="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nie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mniejszej</w:t>
      </w:r>
      <w:r w:rsidRPr="000F2552">
        <w:rPr>
          <w:color w:val="auto"/>
          <w:spacing w:val="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niż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0,1</w:t>
      </w:r>
      <w:r w:rsidRPr="000F2552">
        <w:rPr>
          <w:color w:val="auto"/>
          <w:spacing w:val="-2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</w:t>
      </w:r>
      <w:r w:rsidRPr="000F2552">
        <w:rPr>
          <w:color w:val="auto"/>
          <w:sz w:val="24"/>
          <w:szCs w:val="24"/>
          <w:vertAlign w:val="superscript"/>
          <w:lang w:eastAsia="pl-PL"/>
        </w:rPr>
        <w:t>3</w:t>
      </w:r>
      <w:r w:rsidRPr="000F2552">
        <w:rPr>
          <w:color w:val="auto"/>
          <w:spacing w:val="-27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na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dobę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oraz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5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m</w:t>
      </w:r>
      <w:r w:rsidRPr="000F2552">
        <w:rPr>
          <w:color w:val="auto"/>
          <w:sz w:val="24"/>
          <w:szCs w:val="24"/>
          <w:vertAlign w:val="superscript"/>
          <w:lang w:eastAsia="pl-PL"/>
        </w:rPr>
        <w:t>3</w:t>
      </w:r>
      <w:r w:rsidRPr="000F2552">
        <w:rPr>
          <w:color w:val="auto"/>
          <w:spacing w:val="-25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rocznie;</w:t>
      </w:r>
    </w:p>
    <w:p w14:paraId="252243B1" w14:textId="77777777" w:rsidR="000F2552" w:rsidRPr="000F2552" w:rsidRDefault="000F2552" w:rsidP="000F2552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zapewnić ciągły odbiór ścieków o stanie i składzie zgodnym z aktualnie obowiązującymi przepisami i obowiązującą umową o odprowadzanie</w:t>
      </w:r>
      <w:r w:rsidRPr="000F2552">
        <w:rPr>
          <w:color w:val="auto"/>
          <w:spacing w:val="-16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ścieków;</w:t>
      </w:r>
    </w:p>
    <w:p w14:paraId="2E8B9AAB" w14:textId="77777777" w:rsidR="000F2552" w:rsidRPr="000F2552" w:rsidRDefault="000F2552" w:rsidP="000F2552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left="426"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odprowadzać wprowadzone ścieki do posiadanych urządzeń</w:t>
      </w:r>
      <w:r w:rsidRPr="000F2552">
        <w:rPr>
          <w:color w:val="auto"/>
          <w:spacing w:val="-10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kanalizacyjnych.</w:t>
      </w:r>
    </w:p>
    <w:p w14:paraId="3CB962E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2F13BDB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55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III</w:t>
      </w:r>
    </w:p>
    <w:p w14:paraId="2360E24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9"/>
        <w:ind w:left="107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WARUNKI I TRYB ZAWIERANIA UMÓW Z ODBIORCAMI USŁUG</w:t>
      </w:r>
    </w:p>
    <w:p w14:paraId="56D49ED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35DFA0E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24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5.</w:t>
      </w:r>
    </w:p>
    <w:p w14:paraId="5F2BF011" w14:textId="77777777" w:rsidR="000F2552" w:rsidRPr="000F2552" w:rsidRDefault="000F2552" w:rsidP="000F2552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2"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Niezwłocznie po złożeniu przez przyszłego odbiorcę usług wniosku o zawarcie umowy, o którym mowa § 6 niniejszego Regulaminu, przedsiębiorstwo wodociągowo – kanalizacyjne sporządza i przedkłada przyszłemu odbiorcy usług projekt umowy o zaopatrzenie w wodę i/lub odprowadzanie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ścieków.</w:t>
      </w:r>
    </w:p>
    <w:p w14:paraId="33A5A095" w14:textId="77777777" w:rsidR="000F2552" w:rsidRPr="000F2552" w:rsidRDefault="000F2552" w:rsidP="000F2552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before="74"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wodociągowo – kanalizacyjne udostępnia na swojej stronie internetowej aktualnie obowiązujące ogólne warunki umów, o ile się nimi</w:t>
      </w:r>
      <w:r w:rsidRPr="000F2552">
        <w:rPr>
          <w:color w:val="auto"/>
          <w:spacing w:val="-3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posługuje.</w:t>
      </w:r>
    </w:p>
    <w:p w14:paraId="740E36E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605C9C9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6.</w:t>
      </w:r>
    </w:p>
    <w:p w14:paraId="5BF0766B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3" w:line="254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Wniosek o zawarcie umowy o zaopatrzenie w wodę lub odprowadzanie ścieków z przedsiębiorstwem wodociągowo-kanalizacyjnym powinien w szczególności określać:</w:t>
      </w:r>
    </w:p>
    <w:p w14:paraId="32FBC2BC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imię, nazwisko (lub nazwę), REGON lub numer NIP (o ile wnioskodawca prowadzi działalność gospodarczą) oraz adres zamieszkania lub siedziby</w:t>
      </w:r>
      <w:r w:rsidRPr="000F2552">
        <w:rPr>
          <w:color w:val="auto"/>
          <w:spacing w:val="-25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wnioskodawcy;</w:t>
      </w:r>
    </w:p>
    <w:p w14:paraId="7F6A744B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52" w:lineRule="exact"/>
        <w:ind w:left="426"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wskazanie nieruchomości, co do której wnioskodawca chce zawrzeć</w:t>
      </w:r>
      <w:r w:rsidRPr="000F2552">
        <w:rPr>
          <w:color w:val="auto"/>
          <w:spacing w:val="-16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umowę;</w:t>
      </w:r>
    </w:p>
    <w:p w14:paraId="31FC64D2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oświadczenie wnioskodawcy czy nieruchomość jest podłączona do sieci wodociągowej przedsiębiorstwa wodociągowo – kanalizacyjnego, czy też posiada własne ujęcie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wody;</w:t>
      </w:r>
    </w:p>
    <w:p w14:paraId="3AB4A4A1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oświadczenie czy nieruchomość jest podłączona do sieci kanalizacyjnej przedsiębiorstwa wodociągowo – kanalizacyjnego, czy też wprowadza ścieki do zbiornika bezodpływowego lub przydomowej oczyszczalni</w:t>
      </w:r>
      <w:r w:rsidRPr="000F2552">
        <w:rPr>
          <w:color w:val="auto"/>
          <w:spacing w:val="-8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ścieków;</w:t>
      </w:r>
    </w:p>
    <w:p w14:paraId="3F1C943F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oświadczenie wnioskodawcy na jakie cele będzie wykorzystywał dostarczaną wodę;</w:t>
      </w:r>
    </w:p>
    <w:p w14:paraId="467013F8" w14:textId="77777777" w:rsidR="000F2552" w:rsidRPr="000F2552" w:rsidRDefault="000F2552" w:rsidP="000F2552">
      <w:pPr>
        <w:widowControl w:val="0"/>
        <w:numPr>
          <w:ilvl w:val="1"/>
          <w:numId w:val="5"/>
        </w:numPr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oświadczenie wnioskodawcy jakiego rodzaju ścieki będą odprowadzane przez wnioskodawcę na podstawie zawartej umowy (przemysłowe, bytowe albo komunalne).</w:t>
      </w:r>
    </w:p>
    <w:p w14:paraId="54BAFE3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</w:p>
    <w:p w14:paraId="24B6634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7.</w:t>
      </w:r>
    </w:p>
    <w:p w14:paraId="040AC36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1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Wniosek właściciela lub zarządcy budynku wielolokalowego lub budynków wielolokalowych o zawarcie umowy o zaopatrzenie w wodę przez przedsiębiorstwo wodociągowo – kanalizacyjne z osobą korzystającą z lokalu powinien zawierać elementy wskazane w § 6 Regulaminu, a ponadto:</w:t>
      </w:r>
    </w:p>
    <w:p w14:paraId="2BF80E61" w14:textId="77777777" w:rsidR="000F2552" w:rsidRPr="000F2552" w:rsidRDefault="000F2552" w:rsidP="000F2552">
      <w:pPr>
        <w:widowControl w:val="0"/>
        <w:numPr>
          <w:ilvl w:val="0"/>
          <w:numId w:val="6"/>
        </w:numPr>
        <w:tabs>
          <w:tab w:val="left" w:pos="47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imię, nazwisko (nazwę), REGON lub numer NIP (jeśli osoba taka go posiada) oraz adres osoby korzystającej z lokalu, co do której składany jest wniosek o zawarcie umowy wraz z umocowaniem do złożenia wniosku w imieniu i na rzecz tej osoby;</w:t>
      </w:r>
    </w:p>
    <w:p w14:paraId="664C7AA6" w14:textId="77777777" w:rsidR="000F2552" w:rsidRPr="000F2552" w:rsidRDefault="000F2552" w:rsidP="000F2552">
      <w:pPr>
        <w:widowControl w:val="0"/>
        <w:numPr>
          <w:ilvl w:val="0"/>
          <w:numId w:val="6"/>
        </w:numPr>
        <w:tabs>
          <w:tab w:val="left" w:pos="476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52" w:lineRule="exact"/>
        <w:ind w:left="426"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wskazanie lokalu, co do którego wnioskodawca żąda zawarcia</w:t>
      </w:r>
      <w:r w:rsidRPr="000F2552">
        <w:rPr>
          <w:color w:val="auto"/>
          <w:spacing w:val="-12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umowy;</w:t>
      </w:r>
    </w:p>
    <w:p w14:paraId="1F0A2339" w14:textId="77777777" w:rsidR="000F2552" w:rsidRPr="000F2552" w:rsidRDefault="000F2552" w:rsidP="000F2552">
      <w:pPr>
        <w:widowControl w:val="0"/>
        <w:numPr>
          <w:ilvl w:val="0"/>
          <w:numId w:val="6"/>
        </w:numPr>
        <w:tabs>
          <w:tab w:val="left" w:pos="476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oświadczenie  wnioskodawcy  o   poinformowaniu   osoby   korzystającej   z   lokalu  o zasadach rozliczeń, o których mowa w art. 6 ust. 6 pkt 3 i 4 Ustawy oraz o obowiązku regulowania dodatkowych opłat wynikających z taryf za dokonywane przez przedsiębiorstwo wodociągowo-kanalizacyjne</w:t>
      </w:r>
      <w:r w:rsidRPr="000F2552">
        <w:rPr>
          <w:color w:val="auto"/>
          <w:spacing w:val="-7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rozliczenie.</w:t>
      </w:r>
    </w:p>
    <w:p w14:paraId="62F6114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</w:p>
    <w:p w14:paraId="1501CD4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IV</w:t>
      </w:r>
    </w:p>
    <w:p w14:paraId="012BDEC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408" w:lineRule="auto"/>
        <w:ind w:left="82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SPOSÓB ROZLICZEŃ W OPARCIU O CENY I STAWKI OPŁAT USTALONE W TARYFACH</w:t>
      </w:r>
    </w:p>
    <w:p w14:paraId="0B0E398F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8.</w:t>
      </w:r>
    </w:p>
    <w:p w14:paraId="3BC2DE72" w14:textId="77777777" w:rsidR="000F2552" w:rsidRPr="000F2552" w:rsidRDefault="000F2552" w:rsidP="000F2552">
      <w:pPr>
        <w:widowControl w:val="0"/>
        <w:numPr>
          <w:ilvl w:val="0"/>
          <w:numId w:val="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5" w:after="200" w:line="235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Podstawę ustalenia ilości pobranej wody lub wprowadzonych ścieków stanowią: wodomierz główny, urządzenie pomiarowe, przeciętne normy zużycia oraz ilości ustalone 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umowie.</w:t>
      </w:r>
    </w:p>
    <w:p w14:paraId="3DDC82EF" w14:textId="77777777" w:rsidR="000F2552" w:rsidRPr="000F2552" w:rsidRDefault="000F2552" w:rsidP="000F2552">
      <w:pPr>
        <w:widowControl w:val="0"/>
        <w:numPr>
          <w:ilvl w:val="0"/>
          <w:numId w:val="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79" w:after="200" w:line="232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Częstotliwość okresów rozliczeniowych określa przedsiębiorstwo wodociągowo - kanalizacyjne w umowie o zaopatrzenie w wodę lub odprowadzenie</w:t>
      </w:r>
      <w:r w:rsidRPr="000F2552">
        <w:rPr>
          <w:color w:val="auto"/>
          <w:spacing w:val="-9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ścieków.</w:t>
      </w:r>
    </w:p>
    <w:p w14:paraId="4F97DFF1" w14:textId="77777777" w:rsidR="000F2552" w:rsidRPr="000F2552" w:rsidRDefault="000F2552" w:rsidP="000F2552">
      <w:pPr>
        <w:widowControl w:val="0"/>
        <w:numPr>
          <w:ilvl w:val="0"/>
          <w:numId w:val="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5" w:after="200" w:line="235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Stosowanie przez przedsiębiorstwo wodociągowo-kanalizacyjne cen i stawek opłat wynikających z nowych, podanych do wiadomości publicznej taryf w Biuletynie Informacji Publicznej Wód Polskich i gminy, nie wymaga odrębnego informowania odbiorców usług o ich rodzajach ani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wysokości.</w:t>
      </w:r>
    </w:p>
    <w:p w14:paraId="1077079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416A893D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9.</w:t>
      </w:r>
    </w:p>
    <w:p w14:paraId="2F1FC626" w14:textId="77777777" w:rsidR="000F2552" w:rsidRPr="000F2552" w:rsidRDefault="000F2552" w:rsidP="000F2552">
      <w:pPr>
        <w:widowControl w:val="0"/>
        <w:numPr>
          <w:ilvl w:val="0"/>
          <w:numId w:val="8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4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Podstawą obciążenia odbiorcy usług należnościami za usługi dostarczenia wody i/lub odprowadzania ścieków świadczone przez przedsiębiorstwo wodociągowo-kanalizacyjne jest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faktura.</w:t>
      </w:r>
    </w:p>
    <w:p w14:paraId="7101633D" w14:textId="77777777" w:rsidR="000F2552" w:rsidRPr="000F2552" w:rsidRDefault="000F2552" w:rsidP="000F2552">
      <w:pPr>
        <w:widowControl w:val="0"/>
        <w:numPr>
          <w:ilvl w:val="0"/>
          <w:numId w:val="8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Datę,   formę   i   sposób   zapłaty   Przedsiębiorstwo    określa   w   fakturze,   zgodnie    z zawartą umową o zaopatrzenie w wodę i/lub odprowadzanie</w:t>
      </w:r>
      <w:r w:rsidRPr="000F2552">
        <w:rPr>
          <w:color w:val="auto"/>
          <w:spacing w:val="-1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ścieków.</w:t>
      </w:r>
    </w:p>
    <w:p w14:paraId="5D490748" w14:textId="77777777" w:rsidR="000F2552" w:rsidRPr="000F2552" w:rsidRDefault="000F2552" w:rsidP="000F2552">
      <w:pPr>
        <w:widowControl w:val="0"/>
        <w:numPr>
          <w:ilvl w:val="0"/>
          <w:numId w:val="8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przypadku budynku wielolokalowego, w którym odbiorcami usług są również osoby korzystające z poszczególnych lokali, przedsiębiorstwo wodociągowo-kanalizacyjne wystawia odrębną fakturę zarządcy lub właścicielowi takiego budynku wielolokalowego oraz odrębne faktury osobom korzystającym z lokali, lub wyłącznie odbiorcom usług będących osobami korzystającymi z lokali, z którymi przedsiębiorstwo wodociągowo- kanalizacyjne zawarło odrębne umowy o zaopatrzenie w wodę i odprowadzenie</w:t>
      </w:r>
      <w:r w:rsidRPr="000F2552">
        <w:rPr>
          <w:color w:val="auto"/>
          <w:spacing w:val="-3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ścieków.</w:t>
      </w:r>
    </w:p>
    <w:p w14:paraId="55A9333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</w:p>
    <w:p w14:paraId="571DB71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V</w:t>
      </w:r>
    </w:p>
    <w:p w14:paraId="2A04DFF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9"/>
        <w:ind w:left="2721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WARUNKI PRZYŁĄCZANIA DO SIECI</w:t>
      </w:r>
    </w:p>
    <w:p w14:paraId="1810E9F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5BEB628B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10</w:t>
      </w:r>
    </w:p>
    <w:p w14:paraId="70305DD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0A8CD7CD" w14:textId="77777777" w:rsidR="000F2552" w:rsidRPr="000F2552" w:rsidRDefault="000F2552" w:rsidP="000F2552">
      <w:pPr>
        <w:widowControl w:val="0"/>
        <w:numPr>
          <w:ilvl w:val="0"/>
          <w:numId w:val="9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42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Przyłączenie nieruchomości do sieci wodociągowej lub kanalizacyjnej jest nieodpłatne i odbywa się na pisemny wniosek o przyłączenie i określenie warunków przyłączenia, zwanych dalej „warunkami przyłączenia" złożony przez osobę ubiegającą się o przyłączenie. </w:t>
      </w:r>
    </w:p>
    <w:p w14:paraId="583F8D1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</w:p>
    <w:p w14:paraId="19149F5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11</w:t>
      </w:r>
    </w:p>
    <w:p w14:paraId="4731D3B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/>
          <w:bCs/>
          <w:color w:val="auto"/>
          <w:sz w:val="24"/>
          <w:szCs w:val="24"/>
          <w:lang w:eastAsia="pl-PL"/>
        </w:rPr>
      </w:pPr>
    </w:p>
    <w:p w14:paraId="5D9366F9" w14:textId="77777777" w:rsidR="000F2552" w:rsidRPr="000F2552" w:rsidRDefault="000F2552" w:rsidP="000F2552">
      <w:pPr>
        <w:widowControl w:val="0"/>
        <w:numPr>
          <w:ilvl w:val="0"/>
          <w:numId w:val="10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 w:hanging="283"/>
        <w:jc w:val="both"/>
        <w:rPr>
          <w:bCs/>
          <w:strike/>
          <w:color w:val="FF0000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Wniosek o wydanie warunków technicznych przyłączenia nieruchomości do sieci wodociągowej lub kanalizacyjnej składa osoba ubiegająca się o przyłączenie nieruchomości do sieci.</w:t>
      </w:r>
      <w:r w:rsidRPr="000F2552">
        <w:rPr>
          <w:bCs/>
          <w:strike/>
          <w:color w:val="FF0000"/>
          <w:sz w:val="24"/>
          <w:szCs w:val="24"/>
          <w:lang w:eastAsia="pl-PL"/>
        </w:rPr>
        <w:t xml:space="preserve">. </w:t>
      </w:r>
    </w:p>
    <w:p w14:paraId="7AE23C57" w14:textId="77777777" w:rsidR="000F2552" w:rsidRPr="000F2552" w:rsidRDefault="000F2552" w:rsidP="000F2552">
      <w:pPr>
        <w:widowControl w:val="0"/>
        <w:numPr>
          <w:ilvl w:val="0"/>
          <w:numId w:val="10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 w:hanging="283"/>
        <w:jc w:val="both"/>
        <w:rPr>
          <w:bCs/>
          <w:strike/>
          <w:color w:val="000000"/>
          <w:sz w:val="24"/>
          <w:szCs w:val="24"/>
          <w:lang w:eastAsia="pl-PL"/>
        </w:rPr>
      </w:pPr>
      <w:r w:rsidRPr="000F2552">
        <w:rPr>
          <w:bCs/>
          <w:color w:val="000000"/>
          <w:sz w:val="24"/>
          <w:szCs w:val="24"/>
          <w:lang w:eastAsia="pl-PL"/>
        </w:rPr>
        <w:t xml:space="preserve">Do wniosku o wydanie warunków technicznych przyłączenia do sieci wodociągowej lub kanalizacyjnej należy załączyć, </w:t>
      </w:r>
      <w:r w:rsidRPr="000F2552">
        <w:rPr>
          <w:color w:val="000000"/>
          <w:sz w:val="24"/>
          <w:szCs w:val="24"/>
          <w:lang w:eastAsia="pl-PL"/>
        </w:rPr>
        <w:t xml:space="preserve">plan sytuacyjny na kopii aktualnej mapy zasadniczej lub mapy jednostkowej przyjętej do państwowego zasobu geodezyjnego i kartograficznego określającą usytuowanie nieruchomości, o której mowa w § 10 ust.1 względem istniejących sieci wodociągowej i kanalizacyjnej oraz innych obiektów i urządzeń uzbrojenia terenu. </w:t>
      </w:r>
    </w:p>
    <w:p w14:paraId="5431C64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360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3. Warunki techniczne przyłączenia nieruchomości do sieci, o których mowa w ust. 1, określają: </w:t>
      </w:r>
    </w:p>
    <w:p w14:paraId="149132A5" w14:textId="77777777" w:rsidR="000F2552" w:rsidRPr="000F2552" w:rsidRDefault="000F2552" w:rsidP="000F2552">
      <w:pPr>
        <w:widowControl w:val="0"/>
        <w:numPr>
          <w:ilvl w:val="0"/>
          <w:numId w:val="11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potwierdzenie co do dostawy wnioskowanej ilości wody i/lub odbioru wnioskowanej ilości i jakości ścieków, </w:t>
      </w:r>
    </w:p>
    <w:p w14:paraId="2150A009" w14:textId="77777777" w:rsidR="000F2552" w:rsidRPr="000F2552" w:rsidRDefault="000F2552" w:rsidP="000F2552">
      <w:pPr>
        <w:widowControl w:val="0"/>
        <w:numPr>
          <w:ilvl w:val="0"/>
          <w:numId w:val="11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miejsce i sposób przyłączenia do sieci wodociągowej lub kanalizacyjnej, </w:t>
      </w:r>
    </w:p>
    <w:p w14:paraId="2D1846AC" w14:textId="77777777" w:rsidR="000F2552" w:rsidRPr="000F2552" w:rsidRDefault="000F2552" w:rsidP="000F2552">
      <w:pPr>
        <w:widowControl w:val="0"/>
        <w:numPr>
          <w:ilvl w:val="0"/>
          <w:numId w:val="11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wymogi dotyczące przeprowadzenia prób i odbiorów częściowych oraz końcowych przy udziale przedsiębiorstwa wodociągowo-kanalizacyjnego, </w:t>
      </w:r>
    </w:p>
    <w:p w14:paraId="175C0051" w14:textId="77777777" w:rsidR="000F2552" w:rsidRPr="000F2552" w:rsidRDefault="000F2552" w:rsidP="000F2552">
      <w:pPr>
        <w:widowControl w:val="0"/>
        <w:numPr>
          <w:ilvl w:val="0"/>
          <w:numId w:val="11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parametry techniczne przyłącza, </w:t>
      </w:r>
    </w:p>
    <w:p w14:paraId="3F84D002" w14:textId="77777777" w:rsidR="000F2552" w:rsidRPr="000F2552" w:rsidRDefault="000F2552" w:rsidP="000F2552">
      <w:pPr>
        <w:widowControl w:val="0"/>
        <w:numPr>
          <w:ilvl w:val="0"/>
          <w:numId w:val="11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567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lokalizacja wodomierza głównego. </w:t>
      </w:r>
    </w:p>
    <w:p w14:paraId="652CB97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7" w:right="54" w:hanging="283"/>
        <w:rPr>
          <w:color w:val="auto"/>
          <w:sz w:val="24"/>
          <w:szCs w:val="24"/>
          <w:lang w:eastAsia="pl-PL"/>
        </w:rPr>
      </w:pPr>
    </w:p>
    <w:p w14:paraId="7FD4C54D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VI</w:t>
      </w:r>
    </w:p>
    <w:p w14:paraId="20A2137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</w:p>
    <w:p w14:paraId="04D14C5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WARUNKI TECHNICZNE OKREŚLAJĄCE MOŻLIWOŚĆ DOSTĘPU DO USŁUG WODOCIĄGOWO-KANALIZACYJNYCH ORAZ  SPOSÓB DOKONYWANIA PRZEZ PRZEDSIĘBIORSTWO WODOCIĄGOWO-KANALIZACYJNE ODBIORU WYKONANEGO PRZYŁĄCZA</w:t>
      </w:r>
    </w:p>
    <w:p w14:paraId="6C6A817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4CF5A69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12</w:t>
      </w:r>
    </w:p>
    <w:p w14:paraId="0704F282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63D81E2C" w14:textId="77777777" w:rsidR="000F2552" w:rsidRPr="000F2552" w:rsidRDefault="000F2552" w:rsidP="000F2552">
      <w:pPr>
        <w:widowControl w:val="0"/>
        <w:numPr>
          <w:ilvl w:val="0"/>
          <w:numId w:val="12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709" w:right="54" w:hanging="283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Szczegółowe warunki techniczne realizacji nowego przyłącza wodociągowego lub kanalizacyjnego określa przedsiębiorstwo wodociągowo-kanalizacyjne. </w:t>
      </w:r>
    </w:p>
    <w:p w14:paraId="750A599E" w14:textId="77777777" w:rsidR="000F2552" w:rsidRPr="000F2552" w:rsidRDefault="000F2552" w:rsidP="000F2552">
      <w:pPr>
        <w:widowControl w:val="0"/>
        <w:numPr>
          <w:ilvl w:val="0"/>
          <w:numId w:val="12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709" w:right="54" w:hanging="283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Warunki techniczne, jakim powinno odpowiadać przyłącze wodociągowe to:</w:t>
      </w:r>
    </w:p>
    <w:p w14:paraId="291D083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1) przyłącze wodociągowe należy wykonać z rur PE o minimalnej średnicy 25 mm,</w:t>
      </w:r>
    </w:p>
    <w:p w14:paraId="59D1361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2) w miejscu włączenia do sieci lub na przyłączonej działce należy wmontować zawór odcinający (zasuwę), a obudowę zasuwy wyposażyć w skrzynkę uliczną,</w:t>
      </w:r>
    </w:p>
    <w:p w14:paraId="4A140F5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3) przy budowie przyłącza należy uwzględnić głębokość przemarzania gruntów,</w:t>
      </w:r>
    </w:p>
    <w:p w14:paraId="7E9CEB9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4) materiały użyte do budowy przyłącza powinny posiadać atesty i aprobaty techniczne.</w:t>
      </w:r>
    </w:p>
    <w:p w14:paraId="65071D81" w14:textId="77777777" w:rsidR="000F2552" w:rsidRPr="000F2552" w:rsidRDefault="000F2552" w:rsidP="000F2552">
      <w:pPr>
        <w:widowControl w:val="0"/>
        <w:numPr>
          <w:ilvl w:val="0"/>
          <w:numId w:val="12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709" w:right="54" w:hanging="283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Warunki techniczne, jakim powinno odpowiadać przyłącze kanalizacyjne to:</w:t>
      </w:r>
    </w:p>
    <w:p w14:paraId="5D03BE4B" w14:textId="77777777" w:rsidR="000F2552" w:rsidRPr="000F2552" w:rsidRDefault="000F2552" w:rsidP="000F2552">
      <w:pPr>
        <w:widowControl w:val="0"/>
        <w:numPr>
          <w:ilvl w:val="0"/>
          <w:numId w:val="13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przyłącze kanalizacyjne należy wykonać z rur PVC o minimalnej średnicy 160 mm,</w:t>
      </w:r>
    </w:p>
    <w:p w14:paraId="73A83AAE" w14:textId="77777777" w:rsidR="000F2552" w:rsidRPr="000F2552" w:rsidRDefault="000F2552" w:rsidP="000F2552">
      <w:pPr>
        <w:widowControl w:val="0"/>
        <w:numPr>
          <w:ilvl w:val="0"/>
          <w:numId w:val="13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studnia rewizyjna o minimalnej średnicy 425 mm,</w:t>
      </w:r>
    </w:p>
    <w:p w14:paraId="17E01395" w14:textId="77777777" w:rsidR="000F2552" w:rsidRPr="000F2552" w:rsidRDefault="000F2552" w:rsidP="000F2552">
      <w:pPr>
        <w:widowControl w:val="0"/>
        <w:numPr>
          <w:ilvl w:val="0"/>
          <w:numId w:val="13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przy budowie przyłącza należy uwzględnić głębokość przemarzania gruntów,</w:t>
      </w:r>
    </w:p>
    <w:p w14:paraId="0A5C040A" w14:textId="77777777" w:rsidR="000F2552" w:rsidRPr="000F2552" w:rsidRDefault="000F2552" w:rsidP="000F2552">
      <w:pPr>
        <w:widowControl w:val="0"/>
        <w:numPr>
          <w:ilvl w:val="0"/>
          <w:numId w:val="13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materiały użyte do budowy przyłącza powinny posiadać atesty i aprobaty techniczne.</w:t>
      </w:r>
    </w:p>
    <w:p w14:paraId="07139CFF" w14:textId="77777777" w:rsidR="000F2552" w:rsidRPr="000F2552" w:rsidRDefault="000F2552" w:rsidP="000F2552">
      <w:pPr>
        <w:widowControl w:val="0"/>
        <w:numPr>
          <w:ilvl w:val="0"/>
          <w:numId w:val="12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left="709" w:right="54" w:hanging="283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 Miejsce, w którym odbiorca usług zamierza przyłączyć nieruchomość do sieci wodociągowej lub kanalizacyjnej wskazuje przedsiębiorstwu wodociągowo-kanalizacyjnemu. Przedsiębiorstwo wodociągowo-kanalizacyjne dokonuje analizy stanu technicznego urządzeń wodociągowych i kanalizacyjnych, w celu ustalenia co do możliwości wykonania przyłącza do sieci w bezpieczny sposób, a także wskazuje odbiorcy usług możliwe miejsce podłączenia (wcinki) przyłącza do sieci wodociągowej lub kanalizacyjnej.</w:t>
      </w:r>
    </w:p>
    <w:p w14:paraId="167AA04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 w:hanging="283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5. Warunki techniczne, o których mowa w ust. 1, określają możliwość dostępu do usług wodociągowo-kanalizacyjnych z uwzględnieniem między innymi położenia nieruchomości, która ma zostać podłączona do sieci, a w tym warunków geologicznych, ukształtowania terenu, koniecznych rozwiązań technicznych lub jakości użytych materiałów.</w:t>
      </w:r>
    </w:p>
    <w:p w14:paraId="7964969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09" w:right="54"/>
        <w:jc w:val="both"/>
        <w:rPr>
          <w:bCs/>
          <w:color w:val="auto"/>
          <w:sz w:val="24"/>
          <w:szCs w:val="24"/>
          <w:lang w:eastAsia="pl-PL"/>
        </w:rPr>
      </w:pPr>
    </w:p>
    <w:p w14:paraId="22F313C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13</w:t>
      </w:r>
    </w:p>
    <w:p w14:paraId="624A6DD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5C63D16D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Przystąpienie do realizacji przyłącza wodociągowego lub kanalizacyjnego wymaga uzyskania zgody przedsiębiorstwa wodociągowo-kanalizacyjnego.</w:t>
      </w:r>
    </w:p>
    <w:p w14:paraId="7C662F0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7726A64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14</w:t>
      </w:r>
    </w:p>
    <w:p w14:paraId="20C625D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6CA6BBE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Odbiorca usług zobowiązany jest powiadomić pisemnie przedsiębiorstwo wodociągowo-kanalizacyjne o terminie przystąpienia do budowy przyłącza wodociągowego lub kanalizacyjnego z co najmniej 5-dniowym wyprzedzeniem.</w:t>
      </w:r>
    </w:p>
    <w:p w14:paraId="5382ED4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</w:p>
    <w:p w14:paraId="60D663EF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15</w:t>
      </w:r>
    </w:p>
    <w:p w14:paraId="1BC4B42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6440C87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1.Odbiór przyłącza dokonywany jest na podstawie końcowego protokołu odbioru technicznego według zasad określonych w warunkach przyłączenia. </w:t>
      </w:r>
    </w:p>
    <w:p w14:paraId="2458285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2. Protokół odbioru technicznego przyłącza powinien zawierać co najmniej: </w:t>
      </w:r>
    </w:p>
    <w:p w14:paraId="65109600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datę odbioru, </w:t>
      </w:r>
    </w:p>
    <w:p w14:paraId="48577CA1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przedmiot odbioru z wyszczególnieniem przeznaczenia przyłącza, średnicy, materiałów i długości, </w:t>
      </w:r>
    </w:p>
    <w:p w14:paraId="5F550547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rodzaj odprowadzanych ścieków dla przyłącza kanalizacyjnego, </w:t>
      </w:r>
    </w:p>
    <w:p w14:paraId="5BB857FF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skład komisji, w tym: wykonawcę i użytkownika, </w:t>
      </w:r>
    </w:p>
    <w:p w14:paraId="4A14BE5B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adres nieruchomości do której wykonano podłączenie, </w:t>
      </w:r>
    </w:p>
    <w:p w14:paraId="18D79868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 plan sytuacyjny, o którym mowa w ustawie – Prawo budowlane lub geodezyjną inwentaryzację powykonawczą jeśli jest ona wymagana przez ustawę – Prawo budowlane,</w:t>
      </w:r>
    </w:p>
    <w:p w14:paraId="21FE7E1D" w14:textId="77777777" w:rsidR="000F2552" w:rsidRPr="000F2552" w:rsidRDefault="000F2552" w:rsidP="000F2552">
      <w:pPr>
        <w:widowControl w:val="0"/>
        <w:numPr>
          <w:ilvl w:val="0"/>
          <w:numId w:val="14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podpisy członków komisji. </w:t>
      </w:r>
    </w:p>
    <w:p w14:paraId="3B38D81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3. Odbiór techniczny przyłącza dokonywany jest przez przedsiębiorstwo wodociągowo-kanalizacyjne dwuetapowo:</w:t>
      </w:r>
    </w:p>
    <w:p w14:paraId="0EC6644A" w14:textId="77777777" w:rsidR="000F2552" w:rsidRPr="000F2552" w:rsidRDefault="000F2552" w:rsidP="000F2552">
      <w:pPr>
        <w:widowControl w:val="0"/>
        <w:numPr>
          <w:ilvl w:val="0"/>
          <w:numId w:val="15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pierwszy etap to: odbiór przyłącza w stanie odkrytym po zakończeniu robót montażowych,</w:t>
      </w:r>
    </w:p>
    <w:p w14:paraId="6C02295F" w14:textId="77777777" w:rsidR="000F2552" w:rsidRPr="000F2552" w:rsidRDefault="000F2552" w:rsidP="000F2552">
      <w:pPr>
        <w:widowControl w:val="0"/>
        <w:numPr>
          <w:ilvl w:val="0"/>
          <w:numId w:val="15"/>
        </w:numPr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drugi etap to: odbiór końcowy po zakończeniu robót budowlano-montażowych i przedłożeniu inwentaryzacji geodezyjnej powykonawczej chyba, że nie jest to wymagane zgodnie z ustawą – Prawo budowlane.</w:t>
      </w:r>
    </w:p>
    <w:p w14:paraId="29FA0E1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720"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 </w:t>
      </w:r>
    </w:p>
    <w:p w14:paraId="78FB1D1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16</w:t>
      </w:r>
    </w:p>
    <w:p w14:paraId="5498A11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</w:p>
    <w:p w14:paraId="7E6830F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Rozpoczęcie świadczenia usług następuje niezwłocznie po zakończeniu prac i dokonaniu ich odbioru przez przedsiębiorstwo wodociągowo-kanalizacyjne, zamontowaniu wodomierza głównego - w przypadku usługi dostawy wody oraz zawarciu umowy z odbiorcą usług. </w:t>
      </w:r>
    </w:p>
    <w:p w14:paraId="7E2A5B9F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</w:p>
    <w:p w14:paraId="3A09ED7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center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§ 17</w:t>
      </w:r>
    </w:p>
    <w:p w14:paraId="29E75D6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/>
          <w:bCs/>
          <w:color w:val="auto"/>
          <w:sz w:val="24"/>
          <w:szCs w:val="24"/>
          <w:lang w:eastAsia="pl-PL"/>
        </w:rPr>
      </w:pPr>
    </w:p>
    <w:p w14:paraId="2BF5E45F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jc w:val="both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 xml:space="preserve">W przypadku gdy ścieki przekraczają dopuszczalne warunki określone w przepisach prawa, przedsiębiorstwo wodociągowo-kanalizacyjne ma prawo uzależnić podpisanie umowy od ich podczyszczania przez odbiorcę usług. </w:t>
      </w:r>
    </w:p>
    <w:p w14:paraId="1346E8B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225A133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VII</w:t>
      </w:r>
    </w:p>
    <w:p w14:paraId="749FE5F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2" w:line="256" w:lineRule="auto"/>
        <w:ind w:left="107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SPOSÓB POSTĘPOWANIA W PRZYPADKU NIEDOTRZYMANIA CIĄGŁOŚCI USŁUG, ODPOWIEDNICH PARAMETRÓW DOSTARCZANEJ WODY</w:t>
      </w:r>
    </w:p>
    <w:p w14:paraId="35453AE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51" w:lineRule="exact"/>
        <w:ind w:left="1436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I WPROWADZANYCH DO SIECI KANALIZACYJNEJ ŚCIEKÓW</w:t>
      </w:r>
    </w:p>
    <w:p w14:paraId="3BF1563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3485022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18.</w:t>
      </w:r>
    </w:p>
    <w:p w14:paraId="6DAF5B6A" w14:textId="77777777" w:rsidR="000F2552" w:rsidRPr="000F2552" w:rsidRDefault="000F2552" w:rsidP="000F2552">
      <w:pPr>
        <w:widowControl w:val="0"/>
        <w:numPr>
          <w:ilvl w:val="0"/>
          <w:numId w:val="16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4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wodociągowo-kanalizacyjne ma obowiązek poinformowania odbiorców o planowanych przerwach lub ograniczeniach w dostawie wody, w sposób zwyczajowo przyjęty z wyprzedzeniem co najmniej 2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dniowym.</w:t>
      </w:r>
    </w:p>
    <w:p w14:paraId="7B52F0E2" w14:textId="77777777" w:rsidR="000F2552" w:rsidRPr="000F2552" w:rsidRDefault="000F2552" w:rsidP="000F2552">
      <w:pPr>
        <w:widowControl w:val="0"/>
        <w:numPr>
          <w:ilvl w:val="0"/>
          <w:numId w:val="16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wodociągowo-kanalizacyjne ma również obowiązek poinformować odbiorców, w sposób zwyczajowo przyjęty, o zaistniałych nieplanowanych przerwach lub ograniczeniach w dostawie wody, o ile przewidywany czas ich trwania przekracza 12 godzin.</w:t>
      </w:r>
    </w:p>
    <w:p w14:paraId="37F00636" w14:textId="77777777" w:rsidR="000F2552" w:rsidRPr="000F2552" w:rsidRDefault="000F2552" w:rsidP="000F2552">
      <w:pPr>
        <w:widowControl w:val="0"/>
        <w:numPr>
          <w:ilvl w:val="0"/>
          <w:numId w:val="16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przypadku budynków wielolokalowych, przedsiębiorstwo wodociągowo-kanalizacyjne może o zdarzeniach wskazanych w ust. 2 poinformować właściciela lub zarządcę budynku nieruchomości oraz osoby korzystające z lokali, z którymi przedsiębiorstwo zawarło umowy o zaopatrzenie w wodę i odprowadzanie</w:t>
      </w:r>
      <w:r w:rsidRPr="000F2552">
        <w:rPr>
          <w:color w:val="auto"/>
          <w:spacing w:val="-8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ścieków.</w:t>
      </w:r>
    </w:p>
    <w:p w14:paraId="0E2B260E" w14:textId="77777777" w:rsidR="000F2552" w:rsidRPr="000F2552" w:rsidRDefault="000F2552" w:rsidP="000F2552">
      <w:pPr>
        <w:widowControl w:val="0"/>
        <w:numPr>
          <w:ilvl w:val="0"/>
          <w:numId w:val="16"/>
        </w:numPr>
        <w:tabs>
          <w:tab w:val="left" w:pos="477"/>
          <w:tab w:val="left" w:pos="888"/>
          <w:tab w:val="left" w:pos="1562"/>
          <w:tab w:val="left" w:pos="2877"/>
          <w:tab w:val="left" w:pos="3373"/>
          <w:tab w:val="left" w:pos="4539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52" w:lineRule="exact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razie planowanej lub zaistniałej przerwy w dostawie wody przekraczającej 12 godzin przedsiębiorstwo wodociągowo-kanalizacyjne ma obowiązek zapewnić zastępczy punkt poboru wody i poinformować o tym fakcie odbiorców usług, wskazując lokalizację zastępczego punktu poboru wody.</w:t>
      </w:r>
    </w:p>
    <w:p w14:paraId="285F91CC" w14:textId="77777777" w:rsidR="000F2552" w:rsidRPr="000F2552" w:rsidRDefault="000F2552" w:rsidP="000F2552">
      <w:pPr>
        <w:widowControl w:val="0"/>
        <w:numPr>
          <w:ilvl w:val="0"/>
          <w:numId w:val="16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przypadku przerwy trwającej do 12 godzin przedsiębiorstwo wodociągowo- kanalizacyjne jest zobowiązane, w miarę swoich możliwości technicznych i organizacyjnych, zapewnić zastępczy punkt poboru wody. O lokalizacji</w:t>
      </w:r>
      <w:r w:rsidRPr="000F2552">
        <w:rPr>
          <w:color w:val="auto"/>
          <w:spacing w:val="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zastępczego punktu poboru wody przedsiębiorstwo wodociągowo - kanalizacyjne poinformuje odbiorców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usług.</w:t>
      </w:r>
    </w:p>
    <w:p w14:paraId="7569071D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55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VIII</w:t>
      </w:r>
    </w:p>
    <w:p w14:paraId="5942D2BA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9" w:line="256" w:lineRule="auto"/>
        <w:ind w:left="107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STANDARDY OBSŁUGI ODBIORCÓW USŁUG, A W SZCZEGÓLNOŚCI SPOSOBY ZAŁATWIANIA REKLAMACJI ORAZ WYMIANY INFORMACJI DOTYCZĄCYCH W SZCZEGÓLNOŚCI ZAKŁÓCEŃ W DOSTAWIE WODY I ODPROWADZANIU ŚCIEKÓW</w:t>
      </w:r>
    </w:p>
    <w:p w14:paraId="739B18B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200F001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19.</w:t>
      </w:r>
    </w:p>
    <w:p w14:paraId="7A83386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2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wodociągowo-kanalizacyjne jest zobowiązane do udzielania odbiorcom usług wszelkich istotnych informacji w szczególności dotyczących:</w:t>
      </w:r>
    </w:p>
    <w:p w14:paraId="17180DFB" w14:textId="77777777" w:rsidR="000F2552" w:rsidRPr="000F2552" w:rsidRDefault="000F2552" w:rsidP="000F2552">
      <w:pPr>
        <w:widowControl w:val="0"/>
        <w:numPr>
          <w:ilvl w:val="1"/>
          <w:numId w:val="16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prawidłowego sposobu wykonywania przez odbiorcę  usług  umowy o  zaopatrzenie w wodę i/lub odprowadzanie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ścieków,</w:t>
      </w:r>
    </w:p>
    <w:p w14:paraId="10DD1726" w14:textId="77777777" w:rsidR="000F2552" w:rsidRPr="000F2552" w:rsidRDefault="000F2552" w:rsidP="000F2552">
      <w:pPr>
        <w:widowControl w:val="0"/>
        <w:numPr>
          <w:ilvl w:val="1"/>
          <w:numId w:val="16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występujących zakłóceń w dostawach wody lub w odprowadzaniu ścieków, w tym o planowanych przerwach w świadczeniu</w:t>
      </w:r>
      <w:r w:rsidRPr="000F2552">
        <w:rPr>
          <w:color w:val="auto"/>
          <w:spacing w:val="-5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usług,</w:t>
      </w:r>
    </w:p>
    <w:p w14:paraId="0CCDD2CB" w14:textId="77777777" w:rsidR="000F2552" w:rsidRPr="000F2552" w:rsidRDefault="000F2552" w:rsidP="000F2552">
      <w:pPr>
        <w:widowControl w:val="0"/>
        <w:numPr>
          <w:ilvl w:val="1"/>
          <w:numId w:val="16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występujących awariach urządzeń wodociągowych i urządzeń</w:t>
      </w:r>
      <w:r w:rsidRPr="000F2552">
        <w:rPr>
          <w:color w:val="auto"/>
          <w:spacing w:val="-1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kanalizacyjnych.</w:t>
      </w:r>
    </w:p>
    <w:p w14:paraId="4F1C5BE2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0DFDD86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20.</w:t>
      </w:r>
    </w:p>
    <w:p w14:paraId="5E639F17" w14:textId="77777777" w:rsidR="000F2552" w:rsidRPr="000F2552" w:rsidRDefault="000F2552" w:rsidP="000F2552">
      <w:pPr>
        <w:widowControl w:val="0"/>
        <w:numPr>
          <w:ilvl w:val="0"/>
          <w:numId w:val="1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1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Każdy odbiorca usług ma prawo zgłaszania reklamacji dotyczących sposobu wykonywania przez przedsiębiorstwo wodociągowo-kanalizacyjne umowy, w szczególności ilości i jakości świadczonych usług oraz wysokości naliczonych opłat za te usługi.</w:t>
      </w:r>
    </w:p>
    <w:p w14:paraId="2EDB0D9F" w14:textId="77777777" w:rsidR="000F2552" w:rsidRPr="000F2552" w:rsidRDefault="000F2552" w:rsidP="000F2552">
      <w:pPr>
        <w:widowControl w:val="0"/>
        <w:numPr>
          <w:ilvl w:val="0"/>
          <w:numId w:val="1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Reklamacja może być składana w formie e-mail, pisemnie itp., po powzięciu informacji o wystąpieniu zdarzenia stanowiącego podstawę jej</w:t>
      </w:r>
      <w:r w:rsidRPr="000F2552">
        <w:rPr>
          <w:color w:val="auto"/>
          <w:spacing w:val="-2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złożenia.</w:t>
      </w:r>
    </w:p>
    <w:p w14:paraId="24A6658E" w14:textId="77777777" w:rsidR="000F2552" w:rsidRPr="000F2552" w:rsidRDefault="000F2552" w:rsidP="000F2552">
      <w:pPr>
        <w:widowControl w:val="0"/>
        <w:numPr>
          <w:ilvl w:val="0"/>
          <w:numId w:val="17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wodociągowo-kanalizacyjne jest zobowiązane rozpatrzyć reklamację bez zbędnej zwłoki, w terminie nie dłuższym jednak niż 14 dni od dnia złożenia reklamacji w siedzibie przedsiębiorstwa wodociągowo-kanalizacyjnego lub jej doręczenia przedsiębiorstwu wodociągowo-kanalizacyjnemu w inny</w:t>
      </w:r>
      <w:r w:rsidRPr="000F2552">
        <w:rPr>
          <w:color w:val="auto"/>
          <w:spacing w:val="-7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sposób.</w:t>
      </w:r>
    </w:p>
    <w:p w14:paraId="1E92B56E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7D470351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21.</w:t>
      </w:r>
    </w:p>
    <w:p w14:paraId="285729C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4" w:line="254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siedzibie przedsiębiorstwa wodociągowo-kanalizacyjnego winny być udostępnione wszystkim zainteresowanym:</w:t>
      </w:r>
    </w:p>
    <w:p w14:paraId="32EA4169" w14:textId="77777777" w:rsidR="000F2552" w:rsidRPr="000F2552" w:rsidRDefault="000F2552" w:rsidP="000F2552">
      <w:pPr>
        <w:widowControl w:val="0"/>
        <w:numPr>
          <w:ilvl w:val="0"/>
          <w:numId w:val="18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164" w:after="200" w:line="252" w:lineRule="exact"/>
        <w:ind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aktualnie obowiązujące na terenie Gminy Lądek</w:t>
      </w:r>
      <w:r w:rsidRPr="000F2552">
        <w:rPr>
          <w:color w:val="auto"/>
          <w:spacing w:val="-8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taryfy,</w:t>
      </w:r>
    </w:p>
    <w:p w14:paraId="5FDC20A0" w14:textId="77777777" w:rsidR="000F2552" w:rsidRPr="000F2552" w:rsidRDefault="000F2552" w:rsidP="000F2552">
      <w:pPr>
        <w:widowControl w:val="0"/>
        <w:numPr>
          <w:ilvl w:val="0"/>
          <w:numId w:val="18"/>
        </w:numPr>
        <w:tabs>
          <w:tab w:val="left" w:pos="837"/>
          <w:tab w:val="left" w:pos="1541"/>
          <w:tab w:val="left" w:pos="2587"/>
          <w:tab w:val="left" w:pos="4077"/>
          <w:tab w:val="left" w:pos="5564"/>
          <w:tab w:val="left" w:pos="6318"/>
          <w:tab w:val="left" w:pos="6606"/>
          <w:tab w:val="left" w:pos="8340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tekst</w:t>
      </w:r>
      <w:r w:rsidRPr="000F2552">
        <w:rPr>
          <w:color w:val="auto"/>
          <w:sz w:val="24"/>
          <w:szCs w:val="24"/>
          <w:lang w:eastAsia="pl-PL"/>
        </w:rPr>
        <w:tab/>
        <w:t>jednolity</w:t>
      </w:r>
      <w:r w:rsidRPr="000F2552">
        <w:rPr>
          <w:color w:val="auto"/>
          <w:sz w:val="24"/>
          <w:szCs w:val="24"/>
          <w:lang w:eastAsia="pl-PL"/>
        </w:rPr>
        <w:tab/>
        <w:t>„Regulaminu</w:t>
      </w:r>
      <w:r w:rsidRPr="000F2552">
        <w:rPr>
          <w:color w:val="auto"/>
          <w:sz w:val="24"/>
          <w:szCs w:val="24"/>
          <w:lang w:eastAsia="pl-PL"/>
        </w:rPr>
        <w:tab/>
        <w:t>dostarczania</w:t>
      </w:r>
      <w:r w:rsidRPr="000F2552">
        <w:rPr>
          <w:color w:val="auto"/>
          <w:sz w:val="24"/>
          <w:szCs w:val="24"/>
          <w:lang w:eastAsia="pl-PL"/>
        </w:rPr>
        <w:tab/>
        <w:t>wody</w:t>
      </w:r>
      <w:r w:rsidRPr="000F2552">
        <w:rPr>
          <w:color w:val="auto"/>
          <w:sz w:val="24"/>
          <w:szCs w:val="24"/>
          <w:lang w:eastAsia="pl-PL"/>
        </w:rPr>
        <w:tab/>
        <w:t>i</w:t>
      </w:r>
      <w:r w:rsidRPr="000F2552">
        <w:rPr>
          <w:color w:val="auto"/>
          <w:sz w:val="24"/>
          <w:szCs w:val="24"/>
          <w:lang w:eastAsia="pl-PL"/>
        </w:rPr>
        <w:tab/>
        <w:t>odprowadzania</w:t>
      </w:r>
      <w:r w:rsidRPr="000F2552">
        <w:rPr>
          <w:color w:val="auto"/>
          <w:sz w:val="24"/>
          <w:szCs w:val="24"/>
          <w:lang w:eastAsia="pl-PL"/>
        </w:rPr>
        <w:tab/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ścieków”, </w:t>
      </w:r>
      <w:r w:rsidRPr="000F2552">
        <w:rPr>
          <w:color w:val="auto"/>
          <w:sz w:val="24"/>
          <w:szCs w:val="24"/>
          <w:lang w:eastAsia="pl-PL"/>
        </w:rPr>
        <w:t>obowiązujący na terenie Gminy Lądek;</w:t>
      </w:r>
    </w:p>
    <w:p w14:paraId="1ADC7EE8" w14:textId="77777777" w:rsidR="000F2552" w:rsidRPr="000F2552" w:rsidRDefault="000F2552" w:rsidP="000F2552">
      <w:pPr>
        <w:widowControl w:val="0"/>
        <w:numPr>
          <w:ilvl w:val="0"/>
          <w:numId w:val="18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52" w:lineRule="exact"/>
        <w:ind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wyniki ostatnio przeprowadzonych analiz jakości</w:t>
      </w:r>
      <w:r w:rsidRPr="000F2552">
        <w:rPr>
          <w:color w:val="auto"/>
          <w:spacing w:val="-8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wody;</w:t>
      </w:r>
    </w:p>
    <w:p w14:paraId="17FD4986" w14:textId="77777777" w:rsidR="000F2552" w:rsidRPr="000F2552" w:rsidRDefault="000F2552" w:rsidP="000F2552">
      <w:pPr>
        <w:widowControl w:val="0"/>
        <w:numPr>
          <w:ilvl w:val="0"/>
          <w:numId w:val="18"/>
        </w:numP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aktualny wieloletni plan rozwoju i modernizacji urządzeń wodociągowych i urządzeń kanalizacyjnych, z wyłączeniem przypadku, o którym mowa w art. 21 ust. 7</w:t>
      </w:r>
      <w:r w:rsidRPr="000F2552">
        <w:rPr>
          <w:color w:val="auto"/>
          <w:spacing w:val="-36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Ustawy.</w:t>
      </w:r>
    </w:p>
    <w:p w14:paraId="6AFA58D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2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</w:p>
    <w:p w14:paraId="212F3508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72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IX</w:t>
      </w:r>
    </w:p>
    <w:p w14:paraId="2B12306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9"/>
        <w:ind w:left="1136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WARUNKI DOSTARCZANIA WODY NA CELE PRZECIWPOŻAROWE</w:t>
      </w:r>
    </w:p>
    <w:p w14:paraId="73D69CC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bCs/>
          <w:color w:val="auto"/>
          <w:sz w:val="24"/>
          <w:szCs w:val="24"/>
          <w:lang w:eastAsia="pl-PL"/>
        </w:rPr>
      </w:pPr>
    </w:p>
    <w:p w14:paraId="0B4875B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24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22.</w:t>
      </w:r>
    </w:p>
    <w:p w14:paraId="75D828EB" w14:textId="77777777" w:rsidR="000F2552" w:rsidRPr="000F2552" w:rsidRDefault="000F2552" w:rsidP="000F2552">
      <w:pPr>
        <w:widowControl w:val="0"/>
        <w:tabs>
          <w:tab w:val="left" w:pos="426"/>
        </w:tabs>
        <w:suppressAutoHyphens w:val="0"/>
        <w:kinsoku w:val="0"/>
        <w:overflowPunct w:val="0"/>
        <w:autoSpaceDE w:val="0"/>
        <w:autoSpaceDN w:val="0"/>
        <w:adjustRightInd w:val="0"/>
        <w:ind w:left="142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Uprawnionymi do poboru wody na cele przeciwpożarowe z sieci będącej w posiadaniu Przedsiębiorstwa jest Państwowa Straż Pożarna i Ochotnicza Straż</w:t>
      </w:r>
      <w:r w:rsidRPr="000F2552">
        <w:rPr>
          <w:color w:val="auto"/>
          <w:spacing w:val="-1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Pożarna.</w:t>
      </w:r>
    </w:p>
    <w:p w14:paraId="00A6B7D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16E82966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569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23.</w:t>
      </w:r>
    </w:p>
    <w:p w14:paraId="6388E38E" w14:textId="77777777" w:rsidR="000F2552" w:rsidRPr="000F2552" w:rsidRDefault="000F2552" w:rsidP="000F2552">
      <w:pPr>
        <w:widowControl w:val="0"/>
        <w:numPr>
          <w:ilvl w:val="0"/>
          <w:numId w:val="19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2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Pobór wody na cele przeciwpożarowe z sieci będącej w posiadaniu Przedsiębiorstwa dokonywany jest w miejscach uzgodnionych z Przedsiębiorstwem, a przede wszystkim z opomiarowanych hydrantów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przeciwpożarowych.</w:t>
      </w:r>
    </w:p>
    <w:p w14:paraId="158E9817" w14:textId="77777777" w:rsidR="000F2552" w:rsidRPr="000F2552" w:rsidRDefault="000F2552" w:rsidP="000F2552">
      <w:pPr>
        <w:widowControl w:val="0"/>
        <w:numPr>
          <w:ilvl w:val="0"/>
          <w:numId w:val="19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2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przypadku poboru wody na cele ppoż. z urządzeń wodociągowych, którymi woda dostarczana jest dla innych odbiorców, jednostka niezwłocznie przekazuje Przedsiębiorstwu informacje o ilości pobranej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wody.</w:t>
      </w:r>
    </w:p>
    <w:p w14:paraId="1A6D6FE4" w14:textId="77777777" w:rsidR="000F2552" w:rsidRPr="000F2552" w:rsidRDefault="000F2552" w:rsidP="000F2552">
      <w:pPr>
        <w:widowControl w:val="0"/>
        <w:numPr>
          <w:ilvl w:val="0"/>
          <w:numId w:val="19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Ilość wody pobranej na cele ppoż. wraz z określeniem nieopomiarowanych punktów jej poboru jest ustalana na podstawie pisemnych informacji składanych przez jednostkę Straży</w:t>
      </w:r>
      <w:r w:rsidRPr="000F2552">
        <w:rPr>
          <w:color w:val="auto"/>
          <w:spacing w:val="-3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Pożarnej.</w:t>
      </w:r>
    </w:p>
    <w:p w14:paraId="736A46E1" w14:textId="77777777" w:rsidR="000F2552" w:rsidRPr="000F2552" w:rsidRDefault="000F2552" w:rsidP="000F2552">
      <w:pPr>
        <w:widowControl w:val="0"/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ind w:left="476" w:right="54"/>
        <w:jc w:val="both"/>
        <w:rPr>
          <w:color w:val="auto"/>
          <w:sz w:val="24"/>
          <w:szCs w:val="24"/>
          <w:lang w:eastAsia="pl-PL"/>
        </w:rPr>
      </w:pPr>
    </w:p>
    <w:p w14:paraId="4F2E29C3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50" w:lineRule="exact"/>
        <w:ind w:left="567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24.</w:t>
      </w:r>
    </w:p>
    <w:p w14:paraId="3904F9C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4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Uprawnieni do poboru wody na cele przeciwpożarowe z sieci będącej w posiadaniu Przedsiębiorstwa zobowiązani są do powiadomienia Gminy o miejscu pożaru niezwłocznie po otrzymaniu zgłoszenia.</w:t>
      </w:r>
    </w:p>
    <w:p w14:paraId="0EEF1C4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061C0F6F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"/>
        <w:ind w:left="567"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25.</w:t>
      </w:r>
    </w:p>
    <w:p w14:paraId="7D88C7AC" w14:textId="77777777" w:rsidR="000F2552" w:rsidRPr="000F2552" w:rsidRDefault="000F2552" w:rsidP="000F2552">
      <w:pPr>
        <w:widowControl w:val="0"/>
        <w:numPr>
          <w:ilvl w:val="0"/>
          <w:numId w:val="20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81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Przedsiębiorstwo obciąża gminę za wodę pobraną na cele przeciwpożarowe stosując ceny ustalone w taryfie, może też zawrzeć Umowę lub porozumienie z gminą, w której określone zostaną zasady rozliczeń za pobraną wodę na cele przeciwpożarowe jak i inne cele wymienione w art. 22</w:t>
      </w:r>
      <w:r w:rsidRPr="000F2552">
        <w:rPr>
          <w:color w:val="auto"/>
          <w:spacing w:val="-1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Ustawy.</w:t>
      </w:r>
    </w:p>
    <w:p w14:paraId="03611417" w14:textId="77777777" w:rsidR="000F2552" w:rsidRPr="000F2552" w:rsidRDefault="000F2552" w:rsidP="000F2552">
      <w:pPr>
        <w:widowControl w:val="0"/>
        <w:numPr>
          <w:ilvl w:val="0"/>
          <w:numId w:val="20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" w:after="200" w:line="276" w:lineRule="auto"/>
        <w:ind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Rozliczenia za wodę pobraną na cele przeciwpożarowe dokonywane są za okres dwumiesięczny na podstawie informacji z Urzędu Gminy Lądek.</w:t>
      </w:r>
    </w:p>
    <w:p w14:paraId="3E4C5A8C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123A7C70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71" w:line="410" w:lineRule="auto"/>
        <w:ind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ROZDZIAŁ X</w:t>
      </w:r>
    </w:p>
    <w:p w14:paraId="68C4846A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410" w:lineRule="auto"/>
        <w:ind w:right="54"/>
        <w:jc w:val="center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PRZEPISY KOŃCOWE</w:t>
      </w:r>
    </w:p>
    <w:p w14:paraId="5618CB65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50" w:lineRule="exact"/>
        <w:ind w:left="4408" w:right="54"/>
        <w:rPr>
          <w:bCs/>
          <w:color w:val="auto"/>
          <w:sz w:val="24"/>
          <w:szCs w:val="24"/>
          <w:lang w:eastAsia="pl-PL"/>
        </w:rPr>
      </w:pPr>
    </w:p>
    <w:p w14:paraId="103FC952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line="250" w:lineRule="exact"/>
        <w:ind w:left="4408" w:right="54"/>
        <w:rPr>
          <w:bCs/>
          <w:color w:val="auto"/>
          <w:sz w:val="24"/>
          <w:szCs w:val="24"/>
          <w:lang w:eastAsia="pl-PL"/>
        </w:rPr>
      </w:pPr>
      <w:r w:rsidRPr="000F2552">
        <w:rPr>
          <w:bCs/>
          <w:color w:val="auto"/>
          <w:sz w:val="24"/>
          <w:szCs w:val="24"/>
          <w:lang w:eastAsia="pl-PL"/>
        </w:rPr>
        <w:t>§ 26.</w:t>
      </w:r>
    </w:p>
    <w:p w14:paraId="7A1B0A47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81" w:line="256" w:lineRule="auto"/>
        <w:ind w:left="116" w:right="54"/>
        <w:jc w:val="both"/>
        <w:rPr>
          <w:color w:val="auto"/>
          <w:sz w:val="24"/>
          <w:szCs w:val="24"/>
          <w:lang w:eastAsia="pl-PL"/>
        </w:rPr>
      </w:pPr>
      <w:r w:rsidRPr="000F2552">
        <w:rPr>
          <w:color w:val="auto"/>
          <w:sz w:val="24"/>
          <w:szCs w:val="24"/>
          <w:lang w:eastAsia="pl-PL"/>
        </w:rPr>
        <w:t>W   sprawach   nieobjętych   niniejszym   regulaminem   obowiązują   przepisy    Ustawy, wraz z przepisami wykonawczymi wydanymi na jej</w:t>
      </w:r>
      <w:r w:rsidRPr="000F2552">
        <w:rPr>
          <w:color w:val="auto"/>
          <w:spacing w:val="-4"/>
          <w:sz w:val="24"/>
          <w:szCs w:val="24"/>
          <w:lang w:eastAsia="pl-PL"/>
        </w:rPr>
        <w:t xml:space="preserve"> </w:t>
      </w:r>
      <w:r w:rsidRPr="000F2552">
        <w:rPr>
          <w:color w:val="auto"/>
          <w:sz w:val="24"/>
          <w:szCs w:val="24"/>
          <w:lang w:eastAsia="pl-PL"/>
        </w:rPr>
        <w:t>podstawie.</w:t>
      </w:r>
    </w:p>
    <w:p w14:paraId="7A664E89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right="54"/>
        <w:rPr>
          <w:color w:val="auto"/>
          <w:sz w:val="24"/>
          <w:szCs w:val="24"/>
          <w:lang w:eastAsia="pl-PL"/>
        </w:rPr>
      </w:pPr>
    </w:p>
    <w:p w14:paraId="41DFCAA4" w14:textId="77777777" w:rsidR="000F2552" w:rsidRPr="000F2552" w:rsidRDefault="000F2552" w:rsidP="000F2552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ind w:left="4408" w:right="54"/>
        <w:rPr>
          <w:bCs/>
          <w:color w:val="auto"/>
          <w:sz w:val="24"/>
          <w:szCs w:val="24"/>
          <w:lang w:eastAsia="pl-PL"/>
        </w:rPr>
      </w:pPr>
    </w:p>
    <w:p w14:paraId="416DCC92" w14:textId="77777777" w:rsidR="000F2552" w:rsidRPr="000F2552" w:rsidRDefault="000F2552" w:rsidP="000F2552">
      <w:pPr>
        <w:suppressAutoHyphens w:val="0"/>
        <w:spacing w:after="200" w:line="276" w:lineRule="auto"/>
        <w:ind w:right="54"/>
        <w:rPr>
          <w:rFonts w:eastAsia="Calibri"/>
          <w:color w:val="auto"/>
          <w:sz w:val="24"/>
          <w:szCs w:val="24"/>
          <w:lang w:eastAsia="en-US"/>
        </w:rPr>
      </w:pPr>
    </w:p>
    <w:p w14:paraId="2C4DD275" w14:textId="77777777" w:rsidR="000F2552" w:rsidRPr="000F2552" w:rsidRDefault="000F2552" w:rsidP="000F2552">
      <w:pPr>
        <w:suppressAutoHyphens w:val="0"/>
        <w:spacing w:after="200" w:line="27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7D9FCC6E" w14:textId="64A9E815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672938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4921D06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1470429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1B6E19D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FFA003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4E69F43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E78950B" w14:textId="7B2DDFB1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B899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AA605FF" w14:textId="2E40F0EA" w:rsidR="000301BD" w:rsidRDefault="000301BD" w:rsidP="000301BD">
      <w:pPr>
        <w:pStyle w:val="Tytu"/>
        <w:jc w:val="left"/>
        <w:rPr>
          <w:sz w:val="20"/>
        </w:rPr>
      </w:pPr>
    </w:p>
    <w:p w14:paraId="0C66FC5B" w14:textId="65EBDD23" w:rsidR="000301BD" w:rsidRDefault="000301BD" w:rsidP="000301BD">
      <w:pPr>
        <w:pStyle w:val="Tytu"/>
        <w:jc w:val="left"/>
        <w:rPr>
          <w:sz w:val="20"/>
        </w:rPr>
      </w:pPr>
    </w:p>
    <w:p w14:paraId="248F7CC1" w14:textId="2FB1C750" w:rsidR="000301BD" w:rsidRDefault="000301BD" w:rsidP="000301BD">
      <w:pPr>
        <w:pStyle w:val="Tytu"/>
        <w:jc w:val="left"/>
        <w:rPr>
          <w:sz w:val="20"/>
        </w:rPr>
      </w:pPr>
    </w:p>
    <w:p w14:paraId="523821AD" w14:textId="4E70CCFA" w:rsidR="000301BD" w:rsidRDefault="000301BD" w:rsidP="000301BD">
      <w:pPr>
        <w:pStyle w:val="Tytu"/>
        <w:jc w:val="left"/>
        <w:rPr>
          <w:sz w:val="20"/>
        </w:rPr>
      </w:pPr>
    </w:p>
    <w:p w14:paraId="58747892" w14:textId="07426C82" w:rsidR="000301BD" w:rsidRDefault="000301BD" w:rsidP="000301BD">
      <w:pPr>
        <w:pStyle w:val="Tytu"/>
        <w:jc w:val="left"/>
        <w:rPr>
          <w:sz w:val="20"/>
        </w:rPr>
      </w:pPr>
    </w:p>
    <w:p w14:paraId="1A49672F" w14:textId="0D083325" w:rsidR="000301BD" w:rsidRDefault="000301BD" w:rsidP="000301BD">
      <w:pPr>
        <w:pStyle w:val="Tytu"/>
        <w:jc w:val="left"/>
        <w:rPr>
          <w:sz w:val="20"/>
        </w:rPr>
      </w:pPr>
    </w:p>
    <w:p w14:paraId="0E9EC758" w14:textId="7C523795" w:rsidR="000301BD" w:rsidRDefault="000301BD" w:rsidP="000301BD">
      <w:pPr>
        <w:pStyle w:val="Tytu"/>
        <w:jc w:val="left"/>
        <w:rPr>
          <w:sz w:val="20"/>
        </w:rPr>
      </w:pPr>
    </w:p>
    <w:p w14:paraId="792B4D4E" w14:textId="0D41A50C" w:rsidR="000301BD" w:rsidRDefault="000301BD" w:rsidP="000301BD">
      <w:pPr>
        <w:pStyle w:val="Tytu"/>
        <w:jc w:val="left"/>
        <w:rPr>
          <w:sz w:val="20"/>
        </w:rPr>
      </w:pPr>
    </w:p>
    <w:p w14:paraId="2A656CA4" w14:textId="10059AA9" w:rsidR="000301BD" w:rsidRDefault="000301BD" w:rsidP="000301BD">
      <w:pPr>
        <w:pStyle w:val="Tytu"/>
        <w:jc w:val="left"/>
        <w:rPr>
          <w:sz w:val="20"/>
        </w:rPr>
      </w:pPr>
    </w:p>
    <w:p w14:paraId="420AF905" w14:textId="3A00146D" w:rsidR="000301BD" w:rsidRDefault="000301BD" w:rsidP="000301BD">
      <w:pPr>
        <w:pStyle w:val="Tytu"/>
        <w:jc w:val="left"/>
        <w:rPr>
          <w:sz w:val="20"/>
        </w:rPr>
      </w:pPr>
    </w:p>
    <w:p w14:paraId="6C3525E2" w14:textId="736683AC" w:rsidR="000301BD" w:rsidRDefault="000301BD" w:rsidP="000301BD">
      <w:pPr>
        <w:pStyle w:val="Tytu"/>
        <w:rPr>
          <w:sz w:val="20"/>
        </w:rPr>
      </w:pPr>
    </w:p>
    <w:p w14:paraId="3ED65AB1" w14:textId="6044A183" w:rsidR="00153A83" w:rsidRDefault="00153A83" w:rsidP="000301BD">
      <w:pPr>
        <w:pStyle w:val="Tytu"/>
        <w:rPr>
          <w:b w:val="0"/>
          <w:sz w:val="24"/>
        </w:rPr>
      </w:pPr>
    </w:p>
    <w:p w14:paraId="43F50FA8" w14:textId="2B667D8B" w:rsidR="00884D67" w:rsidRDefault="00884D67" w:rsidP="000301BD">
      <w:pPr>
        <w:pStyle w:val="Tytu"/>
        <w:rPr>
          <w:b w:val="0"/>
          <w:sz w:val="24"/>
        </w:rPr>
      </w:pPr>
    </w:p>
    <w:p w14:paraId="15EB0B59" w14:textId="751F249A" w:rsidR="00884D67" w:rsidRDefault="00884D67" w:rsidP="000301BD">
      <w:pPr>
        <w:pStyle w:val="Tytu"/>
        <w:rPr>
          <w:b w:val="0"/>
          <w:sz w:val="24"/>
        </w:rPr>
      </w:pPr>
    </w:p>
    <w:p w14:paraId="46CC2EE4" w14:textId="222FBFEA" w:rsidR="00884D67" w:rsidRDefault="00884D67" w:rsidP="000301BD">
      <w:pPr>
        <w:pStyle w:val="Tytu"/>
        <w:rPr>
          <w:b w:val="0"/>
          <w:sz w:val="24"/>
        </w:rPr>
      </w:pPr>
    </w:p>
    <w:p w14:paraId="1CE23ABE" w14:textId="77777777" w:rsidR="00884D67" w:rsidRDefault="00884D67" w:rsidP="000301BD">
      <w:pPr>
        <w:pStyle w:val="Tytu"/>
        <w:rPr>
          <w:b w:val="0"/>
          <w:sz w:val="24"/>
        </w:rPr>
      </w:pPr>
    </w:p>
    <w:p w14:paraId="54CCB61B" w14:textId="77777777" w:rsidR="000301BD" w:rsidRPr="0096733C" w:rsidRDefault="000301BD" w:rsidP="000301BD">
      <w:pPr>
        <w:pStyle w:val="Tytu"/>
        <w:rPr>
          <w:rFonts w:ascii="Times New Roman" w:hAnsi="Times New Roman" w:cs="Times New Roman"/>
        </w:rPr>
      </w:pPr>
      <w:r w:rsidRPr="0096733C">
        <w:rPr>
          <w:rFonts w:ascii="Times New Roman" w:hAnsi="Times New Roman" w:cs="Times New Roman"/>
          <w:sz w:val="24"/>
        </w:rPr>
        <w:t>UZASADNIENIE</w:t>
      </w:r>
    </w:p>
    <w:p w14:paraId="4C7302F9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45EA23" w14:textId="32C0D831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DO UCHWAŁY NR </w:t>
      </w:r>
      <w:r w:rsidR="002C2D96">
        <w:rPr>
          <w:rFonts w:ascii="Times New Roman" w:hAnsi="Times New Roman" w:cs="Times New Roman"/>
          <w:b w:val="0"/>
          <w:bCs w:val="0"/>
          <w:sz w:val="24"/>
          <w:szCs w:val="24"/>
        </w:rPr>
        <w:t>XXXV/24</w:t>
      </w:r>
      <w:r w:rsidR="007A2A0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2C2D96">
        <w:rPr>
          <w:rFonts w:ascii="Times New Roman" w:hAnsi="Times New Roman" w:cs="Times New Roman"/>
          <w:b w:val="0"/>
          <w:bCs w:val="0"/>
          <w:sz w:val="24"/>
          <w:szCs w:val="24"/>
        </w:rPr>
        <w:t>/21</w:t>
      </w:r>
    </w:p>
    <w:p w14:paraId="5C343F31" w14:textId="77777777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>Rady Gminy Lądek</w:t>
      </w:r>
    </w:p>
    <w:p w14:paraId="2FBFE387" w14:textId="010A1FD6" w:rsidR="000301BD" w:rsidRPr="000301BD" w:rsidRDefault="000301BD" w:rsidP="000301BD">
      <w:pPr>
        <w:pStyle w:val="Tytu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1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 dnia </w:t>
      </w:r>
      <w:r w:rsidR="002C2D96">
        <w:rPr>
          <w:rFonts w:ascii="Times New Roman" w:hAnsi="Times New Roman" w:cs="Times New Roman"/>
          <w:b w:val="0"/>
          <w:bCs w:val="0"/>
          <w:sz w:val="24"/>
          <w:szCs w:val="24"/>
        </w:rPr>
        <w:t>17 marca 2021 r.</w:t>
      </w:r>
    </w:p>
    <w:p w14:paraId="6F888224" w14:textId="77777777" w:rsidR="000301BD" w:rsidRPr="000301BD" w:rsidRDefault="000301BD" w:rsidP="000301BD">
      <w:pPr>
        <w:pStyle w:val="Tytu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1D7567" w14:textId="62C170AE" w:rsidR="003A57F7" w:rsidRPr="00884D67" w:rsidRDefault="003A57F7" w:rsidP="003A57F7">
      <w:pPr>
        <w:pStyle w:val="Tytu"/>
        <w:rPr>
          <w:rFonts w:ascii="Times New Roman" w:hAnsi="Times New Roman" w:cs="Times New Roman"/>
          <w:sz w:val="24"/>
          <w:szCs w:val="24"/>
          <w:lang w:eastAsia="pl-PL"/>
        </w:rPr>
      </w:pPr>
      <w:r w:rsidRPr="00884D67">
        <w:rPr>
          <w:rFonts w:ascii="Times New Roman" w:hAnsi="Times New Roman" w:cs="Times New Roman"/>
          <w:sz w:val="24"/>
          <w:szCs w:val="24"/>
          <w:lang w:eastAsia="pl-PL"/>
        </w:rPr>
        <w:t xml:space="preserve">w sprawie przyjęcia </w:t>
      </w: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884D67">
        <w:rPr>
          <w:rFonts w:ascii="Times New Roman" w:hAnsi="Times New Roman" w:cs="Times New Roman"/>
          <w:sz w:val="24"/>
          <w:szCs w:val="24"/>
          <w:lang w:eastAsia="pl-PL"/>
        </w:rPr>
        <w:t>egulaminu dostarczania wody i odprowadzania ścieków na terenie gminy Lądek</w:t>
      </w:r>
    </w:p>
    <w:p w14:paraId="0847FFAF" w14:textId="77777777" w:rsidR="00153A83" w:rsidRPr="00153A83" w:rsidRDefault="00153A83" w:rsidP="00153A83">
      <w:pPr>
        <w:pStyle w:val="NormalnyWeb"/>
        <w:jc w:val="center"/>
        <w:rPr>
          <w:b/>
          <w:bCs/>
          <w:color w:val="auto"/>
          <w:lang w:eastAsia="pl-PL"/>
        </w:rPr>
      </w:pPr>
    </w:p>
    <w:p w14:paraId="33A68F15" w14:textId="5F07779F" w:rsidR="00884D67" w:rsidRPr="00884D67" w:rsidRDefault="00884D67" w:rsidP="00884D67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  <w:lang w:eastAsia="pl-PL"/>
        </w:rPr>
      </w:pP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Przyj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ę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cie Regulaminu dostarczania wody i odprowadzania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ś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ciek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ó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w wynika ze zmiany ustawy o zbiorowym zaopatrzeniu w wod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ę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 i zbiorowym odprowadzaniu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ś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ciek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ó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w. Zgodnie z art. 19 ust. 2 i 3 ustawy z dnia 7 czerwca 2001 r. o zbiorowym zaopatrzeniu w wod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ę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 i zbiorowym odprowadzaniu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ś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ciek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ó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w (</w:t>
      </w:r>
      <w:proofErr w:type="spellStart"/>
      <w:r>
        <w:rPr>
          <w:rFonts w:ascii="TimesNewRoman" w:hAnsi="TimesNewRoman"/>
          <w:color w:val="auto"/>
          <w:sz w:val="24"/>
          <w:szCs w:val="24"/>
          <w:lang w:eastAsia="pl-PL"/>
        </w:rPr>
        <w:t>t.j</w:t>
      </w:r>
      <w:proofErr w:type="spellEnd"/>
      <w:r>
        <w:rPr>
          <w:rFonts w:ascii="TimesNewRoman" w:hAnsi="TimesNewRoman"/>
          <w:color w:val="auto"/>
          <w:sz w:val="24"/>
          <w:szCs w:val="24"/>
          <w:lang w:eastAsia="pl-PL"/>
        </w:rPr>
        <w:t xml:space="preserve">. 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Dz. U. z 20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20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 r., poz.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2028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) po uzyskaniu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 xml:space="preserve">pozytywnej 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opinii organu regulacyjnego, rada gminy uchwala regulamin dostarczania wody i odprowadzania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ś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ciek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ó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w. </w:t>
      </w:r>
    </w:p>
    <w:p w14:paraId="17CBF6E2" w14:textId="5BC31CFC" w:rsidR="00884D67" w:rsidRPr="00884D67" w:rsidRDefault="00884D67" w:rsidP="00884D67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  <w:lang w:eastAsia="pl-PL"/>
        </w:rPr>
      </w:pP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Zgodnie z Uchwałą Rady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Gminy Lądek Nr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 xml:space="preserve">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XXXII/225/20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 w sprawie przyj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ę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cia projektu regulaminu dostarczania wody i odprowadzania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ś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ciek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ó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w obowi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ą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zuj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ą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cego na terenie Gminy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 xml:space="preserve">Lądek 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oraz przedło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ż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enia go do zaopiniowania organowi </w:t>
      </w:r>
      <w:r w:rsidRPr="00884D67">
        <w:rPr>
          <w:rFonts w:ascii="TimesNewRoman" w:hAnsi="TimesNewRoman"/>
          <w:color w:val="auto"/>
          <w:sz w:val="24"/>
          <w:szCs w:val="24"/>
          <w:shd w:val="clear" w:color="auto" w:fill="FFFFFF"/>
          <w:lang w:eastAsia="pl-PL"/>
        </w:rPr>
        <w:t xml:space="preserve">regulacyjnemu 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Przewodnicz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>ą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cy Rady </w:t>
      </w:r>
      <w:r>
        <w:rPr>
          <w:rFonts w:ascii="TimesNewRoman" w:hAnsi="TimesNewRoman"/>
          <w:color w:val="auto"/>
          <w:sz w:val="24"/>
          <w:szCs w:val="24"/>
          <w:lang w:eastAsia="pl-PL"/>
        </w:rPr>
        <w:t xml:space="preserve">Gminy 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 xml:space="preserve">w Lądku 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przekazał projekt regulaminu do zaopiniowania Regionalnemu Zarz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>ą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dowi Gospodarki Wodnej w Poznaniu i w dniu </w:t>
      </w:r>
      <w:r w:rsidR="0012460B">
        <w:rPr>
          <w:rFonts w:ascii="TimesNewRoman" w:hAnsi="TimesNewRoman"/>
          <w:color w:val="auto"/>
          <w:sz w:val="24"/>
          <w:szCs w:val="24"/>
          <w:lang w:eastAsia="pl-PL"/>
        </w:rPr>
        <w:t>27 stycznia 2021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r. 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 xml:space="preserve">uzyskał pozytywną opinię </w:t>
      </w:r>
    </w:p>
    <w:p w14:paraId="79568C86" w14:textId="7E6CFF2E" w:rsidR="00351466" w:rsidRDefault="00884D67" w:rsidP="000F2552">
      <w:pPr>
        <w:suppressAutoHyphens w:val="0"/>
        <w:spacing w:before="100" w:beforeAutospacing="1" w:after="100" w:afterAutospacing="1"/>
        <w:jc w:val="both"/>
      </w:pP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Wobec powy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>ż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>szego przyj</w:t>
      </w:r>
      <w:r w:rsidR="003A57F7">
        <w:rPr>
          <w:rFonts w:ascii="TimesNewRoman" w:hAnsi="TimesNewRoman"/>
          <w:color w:val="auto"/>
          <w:sz w:val="24"/>
          <w:szCs w:val="24"/>
          <w:lang w:eastAsia="pl-PL"/>
        </w:rPr>
        <w:t>ę</w:t>
      </w:r>
      <w:r w:rsidRPr="00884D67">
        <w:rPr>
          <w:rFonts w:ascii="TimesNewRoman" w:hAnsi="TimesNewRoman"/>
          <w:color w:val="auto"/>
          <w:sz w:val="24"/>
          <w:szCs w:val="24"/>
          <w:lang w:eastAsia="pl-PL"/>
        </w:rPr>
        <w:t xml:space="preserve">cie niniejszej uchwały jest celowe i uzasadnione. </w:t>
      </w:r>
    </w:p>
    <w:sectPr w:rsidR="0035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6B0E1" w14:textId="77777777" w:rsidR="00AB30C8" w:rsidRDefault="00AB30C8" w:rsidP="000301BD">
      <w:r>
        <w:separator/>
      </w:r>
    </w:p>
  </w:endnote>
  <w:endnote w:type="continuationSeparator" w:id="0">
    <w:p w14:paraId="0BF2378B" w14:textId="77777777" w:rsidR="00AB30C8" w:rsidRDefault="00AB30C8" w:rsidP="0003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595AC" w14:textId="77777777" w:rsidR="00AB30C8" w:rsidRDefault="00AB30C8" w:rsidP="000301BD">
      <w:r>
        <w:separator/>
      </w:r>
    </w:p>
  </w:footnote>
  <w:footnote w:type="continuationSeparator" w:id="0">
    <w:p w14:paraId="6ADD0EFD" w14:textId="77777777" w:rsidR="00AB30C8" w:rsidRDefault="00AB30C8" w:rsidP="0003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22"/>
    <w:multiLevelType w:val="multilevel"/>
    <w:tmpl w:val="138A1C0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3186" w:hanging="360"/>
      </w:pPr>
    </w:lvl>
    <w:lvl w:ilvl="2">
      <w:numFmt w:val="bullet"/>
      <w:lvlText w:val="•"/>
      <w:lvlJc w:val="left"/>
      <w:pPr>
        <w:ind w:left="3880" w:hanging="360"/>
      </w:pPr>
    </w:lvl>
    <w:lvl w:ilvl="3">
      <w:numFmt w:val="bullet"/>
      <w:lvlText w:val="•"/>
      <w:lvlJc w:val="left"/>
      <w:pPr>
        <w:ind w:left="4574" w:hanging="360"/>
      </w:pPr>
    </w:lvl>
    <w:lvl w:ilvl="4">
      <w:numFmt w:val="bullet"/>
      <w:lvlText w:val="•"/>
      <w:lvlJc w:val="left"/>
      <w:pPr>
        <w:ind w:left="5268" w:hanging="360"/>
      </w:pPr>
    </w:lvl>
    <w:lvl w:ilvl="5">
      <w:numFmt w:val="bullet"/>
      <w:lvlText w:val="•"/>
      <w:lvlJc w:val="left"/>
      <w:pPr>
        <w:ind w:left="5962" w:hanging="360"/>
      </w:pPr>
    </w:lvl>
    <w:lvl w:ilvl="6">
      <w:numFmt w:val="bullet"/>
      <w:lvlText w:val="•"/>
      <w:lvlJc w:val="left"/>
      <w:pPr>
        <w:ind w:left="6656" w:hanging="360"/>
      </w:pPr>
    </w:lvl>
    <w:lvl w:ilvl="7">
      <w:numFmt w:val="bullet"/>
      <w:lvlText w:val="•"/>
      <w:lvlJc w:val="left"/>
      <w:pPr>
        <w:ind w:left="7350" w:hanging="360"/>
      </w:pPr>
    </w:lvl>
    <w:lvl w:ilvl="8">
      <w:numFmt w:val="bullet"/>
      <w:lvlText w:val="•"/>
      <w:lvlJc w:val="left"/>
      <w:pPr>
        <w:ind w:left="8044" w:hanging="360"/>
      </w:pPr>
    </w:lvl>
  </w:abstractNum>
  <w:abstractNum w:abstractNumId="1" w15:restartNumberingAfterBreak="0">
    <w:nsid w:val="00000423"/>
    <w:multiLevelType w:val="multilevel"/>
    <w:tmpl w:val="BF1C1CF0"/>
    <w:lvl w:ilvl="0">
      <w:start w:val="1"/>
      <w:numFmt w:val="decimal"/>
      <w:lvlText w:val="%1)"/>
      <w:lvlJc w:val="left"/>
      <w:pPr>
        <w:ind w:left="1184" w:hanging="360"/>
      </w:pPr>
      <w:rPr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002" w:hanging="360"/>
      </w:pPr>
    </w:lvl>
    <w:lvl w:ilvl="2">
      <w:numFmt w:val="bullet"/>
      <w:lvlText w:val="•"/>
      <w:lvlJc w:val="left"/>
      <w:pPr>
        <w:ind w:left="2825" w:hanging="360"/>
      </w:pPr>
    </w:lvl>
    <w:lvl w:ilvl="3">
      <w:numFmt w:val="bullet"/>
      <w:lvlText w:val="•"/>
      <w:lvlJc w:val="left"/>
      <w:pPr>
        <w:ind w:left="3647" w:hanging="360"/>
      </w:pPr>
    </w:lvl>
    <w:lvl w:ilvl="4">
      <w:numFmt w:val="bullet"/>
      <w:lvlText w:val="•"/>
      <w:lvlJc w:val="left"/>
      <w:pPr>
        <w:ind w:left="4470" w:hanging="360"/>
      </w:pPr>
    </w:lvl>
    <w:lvl w:ilvl="5">
      <w:numFmt w:val="bullet"/>
      <w:lvlText w:val="•"/>
      <w:lvlJc w:val="left"/>
      <w:pPr>
        <w:ind w:left="5293" w:hanging="360"/>
      </w:pPr>
    </w:lvl>
    <w:lvl w:ilvl="6">
      <w:numFmt w:val="bullet"/>
      <w:lvlText w:val="•"/>
      <w:lvlJc w:val="left"/>
      <w:pPr>
        <w:ind w:left="6115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761" w:hanging="360"/>
      </w:pPr>
    </w:lvl>
  </w:abstractNum>
  <w:abstractNum w:abstractNumId="2" w15:restartNumberingAfterBreak="0">
    <w:nsid w:val="00000424"/>
    <w:multiLevelType w:val="multilevel"/>
    <w:tmpl w:val="62EA1C8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184" w:hanging="360"/>
      </w:pPr>
      <w:rPr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94" w:hanging="360"/>
      </w:pPr>
    </w:lvl>
    <w:lvl w:ilvl="3">
      <w:numFmt w:val="bullet"/>
      <w:lvlText w:val="•"/>
      <w:lvlJc w:val="left"/>
      <w:pPr>
        <w:ind w:left="3008" w:hanging="360"/>
      </w:pPr>
    </w:lvl>
    <w:lvl w:ilvl="4">
      <w:numFmt w:val="bullet"/>
      <w:lvlText w:val="•"/>
      <w:lvlJc w:val="left"/>
      <w:pPr>
        <w:ind w:left="3922" w:hanging="360"/>
      </w:pPr>
    </w:lvl>
    <w:lvl w:ilvl="5">
      <w:numFmt w:val="bullet"/>
      <w:lvlText w:val="•"/>
      <w:lvlJc w:val="left"/>
      <w:pPr>
        <w:ind w:left="4836" w:hanging="360"/>
      </w:pPr>
    </w:lvl>
    <w:lvl w:ilvl="6">
      <w:numFmt w:val="bullet"/>
      <w:lvlText w:val="•"/>
      <w:lvlJc w:val="left"/>
      <w:pPr>
        <w:ind w:left="5750" w:hanging="360"/>
      </w:pPr>
    </w:lvl>
    <w:lvl w:ilvl="7">
      <w:numFmt w:val="bullet"/>
      <w:lvlText w:val="•"/>
      <w:lvlJc w:val="left"/>
      <w:pPr>
        <w:ind w:left="6664" w:hanging="360"/>
      </w:pPr>
    </w:lvl>
    <w:lvl w:ilvl="8">
      <w:numFmt w:val="bullet"/>
      <w:lvlText w:val="•"/>
      <w:lvlJc w:val="left"/>
      <w:pPr>
        <w:ind w:left="7578" w:hanging="360"/>
      </w:pPr>
    </w:lvl>
  </w:abstractNum>
  <w:abstractNum w:abstractNumId="3" w15:restartNumberingAfterBreak="0">
    <w:nsid w:val="00000425"/>
    <w:multiLevelType w:val="multilevel"/>
    <w:tmpl w:val="D7B6F65A"/>
    <w:lvl w:ilvl="0">
      <w:start w:val="1"/>
      <w:numFmt w:val="decimal"/>
      <w:lvlText w:val="%1)"/>
      <w:lvlJc w:val="left"/>
      <w:pPr>
        <w:ind w:left="836" w:hanging="360"/>
      </w:pPr>
      <w:rPr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53" w:hanging="360"/>
      </w:pPr>
    </w:lvl>
    <w:lvl w:ilvl="3">
      <w:numFmt w:val="bullet"/>
      <w:lvlText w:val="•"/>
      <w:lvlJc w:val="left"/>
      <w:pPr>
        <w:ind w:left="340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23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36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4" w15:restartNumberingAfterBreak="0">
    <w:nsid w:val="00000426"/>
    <w:multiLevelType w:val="multilevel"/>
    <w:tmpl w:val="9B989DAC"/>
    <w:lvl w:ilvl="0">
      <w:start w:val="1"/>
      <w:numFmt w:val="decimal"/>
      <w:lvlText w:val="%1."/>
      <w:lvlJc w:val="left"/>
      <w:pPr>
        <w:ind w:left="476" w:hanging="360"/>
      </w:pPr>
      <w:rPr>
        <w:b w:val="0"/>
        <w:bCs w:val="0"/>
        <w:spacing w:val="-10"/>
        <w:w w:val="100"/>
        <w:sz w:val="24"/>
        <w:szCs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65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43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28" w:hanging="360"/>
      </w:pPr>
    </w:lvl>
    <w:lvl w:ilvl="8">
      <w:numFmt w:val="bullet"/>
      <w:lvlText w:val="•"/>
      <w:lvlJc w:val="left"/>
      <w:pPr>
        <w:ind w:left="7621" w:hanging="360"/>
      </w:pPr>
    </w:lvl>
  </w:abstractNum>
  <w:abstractNum w:abstractNumId="5" w15:restartNumberingAfterBreak="0">
    <w:nsid w:val="00000427"/>
    <w:multiLevelType w:val="multilevel"/>
    <w:tmpl w:val="8B9A1702"/>
    <w:lvl w:ilvl="0">
      <w:start w:val="1"/>
      <w:numFmt w:val="decimal"/>
      <w:lvlText w:val="%1."/>
      <w:lvlJc w:val="left"/>
      <w:pPr>
        <w:ind w:left="476" w:hanging="360"/>
      </w:pPr>
      <w:rPr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65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43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28" w:hanging="360"/>
      </w:pPr>
    </w:lvl>
    <w:lvl w:ilvl="8">
      <w:numFmt w:val="bullet"/>
      <w:lvlText w:val="•"/>
      <w:lvlJc w:val="left"/>
      <w:pPr>
        <w:ind w:left="7621" w:hanging="360"/>
      </w:pPr>
    </w:lvl>
  </w:abstractNum>
  <w:abstractNum w:abstractNumId="6" w15:restartNumberingAfterBreak="0">
    <w:nsid w:val="0000042B"/>
    <w:multiLevelType w:val="multilevel"/>
    <w:tmpl w:val="D04C954A"/>
    <w:lvl w:ilvl="0">
      <w:start w:val="1"/>
      <w:numFmt w:val="decimal"/>
      <w:lvlText w:val="%1."/>
      <w:lvlJc w:val="left"/>
      <w:pPr>
        <w:ind w:left="476" w:hanging="360"/>
      </w:pPr>
      <w:rPr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836" w:hanging="360"/>
      </w:pPr>
      <w:rPr>
        <w:b w:val="0"/>
        <w:b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43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647" w:hanging="360"/>
      </w:pPr>
    </w:lvl>
    <w:lvl w:ilvl="6">
      <w:numFmt w:val="bullet"/>
      <w:lvlText w:val="•"/>
      <w:lvlJc w:val="left"/>
      <w:pPr>
        <w:ind w:left="5599" w:hanging="360"/>
      </w:pPr>
    </w:lvl>
    <w:lvl w:ilvl="7">
      <w:numFmt w:val="bullet"/>
      <w:lvlText w:val="•"/>
      <w:lvlJc w:val="left"/>
      <w:pPr>
        <w:ind w:left="6550" w:hanging="360"/>
      </w:pPr>
    </w:lvl>
    <w:lvl w:ilvl="8">
      <w:numFmt w:val="bullet"/>
      <w:lvlText w:val="•"/>
      <w:lvlJc w:val="left"/>
      <w:pPr>
        <w:ind w:left="7502" w:hanging="360"/>
      </w:pPr>
    </w:lvl>
  </w:abstractNum>
  <w:abstractNum w:abstractNumId="7" w15:restartNumberingAfterBreak="0">
    <w:nsid w:val="0000042C"/>
    <w:multiLevelType w:val="multilevel"/>
    <w:tmpl w:val="16144C18"/>
    <w:lvl w:ilvl="0">
      <w:start w:val="1"/>
      <w:numFmt w:val="decimal"/>
      <w:lvlText w:val="%1."/>
      <w:lvlJc w:val="left"/>
      <w:pPr>
        <w:ind w:left="476" w:hanging="360"/>
      </w:pPr>
      <w:rPr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65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43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28" w:hanging="360"/>
      </w:pPr>
    </w:lvl>
    <w:lvl w:ilvl="8">
      <w:numFmt w:val="bullet"/>
      <w:lvlText w:val="•"/>
      <w:lvlJc w:val="left"/>
      <w:pPr>
        <w:ind w:left="7621" w:hanging="360"/>
      </w:pPr>
    </w:lvl>
  </w:abstractNum>
  <w:abstractNum w:abstractNumId="8" w15:restartNumberingAfterBreak="0">
    <w:nsid w:val="0000042E"/>
    <w:multiLevelType w:val="multilevel"/>
    <w:tmpl w:val="942CCBF4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65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43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28" w:hanging="360"/>
      </w:pPr>
    </w:lvl>
    <w:lvl w:ilvl="8">
      <w:numFmt w:val="bullet"/>
      <w:lvlText w:val="•"/>
      <w:lvlJc w:val="left"/>
      <w:pPr>
        <w:ind w:left="7621" w:hanging="360"/>
      </w:pPr>
    </w:lvl>
  </w:abstractNum>
  <w:abstractNum w:abstractNumId="9" w15:restartNumberingAfterBreak="0">
    <w:nsid w:val="0000042F"/>
    <w:multiLevelType w:val="multilevel"/>
    <w:tmpl w:val="8E246644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65" w:hanging="360"/>
      </w:pPr>
    </w:lvl>
    <w:lvl w:ilvl="3">
      <w:numFmt w:val="bullet"/>
      <w:lvlText w:val="•"/>
      <w:lvlJc w:val="left"/>
      <w:pPr>
        <w:ind w:left="315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43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28" w:hanging="360"/>
      </w:pPr>
    </w:lvl>
    <w:lvl w:ilvl="8">
      <w:numFmt w:val="bullet"/>
      <w:lvlText w:val="•"/>
      <w:lvlJc w:val="left"/>
      <w:pPr>
        <w:ind w:left="7621" w:hanging="360"/>
      </w:pPr>
    </w:lvl>
  </w:abstractNum>
  <w:abstractNum w:abstractNumId="10" w15:restartNumberingAfterBreak="0">
    <w:nsid w:val="00000430"/>
    <w:multiLevelType w:val="multilevel"/>
    <w:tmpl w:val="9A24BDEA"/>
    <w:lvl w:ilvl="0">
      <w:start w:val="1"/>
      <w:numFmt w:val="decimal"/>
      <w:lvlText w:val="%1)"/>
      <w:lvlJc w:val="left"/>
      <w:pPr>
        <w:ind w:left="1211" w:hanging="360"/>
      </w:pPr>
      <w:rPr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002" w:hanging="360"/>
      </w:pPr>
    </w:lvl>
    <w:lvl w:ilvl="2">
      <w:numFmt w:val="bullet"/>
      <w:lvlText w:val="•"/>
      <w:lvlJc w:val="left"/>
      <w:pPr>
        <w:ind w:left="2825" w:hanging="360"/>
      </w:pPr>
    </w:lvl>
    <w:lvl w:ilvl="3">
      <w:numFmt w:val="bullet"/>
      <w:lvlText w:val="•"/>
      <w:lvlJc w:val="left"/>
      <w:pPr>
        <w:ind w:left="3647" w:hanging="360"/>
      </w:pPr>
    </w:lvl>
    <w:lvl w:ilvl="4">
      <w:numFmt w:val="bullet"/>
      <w:lvlText w:val="•"/>
      <w:lvlJc w:val="left"/>
      <w:pPr>
        <w:ind w:left="4470" w:hanging="360"/>
      </w:pPr>
    </w:lvl>
    <w:lvl w:ilvl="5">
      <w:numFmt w:val="bullet"/>
      <w:lvlText w:val="•"/>
      <w:lvlJc w:val="left"/>
      <w:pPr>
        <w:ind w:left="5293" w:hanging="360"/>
      </w:pPr>
    </w:lvl>
    <w:lvl w:ilvl="6">
      <w:numFmt w:val="bullet"/>
      <w:lvlText w:val="•"/>
      <w:lvlJc w:val="left"/>
      <w:pPr>
        <w:ind w:left="6115" w:hanging="360"/>
      </w:pPr>
    </w:lvl>
    <w:lvl w:ilvl="7">
      <w:numFmt w:val="bullet"/>
      <w:lvlText w:val="•"/>
      <w:lvlJc w:val="left"/>
      <w:pPr>
        <w:ind w:left="6938" w:hanging="360"/>
      </w:pPr>
    </w:lvl>
    <w:lvl w:ilvl="8">
      <w:numFmt w:val="bullet"/>
      <w:lvlText w:val="•"/>
      <w:lvlJc w:val="left"/>
      <w:pPr>
        <w:ind w:left="7761" w:hanging="360"/>
      </w:pPr>
    </w:lvl>
  </w:abstractNum>
  <w:abstractNum w:abstractNumId="11" w15:restartNumberingAfterBreak="0">
    <w:nsid w:val="00000431"/>
    <w:multiLevelType w:val="multilevel"/>
    <w:tmpl w:val="EF6A5216"/>
    <w:lvl w:ilvl="0">
      <w:start w:val="1"/>
      <w:numFmt w:val="decimal"/>
      <w:lvlText w:val="%1)"/>
      <w:lvlJc w:val="left"/>
      <w:pPr>
        <w:ind w:left="836" w:hanging="360"/>
      </w:pPr>
      <w:rPr>
        <w:rFonts w:ascii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53" w:hanging="360"/>
      </w:pPr>
    </w:lvl>
    <w:lvl w:ilvl="3">
      <w:numFmt w:val="bullet"/>
      <w:lvlText w:val="•"/>
      <w:lvlJc w:val="left"/>
      <w:pPr>
        <w:ind w:left="3409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23" w:hanging="360"/>
      </w:pPr>
    </w:lvl>
    <w:lvl w:ilvl="6">
      <w:numFmt w:val="bullet"/>
      <w:lvlText w:val="•"/>
      <w:lvlJc w:val="left"/>
      <w:pPr>
        <w:ind w:left="5979" w:hanging="360"/>
      </w:pPr>
    </w:lvl>
    <w:lvl w:ilvl="7">
      <w:numFmt w:val="bullet"/>
      <w:lvlText w:val="•"/>
      <w:lvlJc w:val="left"/>
      <w:pPr>
        <w:ind w:left="6836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12" w15:restartNumberingAfterBreak="0">
    <w:nsid w:val="02B91A1D"/>
    <w:multiLevelType w:val="hybridMultilevel"/>
    <w:tmpl w:val="ED4AB8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EAA3D5E"/>
    <w:multiLevelType w:val="hybridMultilevel"/>
    <w:tmpl w:val="1BFE44D0"/>
    <w:lvl w:ilvl="0" w:tplc="326A5D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51A7F"/>
    <w:multiLevelType w:val="hybridMultilevel"/>
    <w:tmpl w:val="968C2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71FA3"/>
    <w:multiLevelType w:val="hybridMultilevel"/>
    <w:tmpl w:val="8AC06B92"/>
    <w:lvl w:ilvl="0" w:tplc="1814157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E05C0F"/>
    <w:multiLevelType w:val="hybridMultilevel"/>
    <w:tmpl w:val="0378900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CE7B46"/>
    <w:multiLevelType w:val="hybridMultilevel"/>
    <w:tmpl w:val="1DD015F4"/>
    <w:lvl w:ilvl="0" w:tplc="85905144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82F3E"/>
    <w:multiLevelType w:val="hybridMultilevel"/>
    <w:tmpl w:val="12049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25DA8"/>
    <w:multiLevelType w:val="hybridMultilevel"/>
    <w:tmpl w:val="A76E951C"/>
    <w:lvl w:ilvl="0" w:tplc="074E746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FE"/>
    <w:rsid w:val="000301BD"/>
    <w:rsid w:val="00032705"/>
    <w:rsid w:val="000F2552"/>
    <w:rsid w:val="0012460B"/>
    <w:rsid w:val="00153A83"/>
    <w:rsid w:val="00176693"/>
    <w:rsid w:val="002C2D96"/>
    <w:rsid w:val="00351466"/>
    <w:rsid w:val="00370171"/>
    <w:rsid w:val="003A57F7"/>
    <w:rsid w:val="004A0025"/>
    <w:rsid w:val="004D78B9"/>
    <w:rsid w:val="007A2A00"/>
    <w:rsid w:val="00884D67"/>
    <w:rsid w:val="0096733C"/>
    <w:rsid w:val="00A300FE"/>
    <w:rsid w:val="00A41BE7"/>
    <w:rsid w:val="00AB30C8"/>
    <w:rsid w:val="00AB3BB5"/>
    <w:rsid w:val="00B94274"/>
    <w:rsid w:val="00B96897"/>
    <w:rsid w:val="00BD382E"/>
    <w:rsid w:val="00DB7D61"/>
    <w:rsid w:val="00E26955"/>
    <w:rsid w:val="00E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3F1E"/>
  <w15:chartTrackingRefBased/>
  <w15:docId w15:val="{EA987DED-AA9A-4DA9-AD0C-7E1B3DF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B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0301BD"/>
    <w:rPr>
      <w:rFonts w:asciiTheme="majorHAnsi" w:eastAsiaTheme="majorEastAsia" w:hAnsiTheme="majorHAnsi" w:cstheme="majorBidi"/>
      <w:b/>
      <w:bCs/>
      <w:sz w:val="32"/>
      <w:szCs w:val="3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301B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0301BD"/>
    <w:pPr>
      <w:jc w:val="center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0301B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0301BD"/>
    <w:pPr>
      <w:keepNext/>
      <w:spacing w:before="240" w:after="120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0301BD"/>
    <w:rPr>
      <w:rFonts w:eastAsiaTheme="minorEastAsia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0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1B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0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1BD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Standard">
    <w:name w:val="Standard"/>
    <w:rsid w:val="0096733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6733C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84D67"/>
    <w:pPr>
      <w:widowControl w:val="0"/>
      <w:suppressAutoHyphens w:val="0"/>
      <w:autoSpaceDE w:val="0"/>
      <w:autoSpaceDN w:val="0"/>
      <w:adjustRightInd w:val="0"/>
    </w:pPr>
    <w:rPr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4D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C23D-7710-4ADF-A4AB-D1571E08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2684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2021-02-26T13:03:00Z</cp:lastPrinted>
  <dcterms:created xsi:type="dcterms:W3CDTF">2021-03-19T08:46:00Z</dcterms:created>
  <dcterms:modified xsi:type="dcterms:W3CDTF">2021-03-24T08:49:00Z</dcterms:modified>
</cp:coreProperties>
</file>