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F9A5" w14:textId="70E6D2A8" w:rsidR="00AE75AB" w:rsidRDefault="00AE75AB" w:rsidP="00827D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FD11AF0" w14:textId="77777777" w:rsidR="00AE75AB" w:rsidRDefault="00AE75AB" w:rsidP="00827D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A9147D6" w14:textId="77777777" w:rsidR="00AE75AB" w:rsidRDefault="00AE75AB" w:rsidP="00827D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198E78D" w14:textId="4815841A" w:rsidR="00827DA5" w:rsidRDefault="00827DA5" w:rsidP="00827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96502019"/>
      <w:r w:rsidRPr="00A96B78">
        <w:rPr>
          <w:rFonts w:ascii="Times New Roman" w:eastAsia="Times New Roman" w:hAnsi="Times New Roman"/>
          <w:b/>
          <w:lang w:eastAsia="pl-PL"/>
        </w:rPr>
        <w:t>UCHWAŁA NR</w:t>
      </w:r>
      <w:r w:rsidR="00335A9B">
        <w:rPr>
          <w:rFonts w:ascii="Times New Roman" w:eastAsia="Times New Roman" w:hAnsi="Times New Roman"/>
          <w:b/>
          <w:lang w:eastAsia="pl-PL"/>
        </w:rPr>
        <w:t xml:space="preserve"> L/333</w:t>
      </w:r>
      <w:r w:rsidR="00AE75AB">
        <w:rPr>
          <w:rFonts w:ascii="Times New Roman" w:eastAsia="Times New Roman" w:hAnsi="Times New Roman"/>
          <w:b/>
          <w:lang w:eastAsia="pl-PL"/>
        </w:rPr>
        <w:t>/2022</w:t>
      </w:r>
      <w:r w:rsidRPr="004B425D">
        <w:rPr>
          <w:rFonts w:ascii="Times New Roman" w:eastAsia="Times New Roman" w:hAnsi="Times New Roman"/>
          <w:b/>
          <w:lang w:eastAsia="pl-PL"/>
        </w:rPr>
        <w:t xml:space="preserve"> </w:t>
      </w:r>
      <w:r w:rsidRPr="004B425D">
        <w:rPr>
          <w:rFonts w:ascii="Times New Roman" w:eastAsia="Times New Roman" w:hAnsi="Times New Roman"/>
          <w:b/>
          <w:lang w:eastAsia="pl-PL"/>
        </w:rPr>
        <w:br/>
        <w:t xml:space="preserve">Rady </w:t>
      </w:r>
      <w:r>
        <w:rPr>
          <w:rFonts w:ascii="Times New Roman" w:eastAsia="Times New Roman" w:hAnsi="Times New Roman"/>
          <w:b/>
          <w:lang w:eastAsia="pl-PL"/>
        </w:rPr>
        <w:t xml:space="preserve">Gminy </w:t>
      </w:r>
      <w:r w:rsidR="00AE75AB">
        <w:rPr>
          <w:rFonts w:ascii="Times New Roman" w:eastAsia="Times New Roman" w:hAnsi="Times New Roman"/>
          <w:b/>
          <w:lang w:eastAsia="pl-PL"/>
        </w:rPr>
        <w:t>Lądek</w:t>
      </w:r>
      <w:r w:rsidRPr="004B425D">
        <w:rPr>
          <w:rFonts w:ascii="Times New Roman" w:eastAsia="Times New Roman" w:hAnsi="Times New Roman"/>
          <w:b/>
          <w:lang w:eastAsia="pl-PL"/>
        </w:rPr>
        <w:br/>
        <w:t xml:space="preserve">z dnia </w:t>
      </w:r>
      <w:r w:rsidR="00335A9B">
        <w:rPr>
          <w:rFonts w:ascii="Times New Roman" w:eastAsia="Times New Roman" w:hAnsi="Times New Roman"/>
          <w:b/>
          <w:lang w:eastAsia="pl-PL"/>
        </w:rPr>
        <w:t>16 marca 2022 roku</w:t>
      </w:r>
      <w:r w:rsidRPr="004B425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8DF5286" w14:textId="3B753931" w:rsidR="00827DA5" w:rsidRDefault="00827DA5" w:rsidP="00827DA5">
      <w:pPr>
        <w:pStyle w:val="NormalnyWeb"/>
        <w:jc w:val="center"/>
      </w:pPr>
      <w:r>
        <w:rPr>
          <w:rFonts w:ascii="TimesNewRomanPS" w:hAnsi="TimesNewRomanPS"/>
          <w:b/>
          <w:bCs/>
          <w:sz w:val="22"/>
          <w:szCs w:val="22"/>
        </w:rPr>
        <w:t>w sprawie uznania petycji za niezasługującą na uwzględnienie</w:t>
      </w:r>
    </w:p>
    <w:bookmarkEnd w:id="0"/>
    <w:p w14:paraId="2F5A326F" w14:textId="4E0AA142" w:rsidR="00827DA5" w:rsidRPr="00827DA5" w:rsidRDefault="00827DA5" w:rsidP="0073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ab/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Na podstawie art. 9 ust. 2 ustawy z dnia 11 lipca 2014 r. o petycjach (Dz. U. z 2018 r. poz. 870) </w:t>
      </w:r>
      <w:r w:rsidR="00AE75AB">
        <w:rPr>
          <w:rFonts w:ascii="TimesNewRomanPSMT" w:eastAsia="Times New Roman" w:hAnsi="TimesNewRomanPSMT" w:cs="TimesNewRomanPSMT"/>
          <w:lang w:eastAsia="pl-PL"/>
        </w:rPr>
        <w:t xml:space="preserve">Rada Gminy Lądek </w:t>
      </w:r>
      <w:r w:rsidRPr="00827DA5">
        <w:rPr>
          <w:rFonts w:ascii="TimesNewRomanPSMT" w:eastAsia="Times New Roman" w:hAnsi="TimesNewRomanPSMT" w:cs="TimesNewRomanPSMT"/>
          <w:lang w:eastAsia="pl-PL"/>
        </w:rPr>
        <w:t>uchwala si</w:t>
      </w:r>
      <w:r>
        <w:rPr>
          <w:rFonts w:ascii="TimesNewRomanPSMT" w:eastAsia="Times New Roman" w:hAnsi="TimesNewRomanPSMT" w:cs="TimesNewRomanPSMT"/>
          <w:lang w:eastAsia="pl-PL"/>
        </w:rPr>
        <w:t>ę</w:t>
      </w:r>
      <w:r w:rsidRPr="00827DA5">
        <w:rPr>
          <w:rFonts w:ascii="TimesNewRomanPSMT" w:eastAsia="Times New Roman" w:hAnsi="TimesNewRomanPSMT" w:cs="TimesNewRomanPSMT"/>
          <w:lang w:eastAsia="pl-PL"/>
        </w:rPr>
        <w:t>, co nast</w:t>
      </w:r>
      <w:r>
        <w:rPr>
          <w:rFonts w:ascii="TimesNewRomanPSMT" w:eastAsia="Times New Roman" w:hAnsi="TimesNewRomanPSMT" w:cs="TimesNewRomanPSMT"/>
          <w:lang w:eastAsia="pl-PL"/>
        </w:rPr>
        <w:t>ę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puje: </w:t>
      </w:r>
    </w:p>
    <w:p w14:paraId="324DA3B1" w14:textId="6B8D2F48" w:rsidR="00827DA5" w:rsidRPr="00827DA5" w:rsidRDefault="00827DA5" w:rsidP="0082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7DA5">
        <w:rPr>
          <w:rFonts w:ascii="TimesNewRomanPS" w:eastAsia="Times New Roman" w:hAnsi="TimesNewRomanPS"/>
          <w:b/>
          <w:bCs/>
          <w:lang w:eastAsia="pl-PL"/>
        </w:rPr>
        <w:t xml:space="preserve">§ 1. </w:t>
      </w:r>
      <w:r w:rsidRPr="00827DA5">
        <w:rPr>
          <w:rFonts w:ascii="TimesNewRomanPSMT" w:eastAsia="Times New Roman" w:hAnsi="TimesNewRomanPSMT" w:cs="TimesNewRomanPSMT"/>
          <w:lang w:eastAsia="pl-PL"/>
        </w:rPr>
        <w:t>Uznaje si</w:t>
      </w:r>
      <w:r>
        <w:rPr>
          <w:rFonts w:ascii="TimesNewRomanPSMT" w:eastAsia="Times New Roman" w:hAnsi="TimesNewRomanPSMT" w:cs="TimesNewRomanPSMT"/>
          <w:lang w:eastAsia="pl-PL"/>
        </w:rPr>
        <w:t>ę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, </w:t>
      </w:r>
      <w:r>
        <w:rPr>
          <w:rFonts w:ascii="TimesNewRomanPSMT" w:eastAsia="Times New Roman" w:hAnsi="TimesNewRomanPSMT" w:cs="TimesNewRomanPSMT"/>
          <w:lang w:eastAsia="pl-PL"/>
        </w:rPr>
        <w:t>ż</w:t>
      </w:r>
      <w:r w:rsidRPr="00827DA5">
        <w:rPr>
          <w:rFonts w:ascii="TimesNewRomanPSMT" w:eastAsia="Times New Roman" w:hAnsi="TimesNewRomanPSMT" w:cs="TimesNewRomanPSMT"/>
          <w:lang w:eastAsia="pl-PL"/>
        </w:rPr>
        <w:t>e petycja wniesiona przez Fundację im. Nikoli Tesli w Białymstoku w dniu 2</w:t>
      </w:r>
      <w:r>
        <w:rPr>
          <w:rFonts w:ascii="TimesNewRomanPSMT" w:eastAsia="Times New Roman" w:hAnsi="TimesNewRomanPSMT" w:cs="TimesNewRomanPSMT"/>
          <w:lang w:eastAsia="pl-PL"/>
        </w:rPr>
        <w:t xml:space="preserve">7 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grudnia 2021 r. do Rady </w:t>
      </w:r>
      <w:r w:rsidR="00B86232">
        <w:rPr>
          <w:rFonts w:ascii="TimesNewRomanPSMT" w:eastAsia="Times New Roman" w:hAnsi="TimesNewRomanPSMT" w:cs="TimesNewRomanPSMT"/>
          <w:lang w:eastAsia="pl-PL"/>
        </w:rPr>
        <w:t>Gminy Lądek</w:t>
      </w:r>
      <w:r>
        <w:rPr>
          <w:rFonts w:ascii="TimesNewRomanPSMT" w:eastAsia="Times New Roman" w:hAnsi="TimesNewRomanPSMT" w:cs="TimesNewRomanPSMT"/>
          <w:lang w:eastAsia="pl-PL"/>
        </w:rPr>
        <w:t xml:space="preserve"> 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o zwołanie posiedzenia Rad Miejskich i Gminnych w Polsce w obliczu zaistnienia </w:t>
      </w:r>
      <w:r w:rsidR="00BF23C2">
        <w:rPr>
          <w:rFonts w:ascii="TimesNewRomanPSMT" w:eastAsia="Times New Roman" w:hAnsi="TimesNewRomanPSMT" w:cs="TimesNewRomanPSMT"/>
          <w:lang w:eastAsia="pl-PL"/>
        </w:rPr>
        <w:t>s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tanu </w:t>
      </w:r>
      <w:r w:rsidR="00BF23C2">
        <w:rPr>
          <w:rFonts w:ascii="TimesNewRomanPSMT" w:eastAsia="Times New Roman" w:hAnsi="TimesNewRomanPSMT" w:cs="TimesNewRomanPSMT"/>
          <w:lang w:eastAsia="pl-PL"/>
        </w:rPr>
        <w:t>k</w:t>
      </w:r>
      <w:r w:rsidRPr="00827DA5">
        <w:rPr>
          <w:rFonts w:ascii="TimesNewRomanPSMT" w:eastAsia="Times New Roman" w:hAnsi="TimesNewRomanPSMT" w:cs="TimesNewRomanPSMT"/>
          <w:lang w:eastAsia="pl-PL"/>
        </w:rPr>
        <w:t>ryzysowego w celu uchwalenia uchwał umo</w:t>
      </w:r>
      <w:r>
        <w:rPr>
          <w:rFonts w:ascii="TimesNewRomanPSMT" w:eastAsia="Times New Roman" w:hAnsi="TimesNewRomanPSMT" w:cs="TimesNewRomanPSMT"/>
          <w:lang w:eastAsia="pl-PL"/>
        </w:rPr>
        <w:t>ż</w:t>
      </w:r>
      <w:r w:rsidRPr="00827DA5">
        <w:rPr>
          <w:rFonts w:ascii="TimesNewRomanPSMT" w:eastAsia="Times New Roman" w:hAnsi="TimesNewRomanPSMT" w:cs="TimesNewRomanPSMT"/>
          <w:lang w:eastAsia="pl-PL"/>
        </w:rPr>
        <w:t>liwiaj</w:t>
      </w:r>
      <w:r>
        <w:rPr>
          <w:rFonts w:ascii="TimesNewRomanPSMT" w:eastAsia="Times New Roman" w:hAnsi="TimesNewRomanPSMT" w:cs="TimesNewRomanPSMT"/>
          <w:lang w:eastAsia="pl-PL"/>
        </w:rPr>
        <w:t>ą</w:t>
      </w:r>
      <w:r w:rsidRPr="00827DA5">
        <w:rPr>
          <w:rFonts w:ascii="TimesNewRomanPSMT" w:eastAsia="Times New Roman" w:hAnsi="TimesNewRomanPSMT" w:cs="TimesNewRomanPSMT"/>
          <w:lang w:eastAsia="pl-PL"/>
        </w:rPr>
        <w:t>cych podj</w:t>
      </w:r>
      <w:r>
        <w:rPr>
          <w:rFonts w:ascii="TimesNewRomanPSMT" w:eastAsia="Times New Roman" w:hAnsi="TimesNewRomanPSMT" w:cs="TimesNewRomanPSMT"/>
          <w:lang w:eastAsia="pl-PL"/>
        </w:rPr>
        <w:t>ę</w:t>
      </w:r>
      <w:r w:rsidRPr="00827DA5">
        <w:rPr>
          <w:rFonts w:ascii="TimesNewRomanPSMT" w:eastAsia="Times New Roman" w:hAnsi="TimesNewRomanPSMT" w:cs="TimesNewRomanPSMT"/>
          <w:lang w:eastAsia="pl-PL"/>
        </w:rPr>
        <w:t>cie działa</w:t>
      </w:r>
      <w:r>
        <w:rPr>
          <w:rFonts w:ascii="TimesNewRomanPSMT" w:eastAsia="Times New Roman" w:hAnsi="TimesNewRomanPSMT" w:cs="TimesNewRomanPSMT"/>
          <w:lang w:eastAsia="pl-PL"/>
        </w:rPr>
        <w:t>ń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 ratowniczych, nie zasługuje na uwzgl</w:t>
      </w:r>
      <w:r>
        <w:rPr>
          <w:rFonts w:ascii="TimesNewRomanPSMT" w:eastAsia="Times New Roman" w:hAnsi="TimesNewRomanPSMT" w:cs="TimesNewRomanPSMT"/>
          <w:lang w:eastAsia="pl-PL"/>
        </w:rPr>
        <w:t>ę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dnienie. </w:t>
      </w:r>
    </w:p>
    <w:p w14:paraId="67787102" w14:textId="3F8F040B" w:rsidR="005C0963" w:rsidRDefault="00827DA5" w:rsidP="00827DA5">
      <w:pPr>
        <w:spacing w:before="100" w:beforeAutospacing="1" w:after="100" w:afterAutospacing="1" w:line="240" w:lineRule="auto"/>
        <w:rPr>
          <w:rFonts w:ascii="TimesNewRomanPSMT" w:eastAsia="Times New Roman" w:hAnsi="TimesNewRomanPSMT" w:cs="TimesNewRomanPSMT"/>
          <w:lang w:eastAsia="pl-PL"/>
        </w:rPr>
      </w:pPr>
      <w:r w:rsidRPr="00827DA5">
        <w:rPr>
          <w:rFonts w:ascii="TimesNewRomanPS" w:eastAsia="Times New Roman" w:hAnsi="TimesNewRomanPS"/>
          <w:b/>
          <w:bCs/>
          <w:lang w:eastAsia="pl-PL"/>
        </w:rPr>
        <w:t xml:space="preserve">§ 2. </w:t>
      </w:r>
      <w:r w:rsidRPr="00827DA5">
        <w:rPr>
          <w:rFonts w:ascii="TimesNewRomanPSMT" w:eastAsia="Times New Roman" w:hAnsi="TimesNewRomanPSMT" w:cs="TimesNewRomanPSMT"/>
          <w:lang w:eastAsia="pl-PL"/>
        </w:rPr>
        <w:t>Uzasadnienie dla sposobu rozpatrzenia petycji stanowi zał</w:t>
      </w:r>
      <w:r w:rsidR="005C0963">
        <w:rPr>
          <w:rFonts w:ascii="TimesNewRomanPSMT" w:eastAsia="Times New Roman" w:hAnsi="TimesNewRomanPSMT" w:cs="TimesNewRomanPSMT"/>
          <w:lang w:eastAsia="pl-PL"/>
        </w:rPr>
        <w:t>ą</w:t>
      </w:r>
      <w:r w:rsidRPr="00827DA5">
        <w:rPr>
          <w:rFonts w:ascii="TimesNewRomanPSMT" w:eastAsia="Times New Roman" w:hAnsi="TimesNewRomanPSMT" w:cs="TimesNewRomanPSMT"/>
          <w:lang w:eastAsia="pl-PL"/>
        </w:rPr>
        <w:t>cznik do uchwały.</w:t>
      </w:r>
    </w:p>
    <w:p w14:paraId="4D2B9725" w14:textId="0269F802" w:rsidR="00730C50" w:rsidRDefault="00827DA5" w:rsidP="00730C50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NewRomanPSMT"/>
          <w:lang w:eastAsia="pl-PL"/>
        </w:rPr>
      </w:pPr>
      <w:r w:rsidRPr="00827DA5">
        <w:rPr>
          <w:rFonts w:ascii="TimesNewRomanPS" w:eastAsia="Times New Roman" w:hAnsi="TimesNewRomanPS"/>
          <w:b/>
          <w:bCs/>
          <w:lang w:eastAsia="pl-PL"/>
        </w:rPr>
        <w:t xml:space="preserve">§ 3. </w:t>
      </w:r>
      <w:r w:rsidRPr="00827DA5">
        <w:rPr>
          <w:rFonts w:ascii="TimesNewRomanPSMT" w:eastAsia="Times New Roman" w:hAnsi="TimesNewRomanPSMT" w:cs="TimesNewRomanPSMT"/>
          <w:lang w:eastAsia="pl-PL"/>
        </w:rPr>
        <w:t>O sposobie rozpatrzenia petycji Przewodnicz</w:t>
      </w:r>
      <w:r w:rsidR="00730C50">
        <w:rPr>
          <w:rFonts w:ascii="TimesNewRomanPSMT" w:eastAsia="Times New Roman" w:hAnsi="TimesNewRomanPSMT" w:cs="TimesNewRomanPSMT"/>
          <w:lang w:eastAsia="pl-PL"/>
        </w:rPr>
        <w:t>ą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cy Rady </w:t>
      </w:r>
      <w:r w:rsidR="00B86232">
        <w:rPr>
          <w:rFonts w:ascii="TimesNewRomanPSMT" w:eastAsia="Times New Roman" w:hAnsi="TimesNewRomanPSMT" w:cs="TimesNewRomanPSMT"/>
          <w:lang w:eastAsia="pl-PL"/>
        </w:rPr>
        <w:t>Gminy Lądek</w:t>
      </w:r>
      <w:r w:rsidR="00730C50">
        <w:rPr>
          <w:rFonts w:ascii="TimesNewRomanPSMT" w:eastAsia="Times New Roman" w:hAnsi="TimesNewRomanPSMT" w:cs="TimesNewRomanPSMT"/>
          <w:lang w:eastAsia="pl-PL"/>
        </w:rPr>
        <w:t xml:space="preserve"> </w:t>
      </w:r>
      <w:r w:rsidRPr="00827DA5">
        <w:rPr>
          <w:rFonts w:ascii="TimesNewRomanPSMT" w:eastAsia="Times New Roman" w:hAnsi="TimesNewRomanPSMT" w:cs="TimesNewRomanPSMT"/>
          <w:lang w:eastAsia="pl-PL"/>
        </w:rPr>
        <w:t>zawiadomi wnosz</w:t>
      </w:r>
      <w:r w:rsidR="00730C50">
        <w:rPr>
          <w:rFonts w:ascii="TimesNewRomanPSMT" w:eastAsia="Times New Roman" w:hAnsi="TimesNewRomanPSMT" w:cs="TimesNewRomanPSMT"/>
          <w:lang w:eastAsia="pl-PL"/>
        </w:rPr>
        <w:t>ą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cego petycję. </w:t>
      </w:r>
    </w:p>
    <w:p w14:paraId="678D8F32" w14:textId="36CBF978" w:rsidR="00827DA5" w:rsidRPr="00827DA5" w:rsidRDefault="00827DA5" w:rsidP="00827D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7DA5">
        <w:rPr>
          <w:rFonts w:ascii="TimesNewRomanPS" w:eastAsia="Times New Roman" w:hAnsi="TimesNewRomanPS"/>
          <w:b/>
          <w:bCs/>
          <w:lang w:eastAsia="pl-PL"/>
        </w:rPr>
        <w:t xml:space="preserve">§ 4. 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Uchwała wchodzi w </w:t>
      </w:r>
      <w:r w:rsidR="00730C50">
        <w:rPr>
          <w:rFonts w:ascii="TimesNewRomanPSMT" w:eastAsia="Times New Roman" w:hAnsi="TimesNewRomanPSMT" w:cs="TimesNewRomanPSMT"/>
          <w:lang w:eastAsia="pl-PL"/>
        </w:rPr>
        <w:t>ż</w:t>
      </w:r>
      <w:r w:rsidRPr="00827DA5">
        <w:rPr>
          <w:rFonts w:ascii="TimesNewRomanPSMT" w:eastAsia="Times New Roman" w:hAnsi="TimesNewRomanPSMT" w:cs="TimesNewRomanPSMT"/>
          <w:lang w:eastAsia="pl-PL"/>
        </w:rPr>
        <w:t>ycie z dniem jej podj</w:t>
      </w:r>
      <w:r w:rsidR="00730C50">
        <w:rPr>
          <w:rFonts w:ascii="TimesNewRomanPSMT" w:eastAsia="Times New Roman" w:hAnsi="TimesNewRomanPSMT" w:cs="TimesNewRomanPSMT"/>
          <w:lang w:eastAsia="pl-PL"/>
        </w:rPr>
        <w:t>ę</w:t>
      </w:r>
      <w:r w:rsidRPr="00827DA5">
        <w:rPr>
          <w:rFonts w:ascii="TimesNewRomanPSMT" w:eastAsia="Times New Roman" w:hAnsi="TimesNewRomanPSMT" w:cs="TimesNewRomanPSMT"/>
          <w:lang w:eastAsia="pl-PL"/>
        </w:rPr>
        <w:t xml:space="preserve">cia. </w:t>
      </w:r>
    </w:p>
    <w:p w14:paraId="7FF913A4" w14:textId="64EDCFFE" w:rsidR="00827DA5" w:rsidRDefault="00827DA5"/>
    <w:p w14:paraId="12513265" w14:textId="50070E7A" w:rsidR="00730C50" w:rsidRDefault="00730C50"/>
    <w:p w14:paraId="39C34A98" w14:textId="14116EC1" w:rsidR="00730C50" w:rsidRDefault="00730C50"/>
    <w:p w14:paraId="7BD2AB2A" w14:textId="5BFD6E48" w:rsidR="00730C50" w:rsidRDefault="00730C50"/>
    <w:p w14:paraId="247C9C18" w14:textId="5B7D19B0" w:rsidR="00730C50" w:rsidRDefault="00730C50"/>
    <w:p w14:paraId="694F4E06" w14:textId="22713B43" w:rsidR="00730C50" w:rsidRDefault="00730C50"/>
    <w:p w14:paraId="6CFB2F36" w14:textId="7B4F1B75" w:rsidR="00730C50" w:rsidRDefault="00730C50"/>
    <w:p w14:paraId="24DD46A0" w14:textId="57EB29FC" w:rsidR="00730C50" w:rsidRDefault="00730C50"/>
    <w:p w14:paraId="73B69BC9" w14:textId="3F8355CC" w:rsidR="00730C50" w:rsidRDefault="00730C50"/>
    <w:p w14:paraId="2C7F3C9E" w14:textId="28453425" w:rsidR="00730C50" w:rsidRDefault="00730C50"/>
    <w:p w14:paraId="01EE3282" w14:textId="2A144825" w:rsidR="00730C50" w:rsidRDefault="00730C50"/>
    <w:p w14:paraId="67207FA5" w14:textId="64CDC35E" w:rsidR="00730C50" w:rsidRDefault="00730C50"/>
    <w:p w14:paraId="44CCD29A" w14:textId="37F05FDC" w:rsidR="00730C50" w:rsidRDefault="00730C50"/>
    <w:p w14:paraId="1B9A3CC9" w14:textId="77777777" w:rsidR="00730C50" w:rsidRDefault="00730C50"/>
    <w:p w14:paraId="35EAAF92" w14:textId="075E55FA" w:rsidR="00730C50" w:rsidRDefault="00730C50"/>
    <w:p w14:paraId="4914FFE8" w14:textId="4B8300F6" w:rsidR="00730C50" w:rsidRPr="00CB4C11" w:rsidRDefault="00AD75F0">
      <w:pPr>
        <w:rPr>
          <w:rFonts w:ascii="Times New Roman" w:hAnsi="Times New Roman"/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C11">
        <w:rPr>
          <w:rFonts w:ascii="Times New Roman" w:hAnsi="Times New Roman"/>
          <w:sz w:val="18"/>
          <w:szCs w:val="18"/>
        </w:rPr>
        <w:t xml:space="preserve">Załącznik </w:t>
      </w:r>
      <w:r w:rsidR="00CB4C11" w:rsidRPr="00CB4C11">
        <w:rPr>
          <w:rFonts w:ascii="Times New Roman" w:hAnsi="Times New Roman"/>
          <w:sz w:val="18"/>
          <w:szCs w:val="18"/>
        </w:rPr>
        <w:t xml:space="preserve">do Uchwały Nr </w:t>
      </w:r>
      <w:r w:rsidR="00FB0BF1">
        <w:rPr>
          <w:rFonts w:ascii="Times New Roman" w:hAnsi="Times New Roman"/>
          <w:sz w:val="18"/>
          <w:szCs w:val="18"/>
        </w:rPr>
        <w:t>L/333</w:t>
      </w:r>
      <w:r w:rsidR="00CB4C11" w:rsidRPr="00CB4C11">
        <w:rPr>
          <w:rFonts w:ascii="Times New Roman" w:hAnsi="Times New Roman"/>
          <w:sz w:val="18"/>
          <w:szCs w:val="18"/>
        </w:rPr>
        <w:t>/2022</w:t>
      </w:r>
    </w:p>
    <w:p w14:paraId="10D53CEE" w14:textId="44BD2BF2" w:rsidR="00CB4C11" w:rsidRPr="00CB4C11" w:rsidRDefault="00CB4C11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Rady Gminy Lądek z dnia 16 marca 2022 r.</w:t>
      </w:r>
    </w:p>
    <w:p w14:paraId="17362BA7" w14:textId="1AC9A1FD" w:rsidR="00C6000E" w:rsidRDefault="00730C50" w:rsidP="00C60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374">
        <w:rPr>
          <w:rFonts w:ascii="Times New Roman" w:hAnsi="Times New Roman"/>
        </w:rPr>
        <w:t>Uzasadnienie</w:t>
      </w:r>
      <w:r w:rsidR="00C6000E">
        <w:rPr>
          <w:rFonts w:ascii="Times New Roman" w:hAnsi="Times New Roman"/>
        </w:rPr>
        <w:t xml:space="preserve"> do </w:t>
      </w:r>
      <w:r w:rsidR="00C6000E" w:rsidRPr="00C6000E">
        <w:rPr>
          <w:rFonts w:ascii="Times New Roman" w:eastAsia="Times New Roman" w:hAnsi="Times New Roman"/>
          <w:bCs/>
          <w:lang w:eastAsia="pl-PL"/>
        </w:rPr>
        <w:t>U</w:t>
      </w:r>
      <w:r w:rsidR="00C6000E">
        <w:rPr>
          <w:rFonts w:ascii="Times New Roman" w:eastAsia="Times New Roman" w:hAnsi="Times New Roman"/>
          <w:bCs/>
          <w:lang w:eastAsia="pl-PL"/>
        </w:rPr>
        <w:t>chwały</w:t>
      </w:r>
      <w:r w:rsidR="00C6000E" w:rsidRPr="00C6000E">
        <w:rPr>
          <w:rFonts w:ascii="Times New Roman" w:eastAsia="Times New Roman" w:hAnsi="Times New Roman"/>
          <w:bCs/>
          <w:lang w:eastAsia="pl-PL"/>
        </w:rPr>
        <w:t xml:space="preserve"> N</w:t>
      </w:r>
      <w:r w:rsidR="00C6000E">
        <w:rPr>
          <w:rFonts w:ascii="Times New Roman" w:eastAsia="Times New Roman" w:hAnsi="Times New Roman"/>
          <w:bCs/>
          <w:lang w:eastAsia="pl-PL"/>
        </w:rPr>
        <w:t>r</w:t>
      </w:r>
      <w:r w:rsidR="00C6000E" w:rsidRPr="00C6000E">
        <w:rPr>
          <w:rFonts w:ascii="Times New Roman" w:eastAsia="Times New Roman" w:hAnsi="Times New Roman"/>
          <w:bCs/>
          <w:lang w:eastAsia="pl-PL"/>
        </w:rPr>
        <w:t xml:space="preserve"> </w:t>
      </w:r>
      <w:r w:rsidR="00FB0BF1">
        <w:rPr>
          <w:rFonts w:ascii="Times New Roman" w:eastAsia="Times New Roman" w:hAnsi="Times New Roman"/>
          <w:bCs/>
          <w:lang w:eastAsia="pl-PL"/>
        </w:rPr>
        <w:t>L/333</w:t>
      </w:r>
      <w:r w:rsidR="00C6000E" w:rsidRPr="00C6000E">
        <w:rPr>
          <w:rFonts w:ascii="Times New Roman" w:eastAsia="Times New Roman" w:hAnsi="Times New Roman"/>
          <w:bCs/>
          <w:lang w:eastAsia="pl-PL"/>
        </w:rPr>
        <w:t xml:space="preserve">/2022 </w:t>
      </w:r>
      <w:r w:rsidR="00C6000E" w:rsidRPr="00C6000E">
        <w:rPr>
          <w:rFonts w:ascii="Times New Roman" w:eastAsia="Times New Roman" w:hAnsi="Times New Roman"/>
          <w:bCs/>
          <w:lang w:eastAsia="pl-PL"/>
        </w:rPr>
        <w:br/>
        <w:t>Rady Gminy Lądek</w:t>
      </w:r>
      <w:r w:rsidR="00C6000E" w:rsidRPr="00C6000E">
        <w:rPr>
          <w:rFonts w:ascii="Times New Roman" w:eastAsia="Times New Roman" w:hAnsi="Times New Roman"/>
          <w:bCs/>
          <w:lang w:eastAsia="pl-PL"/>
        </w:rPr>
        <w:br/>
        <w:t xml:space="preserve">z dnia </w:t>
      </w:r>
      <w:r w:rsidR="00FB0BF1">
        <w:rPr>
          <w:rFonts w:ascii="Times New Roman" w:eastAsia="Times New Roman" w:hAnsi="Times New Roman"/>
          <w:bCs/>
          <w:lang w:eastAsia="pl-PL"/>
        </w:rPr>
        <w:t>16 marca 2022</w:t>
      </w:r>
      <w:r w:rsidR="00C6000E" w:rsidRPr="004B425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020E3BA9" w14:textId="17CD4F3C" w:rsidR="00730C50" w:rsidRPr="00402374" w:rsidRDefault="00C6000E" w:rsidP="00C6000E">
      <w:pPr>
        <w:pStyle w:val="NormalnyWeb"/>
        <w:jc w:val="center"/>
      </w:pPr>
      <w:r>
        <w:rPr>
          <w:rFonts w:ascii="TimesNewRomanPS" w:hAnsi="TimesNewRomanPS"/>
          <w:b/>
          <w:bCs/>
          <w:sz w:val="22"/>
          <w:szCs w:val="22"/>
        </w:rPr>
        <w:t>w sprawie uznania petycji za niezasługującą na uwzględnienie</w:t>
      </w:r>
    </w:p>
    <w:p w14:paraId="77138095" w14:textId="21780806" w:rsidR="00730C50" w:rsidRPr="00402374" w:rsidRDefault="00730C50" w:rsidP="00730C50">
      <w:pPr>
        <w:jc w:val="both"/>
        <w:rPr>
          <w:rFonts w:ascii="Times New Roman" w:hAnsi="Times New Roman"/>
        </w:rPr>
      </w:pPr>
      <w:r w:rsidRPr="00402374">
        <w:rPr>
          <w:rFonts w:ascii="Times New Roman" w:hAnsi="Times New Roman"/>
        </w:rPr>
        <w:t>Dnia 27 grudnia 2021 roku do Urzędu</w:t>
      </w:r>
      <w:r w:rsidR="00015D4F">
        <w:rPr>
          <w:rFonts w:ascii="Times New Roman" w:hAnsi="Times New Roman"/>
        </w:rPr>
        <w:t xml:space="preserve"> Gminy w Lądku</w:t>
      </w:r>
      <w:r w:rsidRPr="00402374">
        <w:rPr>
          <w:rFonts w:ascii="Times New Roman" w:hAnsi="Times New Roman"/>
        </w:rPr>
        <w:t xml:space="preserve"> wpłynęła skierowana do przewodniczącego rady </w:t>
      </w:r>
      <w:r w:rsidR="00015D4F">
        <w:rPr>
          <w:rFonts w:ascii="Times New Roman" w:hAnsi="Times New Roman"/>
        </w:rPr>
        <w:t>gminy Lądek</w:t>
      </w:r>
      <w:r w:rsidRPr="00402374">
        <w:rPr>
          <w:rFonts w:ascii="Times New Roman" w:hAnsi="Times New Roman"/>
        </w:rPr>
        <w:t xml:space="preserve"> petycja wzywająca rad</w:t>
      </w:r>
      <w:r w:rsidR="00015D4F">
        <w:rPr>
          <w:rFonts w:ascii="Times New Roman" w:hAnsi="Times New Roman"/>
        </w:rPr>
        <w:t>ę gminy</w:t>
      </w:r>
      <w:r w:rsidRPr="00402374">
        <w:rPr>
          <w:rFonts w:ascii="Times New Roman" w:hAnsi="Times New Roman"/>
        </w:rPr>
        <w:t xml:space="preserve"> do podjęcia uchwał umożliwiających podjęcie działań ratowniczych takich jak między innymi wydanie zakazu stosowania maseczek ochronnych wydanie zakazu stosowania kwarantanny i izolacji medycznej czy wydanie zakazu stosowania szczepionek mRNA .</w:t>
      </w:r>
    </w:p>
    <w:p w14:paraId="17D7F956" w14:textId="7A77002C" w:rsidR="00730C50" w:rsidRPr="00402374" w:rsidRDefault="00730C50" w:rsidP="00730C50">
      <w:pPr>
        <w:jc w:val="both"/>
        <w:rPr>
          <w:rFonts w:ascii="Times New Roman" w:hAnsi="Times New Roman"/>
        </w:rPr>
      </w:pPr>
      <w:r w:rsidRPr="00402374">
        <w:rPr>
          <w:rFonts w:ascii="Times New Roman" w:hAnsi="Times New Roman"/>
        </w:rPr>
        <w:tab/>
        <w:t xml:space="preserve">Niniejsza petycja była przedmiotem obrad podczas posiedzenia Komisji skarg wniosków i petycji Rady </w:t>
      </w:r>
      <w:r w:rsidR="001F7372">
        <w:rPr>
          <w:rFonts w:ascii="Times New Roman" w:hAnsi="Times New Roman"/>
        </w:rPr>
        <w:t>Gminy Lądek</w:t>
      </w:r>
      <w:r w:rsidRPr="00402374">
        <w:rPr>
          <w:rFonts w:ascii="Times New Roman" w:hAnsi="Times New Roman"/>
        </w:rPr>
        <w:t xml:space="preserve"> w dniu </w:t>
      </w:r>
      <w:r w:rsidR="00EB04FF">
        <w:rPr>
          <w:rFonts w:ascii="Times New Roman" w:hAnsi="Times New Roman"/>
        </w:rPr>
        <w:t>16 marca 2022 roku</w:t>
      </w:r>
      <w:r w:rsidR="001F7372">
        <w:rPr>
          <w:rFonts w:ascii="Times New Roman" w:hAnsi="Times New Roman"/>
        </w:rPr>
        <w:t xml:space="preserve"> </w:t>
      </w:r>
      <w:r w:rsidRPr="00402374">
        <w:rPr>
          <w:rFonts w:ascii="Times New Roman" w:hAnsi="Times New Roman"/>
        </w:rPr>
        <w:t>podczas, którego ustalono co następuje.</w:t>
      </w:r>
    </w:p>
    <w:p w14:paraId="5385063F" w14:textId="4C9C9DE6" w:rsidR="00730C50" w:rsidRPr="00402374" w:rsidRDefault="00730C50" w:rsidP="00730C50">
      <w:pPr>
        <w:jc w:val="both"/>
        <w:rPr>
          <w:rFonts w:ascii="Times New Roman" w:hAnsi="Times New Roman"/>
        </w:rPr>
      </w:pPr>
      <w:r w:rsidRPr="00402374">
        <w:rPr>
          <w:rFonts w:ascii="Times New Roman" w:hAnsi="Times New Roman"/>
        </w:rPr>
        <w:tab/>
        <w:t xml:space="preserve">Rozpatrując przedmiotową petycję należy wskazać, że zawarte w niej żądania należą do sfery ochrony zdrowia oraz porządku publicznego. Artykuł 7 ust.1 pkt  5 i 14 ustawy z dnia 8 marca 1990 roku o samorządzie gminnym przewiduje, że do zadań własnych gmin należy zaspakajanie zbiorowych potrzeb wspólnoty tworzącej gminy (osób zamieszkałych na obszarze gminy), między innymi w zakresie ochrony zdrowia oraz porządku publicznego. Jednakże kompetencje samorządu gminnego w zakresie zaspokajania zbiorowych potrzeb wspólnoty tworzonej przez mieszkańców gminy nie są nieograniczone. Należy bowiem mieć na uwadze zawartą w artykule 7 konstytucji Rzeczypospolitej Polskiej zasadę legalizmu, zwaną również zasadą praworządności. Zgodnie z treścią tego przepisu konstytucji wszystkie organy władzy publicznej powinny działać na podstawie prawa i w jego granicach. Prawo nie tylko stanowi kompetencjom do działania, ale również jest źródłem nakazów i zakazów, wyznaczających ramy prawne owego działania. Oznacza to, że nie istnieje domniemanie kompetencji organów administracji publicznej. Wszelkie działania tych organów muszą mieć umocowanie w obowiązujących przepisach prawa. Należące do organów administracji publicznej, organy władzy gminy to jest organ stanowiący (rada </w:t>
      </w:r>
      <w:r w:rsidR="00DE50F3">
        <w:rPr>
          <w:rFonts w:ascii="Times New Roman" w:hAnsi="Times New Roman"/>
        </w:rPr>
        <w:t>gminy</w:t>
      </w:r>
      <w:r w:rsidRPr="00402374">
        <w:rPr>
          <w:rFonts w:ascii="Times New Roman" w:hAnsi="Times New Roman"/>
        </w:rPr>
        <w:t>) i organ wykonawczy (</w:t>
      </w:r>
      <w:r w:rsidR="00DE50F3">
        <w:rPr>
          <w:rFonts w:ascii="Times New Roman" w:hAnsi="Times New Roman"/>
        </w:rPr>
        <w:t>wójt</w:t>
      </w:r>
      <w:r w:rsidRPr="00402374">
        <w:rPr>
          <w:rFonts w:ascii="Times New Roman" w:hAnsi="Times New Roman"/>
        </w:rPr>
        <w:t xml:space="preserve">) </w:t>
      </w:r>
      <w:r w:rsidR="00722D9B">
        <w:rPr>
          <w:rFonts w:ascii="Times New Roman" w:hAnsi="Times New Roman"/>
        </w:rPr>
        <w:t>m</w:t>
      </w:r>
      <w:r w:rsidRPr="00402374">
        <w:rPr>
          <w:rFonts w:ascii="Times New Roman" w:hAnsi="Times New Roman"/>
        </w:rPr>
        <w:t xml:space="preserve">ogą podejmować tylko takie działania, które do ich kompetencji należą z mocy obowiązujących przepisów. Wobec tego użyte w artykule 7 ust.1 pkt 5 i 14 ustawy o samorządzie gminnym sformułowania, że do zadań własnych gminy należą ochrona zdrowia oraz porządek publiczny nie znaczy, że rada gminy może podejmować dowolne uchwały w zakresie tych spraw. Uchwały Rady </w:t>
      </w:r>
      <w:r w:rsidR="002A21AD">
        <w:rPr>
          <w:rFonts w:ascii="Times New Roman" w:hAnsi="Times New Roman"/>
        </w:rPr>
        <w:t>Gminy</w:t>
      </w:r>
      <w:r w:rsidRPr="00402374">
        <w:rPr>
          <w:rFonts w:ascii="Times New Roman" w:hAnsi="Times New Roman"/>
        </w:rPr>
        <w:t xml:space="preserve"> dotyczące ochrony zdrowia i porządku publicznego mogą więc być podejmowane tylko wówczas, gdy wynika to z obowiązujących przepisów i nie jest to zastrzeżone do kompetencji innych organów władzy publicznej. </w:t>
      </w:r>
    </w:p>
    <w:p w14:paraId="314D8CF5" w14:textId="61B90420" w:rsidR="00730C50" w:rsidRPr="00402374" w:rsidRDefault="00730C50" w:rsidP="00730C50">
      <w:pPr>
        <w:jc w:val="both"/>
        <w:rPr>
          <w:rFonts w:ascii="Times New Roman" w:hAnsi="Times New Roman"/>
        </w:rPr>
      </w:pPr>
      <w:r w:rsidRPr="00402374">
        <w:rPr>
          <w:rFonts w:ascii="Times New Roman" w:hAnsi="Times New Roman"/>
        </w:rPr>
        <w:tab/>
        <w:t>Kwestie związane ze sprawami</w:t>
      </w:r>
      <w:r w:rsidR="009A1D64">
        <w:rPr>
          <w:rFonts w:ascii="Times New Roman" w:hAnsi="Times New Roman"/>
        </w:rPr>
        <w:t>,</w:t>
      </w:r>
      <w:r w:rsidRPr="00402374">
        <w:rPr>
          <w:rFonts w:ascii="Times New Roman" w:hAnsi="Times New Roman"/>
        </w:rPr>
        <w:t xml:space="preserve"> których dotyczy przedmiotowa petycja uregulowane są w ustawie z dnia 5 grudnia 2</w:t>
      </w:r>
      <w:r w:rsidR="002A21AD">
        <w:rPr>
          <w:rFonts w:ascii="Times New Roman" w:hAnsi="Times New Roman"/>
        </w:rPr>
        <w:t>0</w:t>
      </w:r>
      <w:r w:rsidR="00D816AB">
        <w:rPr>
          <w:rFonts w:ascii="Times New Roman" w:hAnsi="Times New Roman"/>
        </w:rPr>
        <w:t>0</w:t>
      </w:r>
      <w:r w:rsidRPr="00402374">
        <w:rPr>
          <w:rFonts w:ascii="Times New Roman" w:hAnsi="Times New Roman"/>
        </w:rPr>
        <w:t>8 roku o zapobieganiu oraz zwalczaniu zakażeń i chorób zakaźnych u ludzi (Dz.U. z 2021r. poz.2069 ze zm.) . Przepis artykułu 46 a tej ustawy stanowi, że 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 :</w:t>
      </w:r>
    </w:p>
    <w:p w14:paraId="07256654" w14:textId="77777777" w:rsidR="00730C50" w:rsidRPr="00730C50" w:rsidRDefault="00730C50" w:rsidP="00730C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C50">
        <w:rPr>
          <w:rFonts w:ascii="Times New Roman" w:hAnsi="Times New Roman" w:cs="Times New Roman"/>
          <w:sz w:val="22"/>
          <w:szCs w:val="22"/>
        </w:rPr>
        <w:t xml:space="preserve">Zagrożony obszar wraz ze wskazaniem rodzaju strefy, na którym wystąpił stan epidemii lub stan zagrożenia epidemicznego, </w:t>
      </w:r>
    </w:p>
    <w:p w14:paraId="40D35764" w14:textId="77777777" w:rsidR="00730C50" w:rsidRPr="00730C50" w:rsidRDefault="00730C50" w:rsidP="00730C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C50">
        <w:rPr>
          <w:rFonts w:ascii="Times New Roman" w:hAnsi="Times New Roman" w:cs="Times New Roman"/>
          <w:sz w:val="22"/>
          <w:szCs w:val="22"/>
        </w:rPr>
        <w:t>Rodzaj stosowanych rozwiązań– w zakresie określonym w artykule 46 b tej ustawy .</w:t>
      </w:r>
    </w:p>
    <w:p w14:paraId="06CC7DFC" w14:textId="77777777" w:rsidR="00730C50" w:rsidRPr="00730C50" w:rsidRDefault="00730C50" w:rsidP="00730C50">
      <w:pPr>
        <w:pStyle w:val="Akapitzlist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14:paraId="6E09DA2D" w14:textId="77777777" w:rsidR="00730C50" w:rsidRPr="00730C50" w:rsidRDefault="00730C50" w:rsidP="00730C50">
      <w:pPr>
        <w:pStyle w:val="Akapitzlist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730C50">
        <w:rPr>
          <w:rFonts w:ascii="Times New Roman" w:hAnsi="Times New Roman" w:cs="Times New Roman"/>
          <w:sz w:val="22"/>
          <w:szCs w:val="22"/>
        </w:rPr>
        <w:t>W oparciu o upoważnienie zawarte w art. 46 a oraz art. 46 b pkt 1 - 6 i 8 - 13 ustawy z dnia 5 grudnia 2008 roku o zapobieganiu oraz zwalczaniu zakażeń i chorób zakaźnych u ludzi, Rada Ministrów wydała rozporządzenie z dnia 6 maja 2021 roku w sprawie ustanowienia określonych ograniczeń, nakazów i zakazów w związku z wystąpieniem stanu epidemii. To rozporządzenie wprowadziło między innymi obowiązek zakrywania ust i nosa oraz obowiązek poddania się kwarantannie, a także reguluje kwestie związane ze szczepieniami ochronnymi przeciwko COVID-19 .</w:t>
      </w:r>
    </w:p>
    <w:p w14:paraId="0B03E1F1" w14:textId="77777777" w:rsidR="00730C50" w:rsidRPr="00730C50" w:rsidRDefault="00730C50" w:rsidP="00730C50">
      <w:pPr>
        <w:pStyle w:val="Akapitzlist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730C50">
        <w:rPr>
          <w:rFonts w:ascii="Times New Roman" w:hAnsi="Times New Roman" w:cs="Times New Roman"/>
          <w:sz w:val="22"/>
          <w:szCs w:val="22"/>
        </w:rPr>
        <w:tab/>
        <w:t>Rady gmin nie mają kompetencji do podejmowania uchwał, wyłączających bądź ograniczających stosowanie przepisów wyżej wymienionego rozporządzenia, ani do wydania zakazu stosowania szczepionek przeciwko COVID 19 .</w:t>
      </w:r>
    </w:p>
    <w:p w14:paraId="2EFF9C1D" w14:textId="2CC233C3" w:rsidR="00730C50" w:rsidRPr="00730C50" w:rsidRDefault="00730C50" w:rsidP="00730C50">
      <w:pPr>
        <w:pStyle w:val="Akapitzlist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730C50">
        <w:rPr>
          <w:rFonts w:ascii="Times New Roman" w:hAnsi="Times New Roman" w:cs="Times New Roman"/>
          <w:sz w:val="22"/>
          <w:szCs w:val="22"/>
        </w:rPr>
        <w:tab/>
        <w:t xml:space="preserve">Reasumując powyższe, podjęcie uchwał w sprawach określonych przez wnoszących petycje, nie jest możliwe, gdyż Rada </w:t>
      </w:r>
      <w:r w:rsidR="007E748F">
        <w:rPr>
          <w:rFonts w:ascii="Times New Roman" w:hAnsi="Times New Roman" w:cs="Times New Roman"/>
          <w:sz w:val="22"/>
          <w:szCs w:val="22"/>
        </w:rPr>
        <w:t>Gminy Lądek</w:t>
      </w:r>
      <w:r w:rsidRPr="00730C50">
        <w:rPr>
          <w:rFonts w:ascii="Times New Roman" w:hAnsi="Times New Roman" w:cs="Times New Roman"/>
          <w:sz w:val="22"/>
          <w:szCs w:val="22"/>
        </w:rPr>
        <w:t xml:space="preserve"> nie ma kompetencji do podejmowania takich uchwał .</w:t>
      </w:r>
    </w:p>
    <w:p w14:paraId="1F14DBE7" w14:textId="6EE0E22C" w:rsidR="00730C50" w:rsidRPr="00730C50" w:rsidRDefault="00730C50" w:rsidP="00730C50">
      <w:pPr>
        <w:pStyle w:val="Akapitzlist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730C50">
        <w:rPr>
          <w:rFonts w:ascii="Times New Roman" w:hAnsi="Times New Roman" w:cs="Times New Roman"/>
          <w:sz w:val="22"/>
          <w:szCs w:val="22"/>
        </w:rPr>
        <w:tab/>
        <w:t xml:space="preserve">Mając na względzie powyższe, rada </w:t>
      </w:r>
      <w:r w:rsidR="007E748F">
        <w:rPr>
          <w:rFonts w:ascii="Times New Roman" w:hAnsi="Times New Roman" w:cs="Times New Roman"/>
          <w:sz w:val="22"/>
          <w:szCs w:val="22"/>
        </w:rPr>
        <w:t>gminy</w:t>
      </w:r>
      <w:r w:rsidRPr="00730C50">
        <w:rPr>
          <w:rFonts w:ascii="Times New Roman" w:hAnsi="Times New Roman" w:cs="Times New Roman"/>
          <w:sz w:val="22"/>
          <w:szCs w:val="22"/>
        </w:rPr>
        <w:t xml:space="preserve"> uwzględniła stanowisko komisji skarg, wniosków i petycji, w związku z czym – nie uwzględnia przedmiotowej petycji. </w:t>
      </w:r>
    </w:p>
    <w:p w14:paraId="7E44FED0" w14:textId="77777777" w:rsidR="00730C50" w:rsidRPr="00730C50" w:rsidRDefault="00730C50" w:rsidP="00730C50">
      <w:pPr>
        <w:pStyle w:val="Akapitzlist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730C50">
        <w:rPr>
          <w:rFonts w:ascii="Times New Roman" w:hAnsi="Times New Roman" w:cs="Times New Roman"/>
          <w:sz w:val="22"/>
          <w:szCs w:val="22"/>
        </w:rPr>
        <w:tab/>
        <w:t>Niniejsza uchwała wraz z uzasadnieniem stanowi zawiadomienie o sposobie załatwienia petycji w rozumieniu art. 13 ustawy z dnia 11 lipca 2014 roku o petycjach .</w:t>
      </w:r>
    </w:p>
    <w:p w14:paraId="3096A82B" w14:textId="77777777" w:rsidR="00730C50" w:rsidRPr="00730C50" w:rsidRDefault="00730C50"/>
    <w:sectPr w:rsidR="00730C50" w:rsidRPr="00730C50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84F44"/>
    <w:multiLevelType w:val="hybridMultilevel"/>
    <w:tmpl w:val="530A10BA"/>
    <w:lvl w:ilvl="0" w:tplc="BC7092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A5"/>
    <w:rsid w:val="00015D4F"/>
    <w:rsid w:val="00155C72"/>
    <w:rsid w:val="001F7372"/>
    <w:rsid w:val="002A21AD"/>
    <w:rsid w:val="00335A9B"/>
    <w:rsid w:val="005347AD"/>
    <w:rsid w:val="005C0963"/>
    <w:rsid w:val="00722D9B"/>
    <w:rsid w:val="00730C50"/>
    <w:rsid w:val="007E748F"/>
    <w:rsid w:val="00827DA5"/>
    <w:rsid w:val="00875347"/>
    <w:rsid w:val="009A1D64"/>
    <w:rsid w:val="00AD75F0"/>
    <w:rsid w:val="00AE75AB"/>
    <w:rsid w:val="00B86232"/>
    <w:rsid w:val="00BF23C2"/>
    <w:rsid w:val="00C6000E"/>
    <w:rsid w:val="00C934AC"/>
    <w:rsid w:val="00CA13BF"/>
    <w:rsid w:val="00CB4C11"/>
    <w:rsid w:val="00D816AB"/>
    <w:rsid w:val="00DE50F3"/>
    <w:rsid w:val="00EB04FF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3E8"/>
  <w15:chartTrackingRefBased/>
  <w15:docId w15:val="{D5BA5ADF-D493-1F4C-85EF-F8614DE0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DA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0C5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Urzad Gmina</cp:lastModifiedBy>
  <cp:revision>3</cp:revision>
  <cp:lastPrinted>2022-03-07T07:38:00Z</cp:lastPrinted>
  <dcterms:created xsi:type="dcterms:W3CDTF">2022-03-17T08:57:00Z</dcterms:created>
  <dcterms:modified xsi:type="dcterms:W3CDTF">2022-03-17T09:00:00Z</dcterms:modified>
</cp:coreProperties>
</file>