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791F" w14:textId="06763C14" w:rsidR="00B15650" w:rsidRPr="00B15650" w:rsidRDefault="00B15650" w:rsidP="00B15650">
      <w:pPr>
        <w:pStyle w:val="Nagwek1"/>
        <w:rPr>
          <w:rFonts w:eastAsia="Times New Roman"/>
          <w:sz w:val="40"/>
          <w:szCs w:val="40"/>
        </w:rPr>
      </w:pPr>
      <w:r w:rsidRPr="00B15650">
        <w:rPr>
          <w:rFonts w:eastAsia="Times New Roman"/>
          <w:sz w:val="40"/>
          <w:szCs w:val="40"/>
        </w:rPr>
        <w:t>LXIV Sesja w dniu 12 stycznia 2023, godz. 14:00 w</w:t>
      </w:r>
      <w:r>
        <w:rPr>
          <w:rFonts w:eastAsia="Times New Roman"/>
          <w:sz w:val="40"/>
          <w:szCs w:val="40"/>
        </w:rPr>
        <w:t> </w:t>
      </w:r>
      <w:r w:rsidRPr="00B15650">
        <w:rPr>
          <w:rFonts w:eastAsia="Times New Roman"/>
          <w:sz w:val="40"/>
          <w:szCs w:val="40"/>
        </w:rPr>
        <w:t xml:space="preserve">Gminnym Ośrodku Kultury w Lądku </w:t>
      </w:r>
    </w:p>
    <w:p w14:paraId="10B0E322" w14:textId="77777777" w:rsidR="00B15650" w:rsidRPr="00B15650" w:rsidRDefault="00B15650" w:rsidP="00B15650">
      <w:pPr>
        <w:pStyle w:val="Nagwek1"/>
        <w:rPr>
          <w:rFonts w:eastAsia="Times New Roman"/>
          <w:sz w:val="40"/>
          <w:szCs w:val="40"/>
        </w:rPr>
      </w:pPr>
    </w:p>
    <w:p w14:paraId="546C6B09" w14:textId="77777777" w:rsidR="00B15650" w:rsidRPr="00B15650" w:rsidRDefault="00B15650" w:rsidP="00B15650">
      <w:pPr>
        <w:pStyle w:val="Nagwek2"/>
        <w:jc w:val="both"/>
        <w:rPr>
          <w:rFonts w:eastAsia="Times New Roman"/>
          <w:sz w:val="32"/>
          <w:szCs w:val="32"/>
        </w:rPr>
      </w:pPr>
      <w:r w:rsidRPr="00B15650">
        <w:rPr>
          <w:rFonts w:eastAsia="Times New Roman"/>
          <w:sz w:val="32"/>
          <w:szCs w:val="32"/>
        </w:rPr>
        <w:t>Porządek obrad</w:t>
      </w:r>
    </w:p>
    <w:p w14:paraId="5E530AC4" w14:textId="77777777" w:rsidR="00B15650" w:rsidRPr="00B15650" w:rsidRDefault="00B15650" w:rsidP="00B15650">
      <w:pPr>
        <w:jc w:val="both"/>
        <w:rPr>
          <w:rFonts w:eastAsia="Times New Roman"/>
        </w:rPr>
      </w:pPr>
      <w:r w:rsidRPr="00B15650">
        <w:rPr>
          <w:rFonts w:eastAsia="Times New Roman"/>
        </w:rPr>
        <w:t>1. Otwarcie obrad LXIV sesji Rady Gminy Lądek, stwierdzenie quorum.</w:t>
      </w:r>
    </w:p>
    <w:p w14:paraId="32D0DA85" w14:textId="77777777" w:rsidR="00B15650" w:rsidRPr="00B15650" w:rsidRDefault="00B15650" w:rsidP="00B15650">
      <w:pPr>
        <w:jc w:val="both"/>
        <w:rPr>
          <w:rFonts w:eastAsia="Times New Roman"/>
        </w:rPr>
      </w:pPr>
      <w:r w:rsidRPr="00B15650">
        <w:rPr>
          <w:rFonts w:eastAsia="Times New Roman"/>
        </w:rPr>
        <w:t>2. Przedstawienie porządku obrad.</w:t>
      </w:r>
    </w:p>
    <w:p w14:paraId="115BE794" w14:textId="77777777" w:rsidR="00B15650" w:rsidRPr="00B15650" w:rsidRDefault="00B15650" w:rsidP="00B15650">
      <w:pPr>
        <w:jc w:val="both"/>
        <w:rPr>
          <w:rFonts w:eastAsia="Times New Roman"/>
        </w:rPr>
      </w:pPr>
      <w:r w:rsidRPr="00B15650">
        <w:rPr>
          <w:rFonts w:eastAsia="Times New Roman"/>
        </w:rPr>
        <w:t>3. Przyjęcie uchwały w sprawie określenia zasad i trybu udzielenia dotacji na prace konserwatorskie, restauratorskie lub roboty budowalne przy zabytkach wpisanych do rejestru zabytków lub gminnej ewidencji zabytków na terenie Gminy Lądek.</w:t>
      </w:r>
    </w:p>
    <w:p w14:paraId="0DCFC247" w14:textId="77777777" w:rsidR="00B15650" w:rsidRPr="00B15650" w:rsidRDefault="00B15650" w:rsidP="00B15650">
      <w:pPr>
        <w:jc w:val="both"/>
        <w:rPr>
          <w:rFonts w:eastAsia="Times New Roman"/>
        </w:rPr>
      </w:pPr>
      <w:r w:rsidRPr="00B15650">
        <w:rPr>
          <w:rFonts w:eastAsia="Times New Roman"/>
        </w:rPr>
        <w:t>4. Wolne wnioski i zapytania.</w:t>
      </w:r>
    </w:p>
    <w:p w14:paraId="765CE965" w14:textId="77777777" w:rsidR="00B15650" w:rsidRPr="00B15650" w:rsidRDefault="00B15650" w:rsidP="00B15650">
      <w:pPr>
        <w:jc w:val="both"/>
        <w:rPr>
          <w:rFonts w:eastAsia="Times New Roman"/>
        </w:rPr>
      </w:pPr>
      <w:r w:rsidRPr="00B15650">
        <w:rPr>
          <w:rFonts w:eastAsia="Times New Roman"/>
        </w:rPr>
        <w:t>5. Zamknięcie obrad LXIV sesji Rady Gminy Lądek.</w:t>
      </w:r>
    </w:p>
    <w:p w14:paraId="113A1C13" w14:textId="2FEED7BF" w:rsidR="00411DE0" w:rsidRPr="00B15650" w:rsidRDefault="00411DE0"/>
    <w:p w14:paraId="78D774C1" w14:textId="7CA6FD0E" w:rsidR="00B15650" w:rsidRPr="00B15650" w:rsidRDefault="00B15650"/>
    <w:p w14:paraId="2D47067C" w14:textId="18D09B64" w:rsidR="00B15650" w:rsidRPr="00B15650" w:rsidRDefault="00B15650"/>
    <w:p w14:paraId="15E604BA" w14:textId="34500C4B" w:rsidR="00B15650" w:rsidRPr="00B15650" w:rsidRDefault="00B15650"/>
    <w:p w14:paraId="2312E5A5" w14:textId="77777777" w:rsidR="00B15650" w:rsidRPr="00B15650" w:rsidRDefault="00B15650" w:rsidP="00B15650">
      <w:pPr>
        <w:autoSpaceDE w:val="0"/>
        <w:spacing w:before="240" w:after="240"/>
        <w:ind w:left="4956" w:right="-431"/>
        <w:contextualSpacing/>
      </w:pPr>
      <w:r w:rsidRPr="00B15650">
        <w:t>Przewodniczący Rady Gminy Lądek</w:t>
      </w:r>
    </w:p>
    <w:p w14:paraId="2700AD1B" w14:textId="3192536F" w:rsidR="00B15650" w:rsidRPr="00B15650" w:rsidRDefault="00B15650" w:rsidP="00B15650">
      <w:pPr>
        <w:autoSpaceDE w:val="0"/>
        <w:spacing w:before="240" w:after="240"/>
        <w:ind w:right="-431"/>
        <w:contextualSpacing/>
      </w:pPr>
      <w:r w:rsidRPr="00B15650">
        <w:tab/>
      </w:r>
      <w:r w:rsidRPr="00B15650">
        <w:tab/>
      </w:r>
      <w:r w:rsidRPr="00B15650">
        <w:tab/>
      </w:r>
      <w:r w:rsidRPr="00B15650">
        <w:tab/>
      </w:r>
      <w:r w:rsidRPr="00B15650">
        <w:tab/>
      </w:r>
      <w:r w:rsidRPr="00B15650">
        <w:tab/>
      </w:r>
      <w:r w:rsidRPr="00B15650">
        <w:tab/>
        <w:t>/-/ Waldemar Błaszczak</w:t>
      </w:r>
    </w:p>
    <w:p w14:paraId="7DF45FFA" w14:textId="77777777" w:rsidR="00B15650" w:rsidRDefault="00B15650"/>
    <w:sectPr w:rsidR="00B15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50"/>
    <w:rsid w:val="00411DE0"/>
    <w:rsid w:val="00B1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60A90"/>
  <w15:chartTrackingRefBased/>
  <w15:docId w15:val="{7FE8F9FE-FD09-45FA-83D8-46C2954C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650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B156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B156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650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15650"/>
    <w:rPr>
      <w:rFonts w:ascii="Times New Roman" w:eastAsiaTheme="minorEastAsia" w:hAnsi="Times New Roman" w:cs="Times New Roman"/>
      <w:b/>
      <w:bCs/>
      <w:kern w:val="0"/>
      <w:sz w:val="36"/>
      <w:szCs w:val="3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</cp:revision>
  <dcterms:created xsi:type="dcterms:W3CDTF">2023-01-12T10:26:00Z</dcterms:created>
  <dcterms:modified xsi:type="dcterms:W3CDTF">2023-01-12T10:30:00Z</dcterms:modified>
</cp:coreProperties>
</file>