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6666" w14:textId="07D5452A" w:rsidR="00E10AD4" w:rsidRDefault="00E10AD4" w:rsidP="00E10AD4">
      <w:pPr>
        <w:pStyle w:val="Nagwek1"/>
        <w:jc w:val="both"/>
        <w:rPr>
          <w:rFonts w:ascii="Arial" w:eastAsia="Times New Roman" w:hAnsi="Arial" w:cs="Arial"/>
          <w:sz w:val="40"/>
          <w:szCs w:val="40"/>
        </w:rPr>
      </w:pPr>
      <w:r w:rsidRPr="00E10AD4">
        <w:rPr>
          <w:rFonts w:ascii="Arial" w:eastAsia="Times New Roman" w:hAnsi="Arial" w:cs="Arial"/>
          <w:sz w:val="40"/>
          <w:szCs w:val="40"/>
        </w:rPr>
        <w:t>LXIX Sesja w dniu 12 kwietnia 2023, godz. 12:00 w Gminnym Ośrodku Kultury w Lądku</w:t>
      </w:r>
    </w:p>
    <w:p w14:paraId="1BCB010D" w14:textId="77777777" w:rsidR="00E10AD4" w:rsidRPr="00E10AD4" w:rsidRDefault="00E10AD4" w:rsidP="00E10AD4">
      <w:pPr>
        <w:pStyle w:val="Nagwek1"/>
        <w:jc w:val="both"/>
        <w:rPr>
          <w:rFonts w:ascii="Arial" w:eastAsia="Times New Roman" w:hAnsi="Arial" w:cs="Arial"/>
          <w:sz w:val="40"/>
          <w:szCs w:val="40"/>
        </w:rPr>
      </w:pPr>
    </w:p>
    <w:p w14:paraId="74343E14" w14:textId="77777777" w:rsidR="00E10AD4" w:rsidRPr="00E10AD4" w:rsidRDefault="00E10AD4" w:rsidP="00E10AD4">
      <w:pPr>
        <w:pStyle w:val="Nagwek2"/>
        <w:jc w:val="both"/>
        <w:rPr>
          <w:rFonts w:ascii="Arial" w:eastAsia="Times New Roman" w:hAnsi="Arial" w:cs="Arial"/>
          <w:sz w:val="32"/>
          <w:szCs w:val="32"/>
        </w:rPr>
      </w:pPr>
      <w:r w:rsidRPr="00E10AD4">
        <w:rPr>
          <w:rFonts w:ascii="Arial" w:eastAsia="Times New Roman" w:hAnsi="Arial" w:cs="Arial"/>
          <w:sz w:val="32"/>
          <w:szCs w:val="32"/>
        </w:rPr>
        <w:t>Porządek obrad</w:t>
      </w:r>
    </w:p>
    <w:p w14:paraId="133E7C1B" w14:textId="77777777" w:rsidR="00E10AD4" w:rsidRDefault="00E10AD4" w:rsidP="00E10AD4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 Otwarcie obrad LXIX nadzwyczajnej sesji Rady Gminy Lądek, stwierdzenie quorum.</w:t>
      </w:r>
    </w:p>
    <w:p w14:paraId="5F2BCE94" w14:textId="77777777" w:rsidR="00E10AD4" w:rsidRDefault="00E10AD4" w:rsidP="00E10AD4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 Przedstawienie porządku obrad.</w:t>
      </w:r>
    </w:p>
    <w:p w14:paraId="2EA0FB81" w14:textId="77777777" w:rsidR="00E10AD4" w:rsidRDefault="00E10AD4" w:rsidP="00E10AD4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 Przyjęcie uchwały w sprawie zmian Wieloletniej Prognozy Finansowej Gminy Lądek na lata 2023-2040.</w:t>
      </w:r>
    </w:p>
    <w:p w14:paraId="70DD4160" w14:textId="77777777" w:rsidR="00E10AD4" w:rsidRDefault="00E10AD4" w:rsidP="00E10AD4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 Wolne wnioski i zapytania.</w:t>
      </w:r>
    </w:p>
    <w:p w14:paraId="732204F2" w14:textId="77777777" w:rsidR="00E10AD4" w:rsidRDefault="00E10AD4" w:rsidP="00E10AD4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5. Zamknięcie obrad LXIX nadzwyczajnej sesji Rady Gminy Lądek.</w:t>
      </w:r>
    </w:p>
    <w:p w14:paraId="0A4008FE" w14:textId="146E2129" w:rsidR="00411DE0" w:rsidRDefault="00411DE0"/>
    <w:p w14:paraId="5FFAED7F" w14:textId="446C642F" w:rsidR="00E10AD4" w:rsidRDefault="00E10AD4"/>
    <w:p w14:paraId="0D4C2B6E" w14:textId="77777777" w:rsidR="00E10AD4" w:rsidRPr="00E10AD4" w:rsidRDefault="00E10AD4">
      <w:pPr>
        <w:rPr>
          <w:rFonts w:ascii="Arial" w:hAnsi="Arial" w:cs="Arial"/>
        </w:rPr>
      </w:pPr>
    </w:p>
    <w:p w14:paraId="01A49F14" w14:textId="77777777" w:rsidR="00E10AD4" w:rsidRPr="00E10AD4" w:rsidRDefault="00E10AD4" w:rsidP="00E10AD4">
      <w:pPr>
        <w:pStyle w:val="Default"/>
        <w:ind w:left="4248" w:firstLine="708"/>
        <w:rPr>
          <w:rFonts w:ascii="Arial" w:hAnsi="Arial" w:cs="Arial"/>
          <w:sz w:val="23"/>
          <w:szCs w:val="23"/>
        </w:rPr>
      </w:pPr>
      <w:r w:rsidRPr="00E10AD4">
        <w:rPr>
          <w:rFonts w:ascii="Arial" w:hAnsi="Arial" w:cs="Arial"/>
          <w:sz w:val="23"/>
          <w:szCs w:val="23"/>
        </w:rPr>
        <w:t xml:space="preserve">Przewodniczący Rady Gminy Lądek </w:t>
      </w:r>
    </w:p>
    <w:p w14:paraId="22BF6842" w14:textId="237769D4" w:rsidR="00E10AD4" w:rsidRPr="00E10AD4" w:rsidRDefault="00E10AD4" w:rsidP="00E10AD4">
      <w:pPr>
        <w:ind w:left="4248" w:firstLine="708"/>
        <w:rPr>
          <w:rFonts w:ascii="Arial" w:hAnsi="Arial" w:cs="Arial"/>
        </w:rPr>
      </w:pPr>
      <w:r w:rsidRPr="00E10AD4">
        <w:rPr>
          <w:rFonts w:ascii="Arial" w:hAnsi="Arial" w:cs="Arial"/>
          <w:sz w:val="23"/>
          <w:szCs w:val="23"/>
        </w:rPr>
        <w:t>/-/ Waldemar Błaszczak</w:t>
      </w:r>
    </w:p>
    <w:sectPr w:rsidR="00E10AD4" w:rsidRPr="00E10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D4"/>
    <w:rsid w:val="00411DE0"/>
    <w:rsid w:val="00E1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0E1FD"/>
  <w15:chartTrackingRefBased/>
  <w15:docId w15:val="{144B1DE0-721E-4AE7-A583-6DFFC18C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AD4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E10A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E10A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0AD4"/>
    <w:rPr>
      <w:rFonts w:ascii="Times New Roman" w:eastAsiaTheme="minorEastAsia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10AD4"/>
    <w:rPr>
      <w:rFonts w:ascii="Times New Roman" w:eastAsiaTheme="minorEastAsia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customStyle="1" w:styleId="Default">
    <w:name w:val="Default"/>
    <w:rsid w:val="00E10A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401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1</cp:revision>
  <dcterms:created xsi:type="dcterms:W3CDTF">2023-04-07T05:49:00Z</dcterms:created>
  <dcterms:modified xsi:type="dcterms:W3CDTF">2023-04-07T05:52:00Z</dcterms:modified>
</cp:coreProperties>
</file>