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E9A" w:rsidRDefault="00F96E9A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LXXI/449/2023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zaciągnięcia w 2023 r. kredytu bankowego na dofinansowanie zadania inwestycyjnego pn. „Przebudowa drogi gminnej w miejscowości Wola Koszucka, gmina Lądek”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9 lit. c i art. 58 ust. 1 z dnia 8 marca 1990 roku o samorządzie gminnym (tj. Dz. U. z 2023 r. poz. 40 ze zm.), art. 89 ust. 1 pkt 2 ustawy z dnia 27 sierpnia 2009 roku o finansach publicznych (tj. Dz. U. z 2022 r. poz. 1634) Rada Gminy Lądek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Zaciągnąć kredyt bankowy w 2023 r. do kwoty 185 000,00 zł na dofinansowanie zadania pn. „Przebudowa drogi gminnej w miejscowości Wola Koszucka, gmina Lądek”.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Kredyt planuje się zaciągnąć na okres 2023-2031.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Spłata kredytu bankowego nastąpi z dochodów własnych Gminy Lądek, a w szczególności z podatków i opłat lokalnych.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Zabezpieczeniem spłaty kredytu będzie weksel „in blanco” wraz z deklaracją wekslową.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LXIII/411/2022 Rady Gminy Lądek z dnia 28 grudnia 2022 r. w sprawie zaciągnięcia kredytu bankowego na dofinansowanie zadania inwestycyjnego pn. „Przebudowa drogi gminnej w miejscowości Wola Koszucka, gmina Lądek”.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proofErr w:type="spellStart"/>
      <w:r>
        <w:rPr>
          <w:color w:val="000000"/>
          <w:u w:color="000000"/>
        </w:rPr>
        <w:t>Uchwała</w:t>
      </w:r>
      <w:r w:rsidR="009E56BD" w:rsidRPr="009E56BD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9E56BD" w:rsidRPr="009E56BD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9E56BD" w:rsidRPr="009E56BD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9E56BD" w:rsidRPr="009E56BD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:rsidR="00E72522" w:rsidRDefault="00E72522">
      <w:pPr>
        <w:keepLines/>
        <w:spacing w:before="120" w:after="120"/>
        <w:ind w:firstLine="340"/>
        <w:rPr>
          <w:color w:val="000000"/>
          <w:u w:color="000000"/>
        </w:rPr>
      </w:pPr>
    </w:p>
    <w:p w:rsidR="00E72522" w:rsidRDefault="00E72522">
      <w:pPr>
        <w:keepLines/>
        <w:spacing w:before="120" w:after="120"/>
        <w:ind w:firstLine="340"/>
        <w:rPr>
          <w:color w:val="000000"/>
          <w:u w:color="000000"/>
        </w:rPr>
      </w:pPr>
    </w:p>
    <w:p w:rsidR="00E72522" w:rsidRDefault="00E72522">
      <w:pPr>
        <w:keepLines/>
        <w:spacing w:before="120" w:after="120"/>
        <w:ind w:firstLine="340"/>
        <w:rPr>
          <w:color w:val="000000"/>
          <w:u w:color="000000"/>
        </w:rPr>
      </w:pPr>
    </w:p>
    <w:p w:rsidR="00E72522" w:rsidRDefault="00E72522">
      <w:pPr>
        <w:keepLines/>
        <w:spacing w:before="120" w:after="120"/>
        <w:ind w:firstLine="340"/>
        <w:rPr>
          <w:color w:val="000000"/>
          <w:u w:color="000000"/>
        </w:rPr>
      </w:pPr>
    </w:p>
    <w:p w:rsidR="00E72522" w:rsidRDefault="00E72522" w:rsidP="00E72522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E72522" w:rsidRDefault="00E72522">
      <w:pPr>
        <w:keepLines/>
        <w:spacing w:before="120" w:after="120"/>
        <w:ind w:firstLine="340"/>
        <w:rPr>
          <w:color w:val="000000"/>
          <w:u w:color="000000"/>
        </w:rPr>
        <w:sectPr w:rsidR="00E7252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5260B7" w:rsidRDefault="005260B7">
      <w:pPr>
        <w:rPr>
          <w:szCs w:val="20"/>
        </w:rPr>
      </w:pPr>
    </w:p>
    <w:p w:rsidR="005260B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260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LXXI/449/2023</w:t>
      </w:r>
    </w:p>
    <w:p w:rsidR="005260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5260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10 maja 2023 r.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Gmina Lądek otrzymała pomoc finansową w formie promesy wstępnej dotyczącej dofinansowania inwestycji z programu Rządowy Fundusz Polski Ład: program inwestycji strategicznych. Promesa wstępna o nr Edycja2/2021/4162/</w:t>
      </w:r>
      <w:proofErr w:type="spellStart"/>
      <w:r>
        <w:rPr>
          <w:color w:val="000000"/>
          <w:szCs w:val="20"/>
          <w:u w:color="000000"/>
        </w:rPr>
        <w:t>PolskiLad</w:t>
      </w:r>
      <w:proofErr w:type="spellEnd"/>
      <w:r>
        <w:rPr>
          <w:color w:val="000000"/>
          <w:szCs w:val="20"/>
          <w:u w:color="000000"/>
        </w:rPr>
        <w:t xml:space="preserve"> na kwotę 3 000 000,00 zł.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Całkowita wartość wydatków związanych z realizacją zadania inwestycyjnego wynosi 3 185 000,00 zł, z tego: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Promes dotyczącej dofinansowania inwestycji z programu Rządowy Fundusz Polski Ład: program inwestycji strategicznych w kwocie 3 000 000,00 zł.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Środki własne w kwocie 185 000,00 zł.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Planowany kredyt bankowy na powyższe zadanie inwestycyjne kwota 185 000,00 zł spłacany będzie w następujących latach i kwotach: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Okres kredytowania: 2023-2031.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Spłata w następujących wysokościach: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2024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20 000,00zł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2025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20 000,00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2026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30 000,00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2027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30 000,00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2028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25 000,00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2029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20 000,00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2030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20 000,00 zł</w:t>
      </w:r>
    </w:p>
    <w:p w:rsidR="005260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rok 2031 kwota spłaty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20 000,00 zł.</w:t>
      </w:r>
    </w:p>
    <w:sectPr w:rsidR="005260B7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AEB" w:rsidRDefault="00645AEB">
      <w:r>
        <w:separator/>
      </w:r>
    </w:p>
  </w:endnote>
  <w:endnote w:type="continuationSeparator" w:id="0">
    <w:p w:rsidR="00645AEB" w:rsidRDefault="0064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0B7" w:rsidRDefault="005260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AEB" w:rsidRDefault="00645AEB">
      <w:r>
        <w:separator/>
      </w:r>
    </w:p>
  </w:footnote>
  <w:footnote w:type="continuationSeparator" w:id="0">
    <w:p w:rsidR="00645AEB" w:rsidRDefault="0064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CDD" w:rsidRDefault="00CB5C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260B7"/>
    <w:rsid w:val="00645AEB"/>
    <w:rsid w:val="009E56BD"/>
    <w:rsid w:val="00A77B3E"/>
    <w:rsid w:val="00A77F8D"/>
    <w:rsid w:val="00CA2A55"/>
    <w:rsid w:val="00CB5CDD"/>
    <w:rsid w:val="00E11251"/>
    <w:rsid w:val="00E72522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8D038"/>
  <w15:docId w15:val="{0425ACD5-DB47-40FA-8805-608F768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5CD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C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5C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LXXI/449/2023 z dnia 10 maja 2023 r.</dc:title>
  <dc:subject>w sprawie zaciągnięcia w^2023^r. kredytu bankowego na dofinansowanie zadania inwestycyjnego pn. „Przebudowa drogi gminnej w^miejscowości Wola Koszucka, gmina Lądek”</dc:subject>
  <dc:creator>RadaGminy</dc:creator>
  <cp:lastModifiedBy>Urzad Gmina</cp:lastModifiedBy>
  <cp:revision>5</cp:revision>
  <cp:lastPrinted>2023-05-22T10:21:00Z</cp:lastPrinted>
  <dcterms:created xsi:type="dcterms:W3CDTF">2023-05-22T11:39:00Z</dcterms:created>
  <dcterms:modified xsi:type="dcterms:W3CDTF">2023-05-23T07:23:00Z</dcterms:modified>
  <cp:category>Akt prawny</cp:category>
</cp:coreProperties>
</file>