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1BAADC" w14:textId="77777777" w:rsidR="00144093" w:rsidRPr="00144093" w:rsidRDefault="00144093" w:rsidP="00144093">
      <w:pPr>
        <w:pStyle w:val="Nagwek1"/>
        <w:jc w:val="both"/>
        <w:rPr>
          <w:rFonts w:ascii="Arial" w:eastAsia="Times New Roman" w:hAnsi="Arial" w:cs="Arial"/>
          <w:sz w:val="40"/>
          <w:szCs w:val="40"/>
        </w:rPr>
      </w:pPr>
      <w:r w:rsidRPr="00144093">
        <w:rPr>
          <w:rFonts w:ascii="Arial" w:eastAsia="Times New Roman" w:hAnsi="Arial" w:cs="Arial"/>
          <w:sz w:val="40"/>
          <w:szCs w:val="40"/>
        </w:rPr>
        <w:t xml:space="preserve">LXXVI Sesja w dniu 20 września 2023, godz. 13:00 w Gminnym Ośrodku Kultury w Lądku </w:t>
      </w:r>
    </w:p>
    <w:p w14:paraId="10767F02" w14:textId="77777777" w:rsidR="00144093" w:rsidRDefault="00144093" w:rsidP="00144093">
      <w:pPr>
        <w:pStyle w:val="Nagwek2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Porządek obrad</w:t>
      </w:r>
    </w:p>
    <w:p w14:paraId="2CF33556" w14:textId="77777777" w:rsidR="00144093" w:rsidRDefault="00144093" w:rsidP="00144093">
      <w:pPr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1. Otwarcie obrad LXXVI sesji Rady Gminy Lądek, stwierdzenie quorum.</w:t>
      </w:r>
    </w:p>
    <w:p w14:paraId="0951F445" w14:textId="77777777" w:rsidR="00144093" w:rsidRDefault="00144093" w:rsidP="00144093">
      <w:pPr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2. Przedstawienie porządku obrad.</w:t>
      </w:r>
    </w:p>
    <w:p w14:paraId="2814AE3F" w14:textId="77777777" w:rsidR="00144093" w:rsidRDefault="00144093" w:rsidP="00144093">
      <w:pPr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3. Przyjęcie protokołu z LXXIV i LXXV sesji Rady Gminy Lądek.</w:t>
      </w:r>
    </w:p>
    <w:p w14:paraId="3C6D5CB0" w14:textId="77777777" w:rsidR="00144093" w:rsidRDefault="00144093" w:rsidP="00144093">
      <w:pPr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4. Informacja z działalności Zakładu Gospodarki Komunalnej w Lądku za I półrocze 2023 roku.</w:t>
      </w:r>
    </w:p>
    <w:p w14:paraId="4A898F73" w14:textId="01C042AB" w:rsidR="00144093" w:rsidRDefault="00144093" w:rsidP="00144093">
      <w:pPr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5. Przyjęcie uchwały w sprawie zmiany uchwały nr LXI/389/2022 Rady Gminy Lądek z dnia 30 listopada 2022 r. w sprawie uchwalenia Gminnego Programu Profilaktyki i Rozwiązywania Problemów Alkoholowych oraz Przeciwdziałania Narkomanii na rok 2023.</w:t>
      </w:r>
    </w:p>
    <w:p w14:paraId="1A50FB82" w14:textId="77777777" w:rsidR="00144093" w:rsidRDefault="00144093" w:rsidP="00144093">
      <w:pPr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6. Przyjęcie uchwały w sprawie udzielenia dotacji celowej z budżetu Gminy Lądek dla Parafii Rzymsko-Katolickiej p.w. św. Mikołaja w Lądku na przeprowadzenie remontu - prac konserwatorskich i restauratorskich ołtarzy oraz prac dla obrazów na blasze.</w:t>
      </w:r>
    </w:p>
    <w:p w14:paraId="2FCD5DB4" w14:textId="77777777" w:rsidR="00144093" w:rsidRDefault="00144093" w:rsidP="00144093">
      <w:pPr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7. Przyjęcie uchwały w sprawie zmiany uchwały budżetowej na 2023 rok.</w:t>
      </w:r>
    </w:p>
    <w:p w14:paraId="7490940F" w14:textId="77777777" w:rsidR="00144093" w:rsidRDefault="00144093" w:rsidP="00144093">
      <w:pPr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8. Przyjęcie uchwały w sprawie zmian Wieloletniej Prognozy Finansowej Gminy Lądek na lata 2023-2040.</w:t>
      </w:r>
    </w:p>
    <w:p w14:paraId="698D0333" w14:textId="77777777" w:rsidR="00144093" w:rsidRDefault="00144093" w:rsidP="00144093">
      <w:pPr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9. Interpelacje i zapytania radnych.</w:t>
      </w:r>
    </w:p>
    <w:p w14:paraId="61C0B030" w14:textId="77777777" w:rsidR="00144093" w:rsidRDefault="00144093" w:rsidP="00144093">
      <w:pPr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10. Wolne wnioski i zapytania.</w:t>
      </w:r>
    </w:p>
    <w:p w14:paraId="38341A86" w14:textId="77777777" w:rsidR="00144093" w:rsidRDefault="00144093" w:rsidP="00144093">
      <w:pPr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11. Zamknięcie obrad LXXVI sesji Rady Gminy Lądek.</w:t>
      </w:r>
    </w:p>
    <w:p w14:paraId="0E1A4CD6" w14:textId="77777777" w:rsidR="00411DE0" w:rsidRDefault="00411DE0"/>
    <w:p w14:paraId="33FE9168" w14:textId="77777777" w:rsidR="00961365" w:rsidRDefault="00961365"/>
    <w:p w14:paraId="363F5D98" w14:textId="77777777" w:rsidR="00961365" w:rsidRDefault="00961365"/>
    <w:p w14:paraId="3FC704BB" w14:textId="77777777" w:rsidR="00961365" w:rsidRDefault="00961365" w:rsidP="00961365">
      <w:pPr>
        <w:ind w:left="4248" w:firstLine="708"/>
        <w:jc w:val="both"/>
        <w:rPr>
          <w:rStyle w:val="markedcontent"/>
          <w:rFonts w:ascii="Arial" w:hAnsi="Arial" w:cs="Arial"/>
        </w:rPr>
      </w:pPr>
      <w:r>
        <w:rPr>
          <w:rStyle w:val="markedcontent"/>
          <w:rFonts w:ascii="Arial" w:hAnsi="Arial" w:cs="Arial"/>
        </w:rPr>
        <w:t>Przewodniczący Rady Gminy Lądek</w:t>
      </w:r>
    </w:p>
    <w:p w14:paraId="510D587E" w14:textId="77777777" w:rsidR="00961365" w:rsidRDefault="00961365" w:rsidP="00961365">
      <w:pPr>
        <w:ind w:left="4248" w:firstLine="708"/>
        <w:jc w:val="both"/>
      </w:pPr>
      <w:r>
        <w:rPr>
          <w:rStyle w:val="markedcontent"/>
          <w:rFonts w:ascii="Arial" w:hAnsi="Arial" w:cs="Arial"/>
        </w:rPr>
        <w:t>/-/ Waldemar Błaszczak</w:t>
      </w:r>
    </w:p>
    <w:p w14:paraId="1BC3C0C5" w14:textId="77777777" w:rsidR="00961365" w:rsidRDefault="00961365"/>
    <w:sectPr w:rsidR="009613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093"/>
    <w:rsid w:val="00144093"/>
    <w:rsid w:val="00411DE0"/>
    <w:rsid w:val="00961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914C1"/>
  <w15:chartTrackingRefBased/>
  <w15:docId w15:val="{E24383D8-C0E9-49B7-BB40-4968A9596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4093"/>
    <w:pPr>
      <w:spacing w:after="0" w:line="240" w:lineRule="auto"/>
    </w:pPr>
    <w:rPr>
      <w:rFonts w:ascii="Times New Roman" w:eastAsiaTheme="minorEastAsia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link w:val="Nagwek1Znak"/>
    <w:uiPriority w:val="9"/>
    <w:qFormat/>
    <w:rsid w:val="0014409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Nagwek2">
    <w:name w:val="heading 2"/>
    <w:basedOn w:val="Normalny"/>
    <w:link w:val="Nagwek2Znak"/>
    <w:uiPriority w:val="9"/>
    <w:qFormat/>
    <w:rsid w:val="0014409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44093"/>
    <w:rPr>
      <w:rFonts w:ascii="Times New Roman" w:eastAsiaTheme="minorEastAsia" w:hAnsi="Times New Roman" w:cs="Times New Roman"/>
      <w:b/>
      <w:bCs/>
      <w:kern w:val="36"/>
      <w:sz w:val="48"/>
      <w:szCs w:val="48"/>
      <w:lang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rsid w:val="00144093"/>
    <w:rPr>
      <w:rFonts w:ascii="Times New Roman" w:eastAsiaTheme="minorEastAsia" w:hAnsi="Times New Roman" w:cs="Times New Roman"/>
      <w:b/>
      <w:bCs/>
      <w:kern w:val="0"/>
      <w:sz w:val="36"/>
      <w:szCs w:val="36"/>
      <w:lang w:eastAsia="pl-PL"/>
      <w14:ligatures w14:val="none"/>
    </w:rPr>
  </w:style>
  <w:style w:type="character" w:customStyle="1" w:styleId="markedcontent">
    <w:name w:val="markedcontent"/>
    <w:basedOn w:val="Domylnaczcionkaakapitu"/>
    <w:rsid w:val="009613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171</Words>
  <Characters>1027</Characters>
  <Application>Microsoft Office Word</Application>
  <DocSecurity>0</DocSecurity>
  <Lines>8</Lines>
  <Paragraphs>2</Paragraphs>
  <ScaleCrop>false</ScaleCrop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Urzad Gmina</dc:creator>
  <cp:keywords/>
  <dc:description/>
  <cp:lastModifiedBy>Urzad Gmina</cp:lastModifiedBy>
  <cp:revision>2</cp:revision>
  <cp:lastPrinted>2023-09-11T09:36:00Z</cp:lastPrinted>
  <dcterms:created xsi:type="dcterms:W3CDTF">2023-09-11T09:31:00Z</dcterms:created>
  <dcterms:modified xsi:type="dcterms:W3CDTF">2023-09-11T09:51:00Z</dcterms:modified>
</cp:coreProperties>
</file>