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6C8C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LXXVII/495/2023</w:t>
      </w:r>
      <w:r>
        <w:rPr>
          <w:b/>
          <w:caps/>
        </w:rPr>
        <w:br/>
        <w:t>Rady Gminy Lądek</w:t>
      </w:r>
    </w:p>
    <w:p w14:paraId="0A0E094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25 października 2023 r.</w:t>
      </w:r>
    </w:p>
    <w:p w14:paraId="5786E180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regulaminu głosowania w wyborach ławników do sądów powszechnych</w:t>
      </w:r>
    </w:p>
    <w:p w14:paraId="6C85DD3D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(Dz. U. z 2023 r., poz. 40 ze zm.), art. 160 § 1 ustawy z dnia 27 lipca 2001 r. Prawo o ustroju sądów powszechnych (Dz. U. z 2023 r., poz. 217 ze zm.) uchwala się, co następuje:</w:t>
      </w:r>
    </w:p>
    <w:p w14:paraId="6685630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,,Regulamin głosowania w wyborach ławników do sądów powszechnych na kadencję od 2024r. do 2027r." zgodnie z brzmieniem załącznika do niniejszej uchwały.</w:t>
      </w:r>
    </w:p>
    <w:p w14:paraId="77AE9F6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proofErr w:type="spellStart"/>
      <w:r>
        <w:t>Uchwała</w:t>
      </w:r>
      <w:r w:rsidR="000D7BC1" w:rsidRPr="000D7BC1">
        <w:rPr>
          <w:color w:val="FFFFFF" w:themeColor="background1"/>
        </w:rPr>
        <w:t>.</w:t>
      </w:r>
      <w:r>
        <w:t>wchodzi</w:t>
      </w:r>
      <w:r w:rsidR="000D7BC1" w:rsidRPr="000D7BC1">
        <w:rPr>
          <w:color w:val="FFFFFF" w:themeColor="background1"/>
        </w:rPr>
        <w:t>.</w:t>
      </w:r>
      <w:r>
        <w:t>w</w:t>
      </w:r>
      <w:proofErr w:type="spellEnd"/>
      <w:r>
        <w:t> </w:t>
      </w:r>
      <w:proofErr w:type="spellStart"/>
      <w:r>
        <w:t>życie</w:t>
      </w:r>
      <w:r w:rsidR="000D7BC1" w:rsidRPr="000D7BC1">
        <w:rPr>
          <w:color w:val="FFFFFF" w:themeColor="background1"/>
        </w:rPr>
        <w:t>.</w:t>
      </w:r>
      <w:r>
        <w:t>z</w:t>
      </w:r>
      <w:proofErr w:type="spellEnd"/>
      <w:r>
        <w:t> </w:t>
      </w:r>
      <w:proofErr w:type="spellStart"/>
      <w:r>
        <w:t>dniem</w:t>
      </w:r>
      <w:r w:rsidR="000D7BC1" w:rsidRPr="000D7BC1">
        <w:rPr>
          <w:color w:val="FFFFFF" w:themeColor="background1"/>
        </w:rPr>
        <w:t>.</w:t>
      </w:r>
      <w:r>
        <w:t>podjęcia</w:t>
      </w:r>
      <w:proofErr w:type="spellEnd"/>
      <w:r>
        <w:t>.</w:t>
      </w:r>
    </w:p>
    <w:p w14:paraId="29C0CFAA" w14:textId="77777777" w:rsidR="00501C4F" w:rsidRDefault="00501C4F">
      <w:pPr>
        <w:keepLines/>
        <w:spacing w:before="120" w:after="120"/>
        <w:ind w:firstLine="340"/>
      </w:pPr>
    </w:p>
    <w:p w14:paraId="36F13749" w14:textId="77777777" w:rsidR="00501C4F" w:rsidRDefault="00501C4F">
      <w:pPr>
        <w:keepLines/>
        <w:spacing w:before="120" w:after="120"/>
        <w:ind w:firstLine="340"/>
      </w:pPr>
    </w:p>
    <w:p w14:paraId="2D6AFC0F" w14:textId="77777777" w:rsidR="00501C4F" w:rsidRDefault="00501C4F">
      <w:pPr>
        <w:keepLines/>
        <w:spacing w:before="120" w:after="120"/>
        <w:ind w:firstLine="340"/>
      </w:pPr>
    </w:p>
    <w:p w14:paraId="7390F154" w14:textId="77777777" w:rsidR="00501C4F" w:rsidRPr="00501C4F" w:rsidRDefault="00501C4F" w:rsidP="00501C4F">
      <w:pPr>
        <w:autoSpaceDE w:val="0"/>
        <w:autoSpaceDN w:val="0"/>
        <w:adjustRightInd w:val="0"/>
        <w:spacing w:before="240" w:after="240"/>
        <w:ind w:left="4956" w:right="-432" w:firstLine="708"/>
        <w:rPr>
          <w:szCs w:val="22"/>
        </w:rPr>
      </w:pPr>
      <w:r w:rsidRPr="00501C4F">
        <w:rPr>
          <w:szCs w:val="22"/>
        </w:rPr>
        <w:t>Przewodniczący Rady Gminy Lądek</w:t>
      </w:r>
    </w:p>
    <w:p w14:paraId="1A870B72" w14:textId="77777777" w:rsidR="00501C4F" w:rsidRPr="00501C4F" w:rsidRDefault="00501C4F" w:rsidP="00501C4F">
      <w:pPr>
        <w:autoSpaceDE w:val="0"/>
        <w:autoSpaceDN w:val="0"/>
        <w:adjustRightInd w:val="0"/>
        <w:spacing w:before="240" w:after="240"/>
        <w:ind w:right="-432"/>
        <w:rPr>
          <w:rFonts w:asciiTheme="minorHAnsi" w:hAnsiTheme="minorHAnsi" w:cstheme="minorBidi"/>
          <w:szCs w:val="22"/>
        </w:rPr>
      </w:pPr>
      <w:r w:rsidRPr="00501C4F">
        <w:rPr>
          <w:szCs w:val="22"/>
        </w:rPr>
        <w:tab/>
      </w:r>
      <w:r w:rsidRPr="00501C4F">
        <w:rPr>
          <w:szCs w:val="22"/>
        </w:rPr>
        <w:tab/>
      </w:r>
      <w:r w:rsidRPr="00501C4F">
        <w:rPr>
          <w:szCs w:val="22"/>
        </w:rPr>
        <w:tab/>
      </w:r>
      <w:r w:rsidRPr="00501C4F">
        <w:rPr>
          <w:szCs w:val="22"/>
        </w:rPr>
        <w:tab/>
      </w:r>
      <w:r w:rsidRPr="00501C4F">
        <w:rPr>
          <w:szCs w:val="22"/>
        </w:rPr>
        <w:tab/>
      </w:r>
      <w:r w:rsidRPr="00501C4F">
        <w:rPr>
          <w:szCs w:val="22"/>
        </w:rPr>
        <w:tab/>
      </w:r>
      <w:r w:rsidRPr="00501C4F">
        <w:rPr>
          <w:szCs w:val="22"/>
        </w:rPr>
        <w:tab/>
      </w:r>
      <w:r w:rsidRPr="00501C4F">
        <w:rPr>
          <w:szCs w:val="22"/>
        </w:rPr>
        <w:tab/>
        <w:t>/-/ Waldemar Błaszczak</w:t>
      </w:r>
    </w:p>
    <w:p w14:paraId="2634AC61" w14:textId="080DCD86" w:rsidR="00501C4F" w:rsidRDefault="00501C4F">
      <w:pPr>
        <w:keepLines/>
        <w:spacing w:before="120" w:after="120"/>
        <w:ind w:firstLine="340"/>
        <w:sectPr w:rsidR="00501C4F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4FB39E9" w14:textId="77777777" w:rsidR="00321CF9" w:rsidRDefault="00321CF9">
      <w:pPr>
        <w:rPr>
          <w:szCs w:val="20"/>
        </w:rPr>
      </w:pPr>
    </w:p>
    <w:p w14:paraId="34E94662" w14:textId="77777777" w:rsidR="00321CF9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43DF3EB" w14:textId="77777777" w:rsidR="00321CF9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LXXVII/495/2023</w:t>
      </w:r>
    </w:p>
    <w:p w14:paraId="07C361CE" w14:textId="77777777" w:rsidR="00321CF9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Rady Gminy Lądek</w:t>
      </w:r>
    </w:p>
    <w:p w14:paraId="6D8BD0CF" w14:textId="77777777" w:rsidR="00321CF9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25 października 2023 r.</w:t>
      </w:r>
    </w:p>
    <w:p w14:paraId="27D67F26" w14:textId="1C7F4DF6" w:rsidR="00321C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Ustawa z dnia 27 lipca 2001 roku Prawo o ustroju sądów powszechnych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 xml:space="preserve">. Dz.U. z 2023r.,poz. 217 ze zm.) w art. 160 § 1 stanowi, że ławników do sądów okręgowych i do sądów rejonowych wybierają rady gmin, których obszar objęty jest </w:t>
      </w:r>
      <w:r w:rsidR="000D7BC1">
        <w:rPr>
          <w:color w:val="000000"/>
          <w:szCs w:val="20"/>
          <w:u w:color="000000"/>
        </w:rPr>
        <w:t>właściwością</w:t>
      </w:r>
      <w:r>
        <w:rPr>
          <w:color w:val="000000"/>
          <w:szCs w:val="20"/>
          <w:u w:color="000000"/>
        </w:rPr>
        <w:t xml:space="preserve"> tych sądów w wyborach tajnych.</w:t>
      </w:r>
    </w:p>
    <w:p w14:paraId="6AD8A8A6" w14:textId="285D7DFE" w:rsidR="00321C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Celem prawidłowego wyboru ławników konieczne jest ustalenie zasad głosowania </w:t>
      </w:r>
      <w:r w:rsidR="000D7BC1">
        <w:rPr>
          <w:color w:val="000000"/>
          <w:szCs w:val="20"/>
          <w:u w:color="000000"/>
        </w:rPr>
        <w:t>tajnego</w:t>
      </w:r>
      <w:r>
        <w:rPr>
          <w:color w:val="000000"/>
          <w:szCs w:val="20"/>
          <w:u w:color="000000"/>
        </w:rPr>
        <w:t xml:space="preserve"> oraz ustalania jego wyników, z uwagi na wskazane podjęcie uchwały pozostaje uzasadnione.</w:t>
      </w:r>
    </w:p>
    <w:sectPr w:rsidR="00321CF9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53D3" w14:textId="77777777" w:rsidR="003B3AD0" w:rsidRDefault="003B3AD0">
      <w:r>
        <w:separator/>
      </w:r>
    </w:p>
  </w:endnote>
  <w:endnote w:type="continuationSeparator" w:id="0">
    <w:p w14:paraId="6E1367D8" w14:textId="77777777" w:rsidR="003B3AD0" w:rsidRDefault="003B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FF28" w14:textId="77777777" w:rsidR="00321CF9" w:rsidRDefault="00321C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F0DB" w14:textId="77777777" w:rsidR="003B3AD0" w:rsidRDefault="003B3AD0">
      <w:r>
        <w:separator/>
      </w:r>
    </w:p>
  </w:footnote>
  <w:footnote w:type="continuationSeparator" w:id="0">
    <w:p w14:paraId="307B0F8D" w14:textId="77777777" w:rsidR="003B3AD0" w:rsidRDefault="003B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7BC1"/>
    <w:rsid w:val="00321CF9"/>
    <w:rsid w:val="003B3AD0"/>
    <w:rsid w:val="00501C4F"/>
    <w:rsid w:val="00A77B3E"/>
    <w:rsid w:val="00BF3CE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14531"/>
  <w15:docId w15:val="{BABCFE63-E980-4F9D-A9FC-1A0A093D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0D7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7BC1"/>
    <w:rPr>
      <w:sz w:val="22"/>
      <w:szCs w:val="24"/>
    </w:rPr>
  </w:style>
  <w:style w:type="paragraph" w:styleId="Stopka">
    <w:name w:val="footer"/>
    <w:basedOn w:val="Normalny"/>
    <w:link w:val="StopkaZnak"/>
    <w:rsid w:val="000D7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7BC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Lądek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LXXVII/495/2023 z dnia 25 października 2023 r.</dc:title>
  <dc:subject>w sprawie ustalenia regulaminu głosowania w^wyborach ławników do sądów powszechnych</dc:subject>
  <dc:creator>RadaGminy</dc:creator>
  <cp:lastModifiedBy>Urzad Gmina</cp:lastModifiedBy>
  <cp:revision>5</cp:revision>
  <cp:lastPrinted>2023-10-31T11:33:00Z</cp:lastPrinted>
  <dcterms:created xsi:type="dcterms:W3CDTF">2023-10-31T12:30:00Z</dcterms:created>
  <dcterms:modified xsi:type="dcterms:W3CDTF">2023-10-31T12:43:00Z</dcterms:modified>
  <cp:category>Akt prawny</cp:category>
</cp:coreProperties>
</file>