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8F267" w14:textId="6F989EEA" w:rsidR="002034C4" w:rsidRPr="002034C4" w:rsidRDefault="002034C4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34C4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 A R Z Ą D Z E N I E   nr  </w:t>
      </w:r>
      <w:r w:rsidR="001924B3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38</w:t>
      </w:r>
      <w:r w:rsidRPr="002034C4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E72EC9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245822DA" w14:textId="77777777" w:rsidR="002034C4" w:rsidRPr="002034C4" w:rsidRDefault="002034C4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34C4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WÓJTA GMINY LĄDEK</w:t>
      </w:r>
    </w:p>
    <w:p w14:paraId="643DB8F8" w14:textId="2BD9B24A" w:rsidR="002034C4" w:rsidRPr="002034C4" w:rsidRDefault="002034C4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34C4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 dnia  </w:t>
      </w:r>
      <w:r w:rsidR="001924B3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  <w:r w:rsidRPr="002034C4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924B3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kwietnia</w:t>
      </w:r>
      <w:r w:rsidRPr="002034C4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</w:t>
      </w:r>
      <w:r w:rsidR="00E72EC9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4 </w:t>
      </w:r>
      <w:r w:rsidRPr="002034C4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roku</w:t>
      </w:r>
    </w:p>
    <w:p w14:paraId="2EEDEFA4" w14:textId="77777777" w:rsidR="002034C4" w:rsidRPr="006E4298" w:rsidRDefault="002034C4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rPr>
          <w:rFonts w:ascii="Verdana" w:hAnsi="Verdana" w:cs="Arial"/>
          <w:b/>
          <w:bCs/>
          <w:sz w:val="16"/>
          <w:szCs w:val="16"/>
        </w:rPr>
      </w:pPr>
    </w:p>
    <w:p w14:paraId="790F2F7B" w14:textId="06EB05F6" w:rsidR="002034C4" w:rsidRPr="00443964" w:rsidRDefault="002034C4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443964">
        <w:rPr>
          <w:b/>
          <w:sz w:val="22"/>
          <w:szCs w:val="22"/>
        </w:rPr>
        <w:t xml:space="preserve">w sprawie: </w:t>
      </w:r>
      <w:r>
        <w:rPr>
          <w:b/>
          <w:sz w:val="22"/>
          <w:szCs w:val="22"/>
        </w:rPr>
        <w:t xml:space="preserve">podania do publicznej wiadomości informacji o wykonaniu budżetu Gminy Lądek  za </w:t>
      </w:r>
      <w:r w:rsidR="00D01C34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kwartał 202</w:t>
      </w:r>
      <w:r w:rsidR="001924B3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roku</w:t>
      </w:r>
      <w:r w:rsidRPr="00443964">
        <w:rPr>
          <w:b/>
          <w:sz w:val="22"/>
          <w:szCs w:val="22"/>
        </w:rPr>
        <w:t>.</w:t>
      </w:r>
    </w:p>
    <w:p w14:paraId="569D77C5" w14:textId="77777777" w:rsidR="002034C4" w:rsidRPr="006E4298" w:rsidRDefault="002034C4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rPr>
          <w:rFonts w:ascii="Verdana" w:hAnsi="Verdana" w:cs="Arial"/>
          <w:sz w:val="16"/>
          <w:szCs w:val="16"/>
        </w:rPr>
      </w:pPr>
    </w:p>
    <w:p w14:paraId="7208A498" w14:textId="77777777" w:rsidR="002034C4" w:rsidRPr="002034C4" w:rsidRDefault="002034C4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2DCE">
        <w:rPr>
          <w:sz w:val="22"/>
          <w:szCs w:val="22"/>
        </w:rPr>
        <w:t xml:space="preserve">       Na podstawie art. 37 ust. 1 pkt. 1 ustawy z dnia 27 sierpnia 2009 roku o finansach publicznych </w:t>
      </w:r>
      <w:r w:rsidRPr="00962C12">
        <w:rPr>
          <w:sz w:val="22"/>
          <w:szCs w:val="22"/>
        </w:rPr>
        <w:t>(tekst jednolity Dz. U. z 2023 r., poz. 1270 ze zm</w:t>
      </w:r>
      <w:r>
        <w:t>.</w:t>
      </w:r>
      <w:r w:rsidRPr="005D2DCE">
        <w:rPr>
          <w:sz w:val="22"/>
          <w:szCs w:val="22"/>
        </w:rPr>
        <w:t xml:space="preserve">) </w:t>
      </w:r>
      <w:r w:rsidRPr="002034C4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Wójt Gminy Lądek zarządza, co następuje :</w:t>
      </w:r>
    </w:p>
    <w:p w14:paraId="509F47DD" w14:textId="77777777" w:rsidR="002034C4" w:rsidRPr="005D2DCE" w:rsidRDefault="002034C4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sz w:val="22"/>
          <w:szCs w:val="22"/>
        </w:rPr>
      </w:pPr>
    </w:p>
    <w:p w14:paraId="0994D1D0" w14:textId="77777777" w:rsidR="002034C4" w:rsidRPr="005D2DCE" w:rsidRDefault="002034C4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5D2DCE">
        <w:rPr>
          <w:b/>
          <w:bCs/>
          <w:sz w:val="22"/>
          <w:szCs w:val="22"/>
        </w:rPr>
        <w:t>§ 1.</w:t>
      </w:r>
      <w:r>
        <w:rPr>
          <w:b/>
          <w:bCs/>
          <w:sz w:val="22"/>
          <w:szCs w:val="22"/>
        </w:rPr>
        <w:t xml:space="preserve"> </w:t>
      </w:r>
    </w:p>
    <w:p w14:paraId="2D41DAF3" w14:textId="6907FFA9" w:rsidR="002034C4" w:rsidRPr="005D2DCE" w:rsidRDefault="002034C4" w:rsidP="002034C4">
      <w:pPr>
        <w:widowControl w:val="0"/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5D2DCE">
        <w:rPr>
          <w:bCs/>
          <w:sz w:val="22"/>
          <w:szCs w:val="22"/>
        </w:rPr>
        <w:t xml:space="preserve">Podaje się do publicznej wiadomości informację z wykonania budżetu Gminy </w:t>
      </w:r>
      <w:r>
        <w:rPr>
          <w:bCs/>
          <w:sz w:val="22"/>
          <w:szCs w:val="22"/>
        </w:rPr>
        <w:t>Lądek</w:t>
      </w:r>
      <w:r w:rsidRPr="005D2DC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                     za </w:t>
      </w:r>
      <w:r w:rsidR="00D01C34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 xml:space="preserve"> kwartał 202</w:t>
      </w:r>
      <w:r w:rsidR="001924B3">
        <w:rPr>
          <w:bCs/>
          <w:sz w:val="22"/>
          <w:szCs w:val="22"/>
        </w:rPr>
        <w:t>4</w:t>
      </w:r>
      <w:r w:rsidRPr="005D2DCE">
        <w:rPr>
          <w:bCs/>
          <w:sz w:val="22"/>
          <w:szCs w:val="22"/>
        </w:rPr>
        <w:t xml:space="preserve"> roku.</w:t>
      </w:r>
    </w:p>
    <w:p w14:paraId="52797391" w14:textId="72E7DA6C" w:rsidR="002034C4" w:rsidRPr="005D2DCE" w:rsidRDefault="002034C4" w:rsidP="002034C4">
      <w:pPr>
        <w:widowControl w:val="0"/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 w:rsidRPr="005D2DCE">
        <w:rPr>
          <w:bCs/>
          <w:sz w:val="22"/>
          <w:szCs w:val="22"/>
        </w:rPr>
        <w:t>Informacja</w:t>
      </w:r>
      <w:r>
        <w:rPr>
          <w:bCs/>
          <w:sz w:val="22"/>
          <w:szCs w:val="22"/>
        </w:rPr>
        <w:t xml:space="preserve"> z wykonania budżetu gminy za </w:t>
      </w:r>
      <w:r w:rsidR="00D01C34">
        <w:rPr>
          <w:bCs/>
          <w:sz w:val="22"/>
          <w:szCs w:val="22"/>
        </w:rPr>
        <w:t>I</w:t>
      </w:r>
      <w:r w:rsidRPr="005D2DCE">
        <w:rPr>
          <w:bCs/>
          <w:sz w:val="22"/>
          <w:szCs w:val="22"/>
        </w:rPr>
        <w:t xml:space="preserve"> kwartał dotyczy:</w:t>
      </w:r>
    </w:p>
    <w:p w14:paraId="185372F8" w14:textId="77777777" w:rsidR="002034C4" w:rsidRPr="005D2DCE" w:rsidRDefault="002034C4" w:rsidP="002034C4">
      <w:pPr>
        <w:widowControl w:val="0"/>
        <w:numPr>
          <w:ilvl w:val="0"/>
          <w:numId w:val="2"/>
        </w:numPr>
        <w:tabs>
          <w:tab w:val="left" w:pos="360"/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ind w:left="993" w:hanging="273"/>
        <w:jc w:val="both"/>
        <w:rPr>
          <w:b/>
          <w:bCs/>
          <w:sz w:val="22"/>
          <w:szCs w:val="22"/>
        </w:rPr>
      </w:pPr>
      <w:r w:rsidRPr="005D2DCE">
        <w:rPr>
          <w:bCs/>
          <w:sz w:val="22"/>
          <w:szCs w:val="22"/>
        </w:rPr>
        <w:t>wskazania kwoty zrealizowanych dochodów i wydatków budżetowych oraz wypracowanej nadwyżki budżetowej,</w:t>
      </w:r>
    </w:p>
    <w:p w14:paraId="546E6025" w14:textId="77777777" w:rsidR="002034C4" w:rsidRPr="005D2DCE" w:rsidRDefault="002034C4" w:rsidP="002034C4">
      <w:pPr>
        <w:widowControl w:val="0"/>
        <w:numPr>
          <w:ilvl w:val="0"/>
          <w:numId w:val="2"/>
        </w:numPr>
        <w:tabs>
          <w:tab w:val="left" w:pos="360"/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ind w:left="993" w:hanging="273"/>
        <w:jc w:val="both"/>
        <w:rPr>
          <w:b/>
          <w:bCs/>
          <w:sz w:val="22"/>
          <w:szCs w:val="22"/>
        </w:rPr>
      </w:pPr>
      <w:r w:rsidRPr="005D2DCE">
        <w:rPr>
          <w:bCs/>
          <w:sz w:val="22"/>
          <w:szCs w:val="22"/>
        </w:rPr>
        <w:t>wskazania kwoty zobowiązań gminy,</w:t>
      </w:r>
    </w:p>
    <w:p w14:paraId="296B534B" w14:textId="77777777" w:rsidR="002034C4" w:rsidRPr="005D2DCE" w:rsidRDefault="002034C4" w:rsidP="002034C4">
      <w:pPr>
        <w:widowControl w:val="0"/>
        <w:numPr>
          <w:ilvl w:val="0"/>
          <w:numId w:val="2"/>
        </w:numPr>
        <w:tabs>
          <w:tab w:val="left" w:pos="360"/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ind w:left="993" w:hanging="273"/>
        <w:jc w:val="both"/>
        <w:rPr>
          <w:bCs/>
          <w:sz w:val="22"/>
          <w:szCs w:val="22"/>
        </w:rPr>
      </w:pPr>
      <w:r w:rsidRPr="005D2DCE">
        <w:rPr>
          <w:bCs/>
          <w:sz w:val="22"/>
          <w:szCs w:val="22"/>
        </w:rPr>
        <w:t xml:space="preserve">udzielonych umorzeń niepodatkowych należności budżetowych, o których mowa w art. 60 ustawy z dnia 27 sierpnia 2009 r. o finansach publicznych. </w:t>
      </w:r>
    </w:p>
    <w:p w14:paraId="156734A6" w14:textId="77777777" w:rsidR="002034C4" w:rsidRPr="005D2DCE" w:rsidRDefault="002034C4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14:paraId="335B73F6" w14:textId="77777777" w:rsidR="002034C4" w:rsidRPr="005D2DCE" w:rsidRDefault="002034C4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5D2DCE">
        <w:rPr>
          <w:b/>
          <w:bCs/>
          <w:sz w:val="22"/>
          <w:szCs w:val="22"/>
        </w:rPr>
        <w:t>§ 2.</w:t>
      </w:r>
    </w:p>
    <w:p w14:paraId="567C6BEC" w14:textId="56D3E4DB" w:rsidR="002034C4" w:rsidRPr="001621E8" w:rsidRDefault="002034C4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planowaną na rok 202</w:t>
      </w:r>
      <w:r w:rsidR="001924B3">
        <w:rPr>
          <w:sz w:val="22"/>
          <w:szCs w:val="22"/>
        </w:rPr>
        <w:t>4</w:t>
      </w:r>
      <w:r w:rsidRPr="001621E8">
        <w:rPr>
          <w:sz w:val="22"/>
          <w:szCs w:val="22"/>
        </w:rPr>
        <w:t xml:space="preserve"> kwotę dochodów gminy w wysokości </w:t>
      </w:r>
      <w:r w:rsidR="00D01C34">
        <w:rPr>
          <w:b/>
          <w:sz w:val="22"/>
          <w:szCs w:val="22"/>
        </w:rPr>
        <w:t>4</w:t>
      </w:r>
      <w:r w:rsidR="001924B3">
        <w:rPr>
          <w:b/>
          <w:sz w:val="22"/>
          <w:szCs w:val="22"/>
        </w:rPr>
        <w:t xml:space="preserve">1 482 231,67 </w:t>
      </w:r>
      <w:r w:rsidRPr="001621E8">
        <w:rPr>
          <w:b/>
          <w:sz w:val="22"/>
          <w:szCs w:val="22"/>
        </w:rPr>
        <w:t>zł,</w:t>
      </w:r>
      <w:r w:rsidRPr="001621E8">
        <w:rPr>
          <w:sz w:val="22"/>
          <w:szCs w:val="22"/>
        </w:rPr>
        <w:t xml:space="preserve"> faktyczne wykonanie ukształtowało się na poziomie </w:t>
      </w:r>
      <w:r w:rsidR="001924B3">
        <w:rPr>
          <w:b/>
          <w:sz w:val="22"/>
          <w:szCs w:val="22"/>
        </w:rPr>
        <w:t>9 460 543,74</w:t>
      </w:r>
      <w:r w:rsidR="00D01C34">
        <w:rPr>
          <w:b/>
          <w:sz w:val="22"/>
          <w:szCs w:val="22"/>
        </w:rPr>
        <w:t xml:space="preserve"> </w:t>
      </w:r>
      <w:r w:rsidRPr="001621E8">
        <w:rPr>
          <w:b/>
          <w:sz w:val="22"/>
          <w:szCs w:val="22"/>
        </w:rPr>
        <w:t>zł.</w:t>
      </w:r>
      <w:r w:rsidRPr="001621E8">
        <w:rPr>
          <w:sz w:val="22"/>
          <w:szCs w:val="22"/>
        </w:rPr>
        <w:t xml:space="preserve"> Poziom realizacji dochodów ogółem stanowi </w:t>
      </w:r>
      <w:r w:rsidR="001924B3">
        <w:rPr>
          <w:sz w:val="22"/>
          <w:szCs w:val="22"/>
        </w:rPr>
        <w:t>22,81</w:t>
      </w:r>
      <w:r w:rsidRPr="001621E8">
        <w:rPr>
          <w:sz w:val="22"/>
          <w:szCs w:val="22"/>
        </w:rPr>
        <w:t>% rocznego planu, z czego:</w:t>
      </w:r>
    </w:p>
    <w:p w14:paraId="7E45287A" w14:textId="7EE99DA7" w:rsidR="002034C4" w:rsidRPr="001621E8" w:rsidRDefault="002034C4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1621E8">
        <w:rPr>
          <w:sz w:val="22"/>
          <w:szCs w:val="22"/>
        </w:rPr>
        <w:t xml:space="preserve">- dochody bieżące osiągnęły wartość </w:t>
      </w:r>
      <w:r w:rsidR="001924B3">
        <w:rPr>
          <w:sz w:val="22"/>
          <w:szCs w:val="22"/>
        </w:rPr>
        <w:t>9 350 929,37</w:t>
      </w:r>
      <w:r>
        <w:rPr>
          <w:sz w:val="22"/>
          <w:szCs w:val="22"/>
        </w:rPr>
        <w:t xml:space="preserve"> zł</w:t>
      </w:r>
      <w:r w:rsidRPr="001621E8">
        <w:rPr>
          <w:sz w:val="22"/>
          <w:szCs w:val="22"/>
        </w:rPr>
        <w:t xml:space="preserve">, przy planowanej kwocie rocznej </w:t>
      </w:r>
      <w:r w:rsidRPr="001621E8">
        <w:rPr>
          <w:sz w:val="22"/>
          <w:szCs w:val="22"/>
        </w:rPr>
        <w:br/>
        <w:t xml:space="preserve">w wysokości </w:t>
      </w:r>
      <w:r w:rsidR="001924B3">
        <w:rPr>
          <w:sz w:val="22"/>
          <w:szCs w:val="22"/>
        </w:rPr>
        <w:t>28 761 431,67</w:t>
      </w:r>
      <w:r w:rsidRPr="001621E8">
        <w:rPr>
          <w:sz w:val="22"/>
          <w:szCs w:val="22"/>
        </w:rPr>
        <w:t xml:space="preserve"> zł</w:t>
      </w:r>
      <w:r w:rsidR="004957AC">
        <w:rPr>
          <w:sz w:val="22"/>
          <w:szCs w:val="22"/>
        </w:rPr>
        <w:t>,</w:t>
      </w:r>
    </w:p>
    <w:p w14:paraId="3E2ED82A" w14:textId="1B59DF14" w:rsidR="002034C4" w:rsidRPr="001621E8" w:rsidRDefault="002034C4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1621E8">
        <w:rPr>
          <w:sz w:val="22"/>
          <w:szCs w:val="22"/>
        </w:rPr>
        <w:t xml:space="preserve">- dochody majątkowe wykonano na poziomie </w:t>
      </w:r>
      <w:r w:rsidR="001924B3">
        <w:rPr>
          <w:sz w:val="22"/>
          <w:szCs w:val="22"/>
        </w:rPr>
        <w:t>109 614,37</w:t>
      </w:r>
      <w:r w:rsidRPr="001621E8">
        <w:rPr>
          <w:sz w:val="22"/>
          <w:szCs w:val="22"/>
        </w:rPr>
        <w:t xml:space="preserve"> zł, przy planowanej kwocie rocznej </w:t>
      </w:r>
      <w:r w:rsidRPr="001621E8">
        <w:rPr>
          <w:sz w:val="22"/>
          <w:szCs w:val="22"/>
        </w:rPr>
        <w:br/>
        <w:t xml:space="preserve">w wysokości </w:t>
      </w:r>
      <w:r w:rsidR="001924B3">
        <w:rPr>
          <w:sz w:val="22"/>
          <w:szCs w:val="22"/>
        </w:rPr>
        <w:t>12 720 800,00</w:t>
      </w:r>
      <w:r w:rsidRPr="001621E8">
        <w:rPr>
          <w:sz w:val="22"/>
          <w:szCs w:val="22"/>
        </w:rPr>
        <w:t xml:space="preserve"> zł.</w:t>
      </w:r>
    </w:p>
    <w:p w14:paraId="2627A93D" w14:textId="77777777" w:rsidR="002034C4" w:rsidRPr="005D2DCE" w:rsidRDefault="002034C4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5D2DCE">
        <w:rPr>
          <w:b/>
          <w:bCs/>
          <w:sz w:val="22"/>
          <w:szCs w:val="22"/>
        </w:rPr>
        <w:t>§ 3.</w:t>
      </w:r>
    </w:p>
    <w:p w14:paraId="5A9444CD" w14:textId="45C10CAA" w:rsidR="002034C4" w:rsidRPr="001621E8" w:rsidRDefault="002034C4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planowaną na rok 202</w:t>
      </w:r>
      <w:r w:rsidR="001924B3">
        <w:rPr>
          <w:sz w:val="22"/>
          <w:szCs w:val="22"/>
        </w:rPr>
        <w:t>4</w:t>
      </w:r>
      <w:r w:rsidRPr="001621E8">
        <w:rPr>
          <w:sz w:val="22"/>
          <w:szCs w:val="22"/>
        </w:rPr>
        <w:t xml:space="preserve"> kwotę wydatków gminy w wysokości </w:t>
      </w:r>
      <w:r w:rsidR="001924B3">
        <w:rPr>
          <w:b/>
          <w:sz w:val="22"/>
          <w:szCs w:val="22"/>
        </w:rPr>
        <w:t>46 114 737,94</w:t>
      </w:r>
      <w:r w:rsidRPr="001621E8">
        <w:rPr>
          <w:b/>
          <w:sz w:val="22"/>
          <w:szCs w:val="22"/>
        </w:rPr>
        <w:t xml:space="preserve"> zł,</w:t>
      </w:r>
      <w:r w:rsidRPr="001621E8">
        <w:rPr>
          <w:sz w:val="22"/>
          <w:szCs w:val="22"/>
        </w:rPr>
        <w:t xml:space="preserve"> faktyczne wykonanie ukształtowało się na poziomie </w:t>
      </w:r>
      <w:r w:rsidR="001924B3">
        <w:rPr>
          <w:b/>
          <w:sz w:val="22"/>
          <w:szCs w:val="22"/>
        </w:rPr>
        <w:t>8 019 216,98</w:t>
      </w:r>
      <w:r w:rsidRPr="001621E8">
        <w:rPr>
          <w:sz w:val="22"/>
          <w:szCs w:val="22"/>
        </w:rPr>
        <w:t xml:space="preserve"> zł. Poziom realizacji wydatków ogółem stanowi </w:t>
      </w:r>
      <w:r w:rsidR="001924B3">
        <w:rPr>
          <w:sz w:val="22"/>
          <w:szCs w:val="22"/>
        </w:rPr>
        <w:t>17,39</w:t>
      </w:r>
      <w:r w:rsidRPr="001621E8">
        <w:rPr>
          <w:sz w:val="22"/>
          <w:szCs w:val="22"/>
        </w:rPr>
        <w:t>% rocznego planu, z czego:</w:t>
      </w:r>
    </w:p>
    <w:p w14:paraId="05205CCB" w14:textId="492EA19F" w:rsidR="002034C4" w:rsidRPr="001621E8" w:rsidRDefault="002034C4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1621E8">
        <w:rPr>
          <w:sz w:val="22"/>
          <w:szCs w:val="22"/>
        </w:rPr>
        <w:t xml:space="preserve">- wydatki bieżące osiągnęły wartość </w:t>
      </w:r>
      <w:r w:rsidR="001924B3">
        <w:rPr>
          <w:sz w:val="22"/>
          <w:szCs w:val="22"/>
        </w:rPr>
        <w:t>7 919 127,55</w:t>
      </w:r>
      <w:r w:rsidRPr="001621E8">
        <w:rPr>
          <w:sz w:val="22"/>
          <w:szCs w:val="22"/>
        </w:rPr>
        <w:t xml:space="preserve"> zł, przy planowanej kwocie rocznej </w:t>
      </w:r>
      <w:r w:rsidRPr="001621E8">
        <w:rPr>
          <w:sz w:val="22"/>
          <w:szCs w:val="22"/>
        </w:rPr>
        <w:br/>
        <w:t xml:space="preserve">w wysokości </w:t>
      </w:r>
      <w:r w:rsidR="001924B3">
        <w:rPr>
          <w:sz w:val="22"/>
          <w:szCs w:val="22"/>
        </w:rPr>
        <w:t>27 943 630,60</w:t>
      </w:r>
      <w:r w:rsidRPr="001621E8">
        <w:rPr>
          <w:sz w:val="22"/>
          <w:szCs w:val="22"/>
        </w:rPr>
        <w:t xml:space="preserve"> zł</w:t>
      </w:r>
      <w:r w:rsidR="004957AC">
        <w:rPr>
          <w:sz w:val="22"/>
          <w:szCs w:val="22"/>
        </w:rPr>
        <w:t>,</w:t>
      </w:r>
    </w:p>
    <w:p w14:paraId="459495F0" w14:textId="07E904DF" w:rsidR="002034C4" w:rsidRPr="001621E8" w:rsidRDefault="002034C4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1621E8">
        <w:rPr>
          <w:sz w:val="22"/>
          <w:szCs w:val="22"/>
        </w:rPr>
        <w:t xml:space="preserve">- wydatki majątkowe wykonano na poziomie </w:t>
      </w:r>
      <w:r w:rsidR="000522B2">
        <w:rPr>
          <w:sz w:val="22"/>
          <w:szCs w:val="22"/>
        </w:rPr>
        <w:t>100 089,43</w:t>
      </w:r>
      <w:r w:rsidRPr="001621E8">
        <w:rPr>
          <w:sz w:val="22"/>
          <w:szCs w:val="22"/>
        </w:rPr>
        <w:t xml:space="preserve"> zł, przy planowanej kwocie rocznej </w:t>
      </w:r>
      <w:r w:rsidRPr="001621E8">
        <w:rPr>
          <w:sz w:val="22"/>
          <w:szCs w:val="22"/>
        </w:rPr>
        <w:br/>
        <w:t xml:space="preserve">w wysokości </w:t>
      </w:r>
      <w:r w:rsidR="000522B2">
        <w:rPr>
          <w:sz w:val="22"/>
          <w:szCs w:val="22"/>
        </w:rPr>
        <w:t>18 171 107,34</w:t>
      </w:r>
      <w:r w:rsidRPr="001621E8">
        <w:rPr>
          <w:sz w:val="22"/>
          <w:szCs w:val="22"/>
        </w:rPr>
        <w:t xml:space="preserve"> zł.</w:t>
      </w:r>
    </w:p>
    <w:p w14:paraId="7048E8E2" w14:textId="77777777" w:rsidR="002034C4" w:rsidRPr="005D2DCE" w:rsidRDefault="002034C4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Pr="005D2DCE">
        <w:rPr>
          <w:b/>
          <w:bCs/>
          <w:sz w:val="22"/>
          <w:szCs w:val="22"/>
        </w:rPr>
        <w:lastRenderedPageBreak/>
        <w:t>§ 4.</w:t>
      </w:r>
    </w:p>
    <w:p w14:paraId="5788A076" w14:textId="51207146" w:rsidR="00962C12" w:rsidRPr="008E230E" w:rsidRDefault="00962C12" w:rsidP="00962C12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D2DCE">
        <w:rPr>
          <w:sz w:val="22"/>
          <w:szCs w:val="22"/>
        </w:rPr>
        <w:t>W wyniku realizacji dochodów i wydatków bud</w:t>
      </w:r>
      <w:r>
        <w:rPr>
          <w:sz w:val="22"/>
          <w:szCs w:val="22"/>
        </w:rPr>
        <w:t xml:space="preserve">żetu gminy wg stanu na koniec I kwartału 2024 roku powstała nadwyżka w </w:t>
      </w:r>
      <w:r w:rsidRPr="001621E8">
        <w:rPr>
          <w:sz w:val="22"/>
          <w:szCs w:val="22"/>
        </w:rPr>
        <w:t xml:space="preserve">wysokości </w:t>
      </w:r>
      <w:r>
        <w:rPr>
          <w:sz w:val="22"/>
          <w:szCs w:val="22"/>
        </w:rPr>
        <w:t>1 441 326,76</w:t>
      </w:r>
      <w:r w:rsidRPr="001621E8">
        <w:rPr>
          <w:sz w:val="22"/>
          <w:szCs w:val="22"/>
        </w:rPr>
        <w:t xml:space="preserve"> zł, przy planowanym</w:t>
      </w:r>
      <w:r>
        <w:rPr>
          <w:sz w:val="22"/>
          <w:szCs w:val="22"/>
        </w:rPr>
        <w:t xml:space="preserve"> na koniec roku deficycie na poziomie 4 632 506,27 </w:t>
      </w:r>
      <w:r w:rsidRPr="008E230E">
        <w:rPr>
          <w:sz w:val="22"/>
          <w:szCs w:val="22"/>
        </w:rPr>
        <w:t xml:space="preserve">zł. </w:t>
      </w:r>
    </w:p>
    <w:p w14:paraId="7D1CDE49" w14:textId="77777777" w:rsidR="00962C12" w:rsidRPr="00962C12" w:rsidRDefault="00962C12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42163500" w14:textId="77777777" w:rsidR="002034C4" w:rsidRPr="005D2DCE" w:rsidRDefault="002034C4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5D2DCE">
        <w:rPr>
          <w:b/>
          <w:bCs/>
          <w:sz w:val="22"/>
          <w:szCs w:val="22"/>
        </w:rPr>
        <w:t>§ 5.</w:t>
      </w:r>
    </w:p>
    <w:p w14:paraId="6CE17FF7" w14:textId="2140FC75" w:rsidR="00962C12" w:rsidRPr="005D2DCE" w:rsidRDefault="00962C12" w:rsidP="00962C12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koniec I kwartału 2024</w:t>
      </w:r>
      <w:r w:rsidRPr="005D2DCE">
        <w:rPr>
          <w:sz w:val="22"/>
          <w:szCs w:val="22"/>
        </w:rPr>
        <w:t xml:space="preserve"> roku wystąpiły zobowiązania z tytułu zaciągniętych </w:t>
      </w:r>
      <w:r>
        <w:rPr>
          <w:sz w:val="22"/>
          <w:szCs w:val="22"/>
        </w:rPr>
        <w:t xml:space="preserve">kredytów i pożyczek </w:t>
      </w:r>
      <w:r>
        <w:rPr>
          <w:sz w:val="22"/>
          <w:szCs w:val="22"/>
        </w:rPr>
        <w:br/>
        <w:t>w łącznej kwocie 536 063,63</w:t>
      </w:r>
      <w:r w:rsidRPr="008E230E">
        <w:rPr>
          <w:sz w:val="22"/>
          <w:szCs w:val="22"/>
        </w:rPr>
        <w:t xml:space="preserve"> zł. Pozostałe</w:t>
      </w:r>
      <w:r w:rsidRPr="005D2DCE">
        <w:rPr>
          <w:sz w:val="22"/>
          <w:szCs w:val="22"/>
        </w:rPr>
        <w:t xml:space="preserve"> zobowiązania ogółem</w:t>
      </w:r>
      <w:r>
        <w:rPr>
          <w:sz w:val="22"/>
          <w:szCs w:val="22"/>
        </w:rPr>
        <w:t xml:space="preserve"> kształtują się na poziomie 461 980,03</w:t>
      </w:r>
      <w:r w:rsidRPr="00AB3F00">
        <w:rPr>
          <w:sz w:val="22"/>
          <w:szCs w:val="22"/>
        </w:rPr>
        <w:t xml:space="preserve"> zł,</w:t>
      </w:r>
      <w:r w:rsidRPr="008E230E">
        <w:rPr>
          <w:color w:val="FF0000"/>
          <w:sz w:val="22"/>
          <w:szCs w:val="22"/>
        </w:rPr>
        <w:t xml:space="preserve"> </w:t>
      </w:r>
      <w:r w:rsidRPr="005D2DCE">
        <w:rPr>
          <w:sz w:val="22"/>
          <w:szCs w:val="22"/>
        </w:rPr>
        <w:t>w ty</w:t>
      </w:r>
      <w:r>
        <w:rPr>
          <w:sz w:val="22"/>
          <w:szCs w:val="22"/>
        </w:rPr>
        <w:t>m zobowiązania wymagalne 0,00</w:t>
      </w:r>
      <w:r w:rsidRPr="005D2DCE">
        <w:rPr>
          <w:sz w:val="22"/>
          <w:szCs w:val="22"/>
        </w:rPr>
        <w:t xml:space="preserve"> zł . </w:t>
      </w:r>
    </w:p>
    <w:p w14:paraId="29A75DE7" w14:textId="77777777" w:rsidR="002034C4" w:rsidRPr="005D2DCE" w:rsidRDefault="002034C4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</w:p>
    <w:p w14:paraId="14CA4063" w14:textId="77777777" w:rsidR="002034C4" w:rsidRPr="005D2DCE" w:rsidRDefault="002034C4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5D2DCE">
        <w:rPr>
          <w:b/>
          <w:bCs/>
          <w:sz w:val="22"/>
          <w:szCs w:val="22"/>
        </w:rPr>
        <w:t>§ 6.</w:t>
      </w:r>
    </w:p>
    <w:p w14:paraId="2E14C4CC" w14:textId="3F945C9C" w:rsidR="002034C4" w:rsidRPr="005D2DCE" w:rsidRDefault="002034C4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okresie </w:t>
      </w:r>
      <w:r w:rsidR="00D01C34">
        <w:rPr>
          <w:sz w:val="22"/>
          <w:szCs w:val="22"/>
        </w:rPr>
        <w:t xml:space="preserve">I </w:t>
      </w:r>
      <w:r w:rsidRPr="005D2DCE">
        <w:rPr>
          <w:sz w:val="22"/>
          <w:szCs w:val="22"/>
        </w:rPr>
        <w:t xml:space="preserve"> kwartału</w:t>
      </w:r>
      <w:r w:rsidR="00962C12">
        <w:rPr>
          <w:sz w:val="22"/>
          <w:szCs w:val="22"/>
        </w:rPr>
        <w:t xml:space="preserve"> 2024 r.</w:t>
      </w:r>
      <w:r w:rsidRPr="005D2DCE">
        <w:rPr>
          <w:sz w:val="22"/>
          <w:szCs w:val="22"/>
        </w:rPr>
        <w:t xml:space="preserve"> Wójt Gminy </w:t>
      </w:r>
      <w:r>
        <w:rPr>
          <w:sz w:val="22"/>
          <w:szCs w:val="22"/>
        </w:rPr>
        <w:t>Lądek</w:t>
      </w:r>
      <w:r w:rsidRPr="005D2DCE">
        <w:rPr>
          <w:sz w:val="22"/>
          <w:szCs w:val="22"/>
        </w:rPr>
        <w:t xml:space="preserve"> nie udzielił umorzenia niepodatkowych należności budżetowych. </w:t>
      </w:r>
    </w:p>
    <w:p w14:paraId="6DCE8DBD" w14:textId="77777777" w:rsidR="002034C4" w:rsidRPr="005D2DCE" w:rsidRDefault="002034C4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</w:p>
    <w:p w14:paraId="28207E61" w14:textId="77777777" w:rsidR="002034C4" w:rsidRPr="005D2DCE" w:rsidRDefault="002034C4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5D2DCE">
        <w:rPr>
          <w:b/>
          <w:bCs/>
          <w:sz w:val="22"/>
          <w:szCs w:val="22"/>
        </w:rPr>
        <w:t>§ 7.</w:t>
      </w:r>
    </w:p>
    <w:p w14:paraId="019D0651" w14:textId="77777777" w:rsidR="002034C4" w:rsidRPr="005D2DCE" w:rsidRDefault="002034C4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D2DCE">
        <w:rPr>
          <w:sz w:val="22"/>
          <w:szCs w:val="22"/>
        </w:rPr>
        <w:t xml:space="preserve">Wykonanie zarządzenia powierza się </w:t>
      </w:r>
      <w:r>
        <w:rPr>
          <w:sz w:val="22"/>
          <w:szCs w:val="22"/>
        </w:rPr>
        <w:t>Skarbnikowi Gminy Lądek.</w:t>
      </w:r>
    </w:p>
    <w:p w14:paraId="0007F1F3" w14:textId="77777777" w:rsidR="002034C4" w:rsidRPr="005D2DCE" w:rsidRDefault="002034C4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</w:p>
    <w:p w14:paraId="4BD9A44F" w14:textId="77777777" w:rsidR="002034C4" w:rsidRPr="005D2DCE" w:rsidRDefault="002034C4" w:rsidP="002034C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</w:p>
    <w:p w14:paraId="5FE9D3CB" w14:textId="77777777" w:rsidR="00674C3B" w:rsidRDefault="00674C3B" w:rsidP="00674C3B">
      <w:pPr>
        <w:suppressAutoHyphens/>
        <w:ind w:left="4956" w:firstLine="708"/>
        <w:jc w:val="both"/>
        <w:rPr>
          <w:bCs/>
          <w:color w:val="000000"/>
          <w:lang w:eastAsia="ar-SA"/>
        </w:rPr>
      </w:pPr>
    </w:p>
    <w:p w14:paraId="286EFD5F" w14:textId="77777777" w:rsidR="00674C3B" w:rsidRDefault="00674C3B" w:rsidP="00674C3B">
      <w:pPr>
        <w:spacing w:line="256" w:lineRule="auto"/>
        <w:ind w:left="5664" w:firstLine="708"/>
        <w:contextualSpacing/>
        <w:rPr>
          <w:rFonts w:eastAsiaTheme="minorHAnsi" w:cstheme="minorBidi"/>
          <w:sz w:val="24"/>
          <w:szCs w:val="24"/>
          <w:lang w:eastAsia="en-US"/>
        </w:rPr>
      </w:pPr>
      <w:r>
        <w:rPr>
          <w:sz w:val="24"/>
          <w:szCs w:val="24"/>
        </w:rPr>
        <w:t>Wójt Gminy Lądek</w:t>
      </w:r>
    </w:p>
    <w:p w14:paraId="44FAEB32" w14:textId="77777777" w:rsidR="00674C3B" w:rsidRDefault="00674C3B" w:rsidP="00674C3B">
      <w:pPr>
        <w:spacing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/-/ Artur Miętkiewicz</w:t>
      </w:r>
    </w:p>
    <w:p w14:paraId="00310F0F" w14:textId="77777777" w:rsidR="002034C4" w:rsidRDefault="002034C4"/>
    <w:sectPr w:rsidR="002034C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955C2"/>
    <w:multiLevelType w:val="hybridMultilevel"/>
    <w:tmpl w:val="951E3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81F08"/>
    <w:multiLevelType w:val="hybridMultilevel"/>
    <w:tmpl w:val="190ADB08"/>
    <w:lvl w:ilvl="0" w:tplc="E266E58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8602409">
    <w:abstractNumId w:val="0"/>
  </w:num>
  <w:num w:numId="2" w16cid:durableId="180777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C4"/>
    <w:rsid w:val="000522B2"/>
    <w:rsid w:val="0006743B"/>
    <w:rsid w:val="001924B3"/>
    <w:rsid w:val="002034C4"/>
    <w:rsid w:val="002750F5"/>
    <w:rsid w:val="004957AC"/>
    <w:rsid w:val="00497FD8"/>
    <w:rsid w:val="00575DAC"/>
    <w:rsid w:val="006149B6"/>
    <w:rsid w:val="00674C3B"/>
    <w:rsid w:val="00962C12"/>
    <w:rsid w:val="00970B45"/>
    <w:rsid w:val="009B17EF"/>
    <w:rsid w:val="00A2734E"/>
    <w:rsid w:val="00A55556"/>
    <w:rsid w:val="00AA5B5A"/>
    <w:rsid w:val="00AD3F62"/>
    <w:rsid w:val="00D01C34"/>
    <w:rsid w:val="00E72EC9"/>
    <w:rsid w:val="00E8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5ABF"/>
  <w15:chartTrackingRefBased/>
  <w15:docId w15:val="{CA4819CD-3DDC-4F29-88F5-C86196ED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4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Urzad Gmina</cp:lastModifiedBy>
  <cp:revision>3</cp:revision>
  <cp:lastPrinted>2024-05-13T11:36:00Z</cp:lastPrinted>
  <dcterms:created xsi:type="dcterms:W3CDTF">2024-05-15T12:22:00Z</dcterms:created>
  <dcterms:modified xsi:type="dcterms:W3CDTF">2024-05-15T12:50:00Z</dcterms:modified>
</cp:coreProperties>
</file>