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A6DCC" w14:textId="77777777" w:rsidR="00F359DB" w:rsidRDefault="00F359DB" w:rsidP="001B3E4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right="2665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</w:t>
      </w:r>
    </w:p>
    <w:p w14:paraId="137AA4C2" w14:textId="4E965E2A" w:rsidR="00F359DB" w:rsidRDefault="00F359DB" w:rsidP="00F359D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 w:right="2665" w:firstLine="70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723A837C" w14:textId="54101B66" w:rsidR="00F359DB" w:rsidRDefault="00F359DB" w:rsidP="00F359D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 w:right="2665" w:firstLine="70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Uchwała nr </w:t>
      </w:r>
      <w:r w:rsidR="00140690">
        <w:rPr>
          <w:rFonts w:cstheme="minorHAnsi"/>
          <w:b/>
          <w:bCs/>
        </w:rPr>
        <w:t>III/19/2024</w:t>
      </w:r>
    </w:p>
    <w:p w14:paraId="6F32E4F5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2665" w:firstLine="70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Rady Gminy Lądek</w:t>
      </w:r>
    </w:p>
    <w:p w14:paraId="0E867721" w14:textId="275CCF93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2665" w:firstLine="70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 xml:space="preserve">                           z dnia </w:t>
      </w:r>
      <w:r w:rsidR="00140690">
        <w:rPr>
          <w:rFonts w:cstheme="minorHAnsi"/>
          <w:b/>
          <w:bCs/>
        </w:rPr>
        <w:t>29 maja 2024 r.</w:t>
      </w:r>
    </w:p>
    <w:p w14:paraId="5794E4A9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 sprawie zmiany uchwały budżetowej na 2024 rok.</w:t>
      </w:r>
    </w:p>
    <w:p w14:paraId="0614FFAA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A0CF2F" w14:textId="43DCB875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Na podstawie art. 18 ust. 2 pkt 4, art. 51 ust.1. ustawy z dnia 8 marca 1990r. </w:t>
      </w:r>
      <w:r>
        <w:rPr>
          <w:rFonts w:cstheme="minorHAnsi"/>
        </w:rPr>
        <w:br/>
        <w:t>o samorządzie gminnym ( Dz. U. z 2024r. poz. 609</w:t>
      </w:r>
      <w:r w:rsidR="00140690">
        <w:rPr>
          <w:rFonts w:cstheme="minorHAnsi"/>
        </w:rPr>
        <w:t xml:space="preserve"> ze zm.</w:t>
      </w:r>
      <w:r>
        <w:rPr>
          <w:rFonts w:cstheme="minorHAnsi"/>
        </w:rPr>
        <w:t>), art. 212, 222, 236-237, 258, 94 ustawy z dnia                                            27 sierpnia 2009r. o finansach publicznych ( Dz. U. z 2023r. poz. 1270 ze zm. ) Rada Gminy Lądek                                    u c h w a l a, co następuje:</w:t>
      </w:r>
    </w:p>
    <w:p w14:paraId="2A392148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</w:p>
    <w:p w14:paraId="6CBE8D83" w14:textId="77777777" w:rsidR="00F359DB" w:rsidRDefault="00F359DB" w:rsidP="00F359D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§1</w:t>
      </w:r>
      <w:r>
        <w:rPr>
          <w:rFonts w:cstheme="minorHAnsi"/>
        </w:rPr>
        <w:t>. W Uchwale Nr LXXIX/528/2023 Rady Gminy Lądek z dnia 27 grudnia 2023 r. w sprawie uchwały budżetowej  na 2024 rok,  wprowadza się następujące zmiany:</w:t>
      </w:r>
    </w:p>
    <w:p w14:paraId="6547C9EE" w14:textId="1F7357AB" w:rsidR="00F359DB" w:rsidRDefault="00F359DB" w:rsidP="00F359D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t xml:space="preserve">1.1 Zwiększa się dochody budżetu gminy na 2024 </w:t>
      </w:r>
      <w:r>
        <w:rPr>
          <w:rFonts w:cstheme="minorHAnsi"/>
          <w:b/>
          <w:bCs/>
          <w:color w:val="000000"/>
        </w:rPr>
        <w:t xml:space="preserve">rok </w:t>
      </w:r>
    </w:p>
    <w:p w14:paraId="0E1AACAB" w14:textId="292352AF" w:rsidR="00F359DB" w:rsidRDefault="00F359DB" w:rsidP="00F359D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o kwotę </w:t>
      </w:r>
      <w:r w:rsidR="00D4064C">
        <w:rPr>
          <w:rFonts w:cstheme="minorHAnsi"/>
          <w:b/>
          <w:bCs/>
          <w:color w:val="000000"/>
        </w:rPr>
        <w:t>129 695,29</w:t>
      </w:r>
      <w:r>
        <w:rPr>
          <w:rFonts w:cstheme="minorHAnsi"/>
          <w:b/>
          <w:bCs/>
          <w:color w:val="000000"/>
        </w:rPr>
        <w:t xml:space="preserve"> zł do kwoty                                                                                          </w:t>
      </w:r>
      <w:r w:rsidR="00D4064C">
        <w:rPr>
          <w:rFonts w:cstheme="minorHAnsi"/>
          <w:b/>
          <w:bCs/>
          <w:color w:val="000000"/>
        </w:rPr>
        <w:t xml:space="preserve">   </w:t>
      </w:r>
      <w:r>
        <w:rPr>
          <w:rFonts w:cstheme="minorHAnsi"/>
          <w:b/>
          <w:bCs/>
          <w:color w:val="000000"/>
        </w:rPr>
        <w:t xml:space="preserve"> </w:t>
      </w:r>
      <w:r w:rsidR="00D4064C">
        <w:rPr>
          <w:rFonts w:cstheme="minorHAnsi"/>
          <w:b/>
          <w:bCs/>
          <w:color w:val="000000"/>
        </w:rPr>
        <w:t>42 505 466,91</w:t>
      </w:r>
      <w:r>
        <w:rPr>
          <w:rFonts w:cstheme="minorHAnsi"/>
          <w:b/>
          <w:bCs/>
          <w:color w:val="000000"/>
        </w:rPr>
        <w:t xml:space="preserve"> zł</w:t>
      </w:r>
    </w:p>
    <w:p w14:paraId="305EE39B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 tego: </w:t>
      </w:r>
    </w:p>
    <w:p w14:paraId="434E6FB9" w14:textId="223E5EFA" w:rsidR="00F359DB" w:rsidRDefault="00D4064C" w:rsidP="00F359DB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zwiększa</w:t>
      </w:r>
      <w:r w:rsidR="00F359DB">
        <w:rPr>
          <w:rFonts w:cstheme="minorHAnsi"/>
        </w:rPr>
        <w:t xml:space="preserve">  się dochody bieżące o kwotę  </w:t>
      </w:r>
      <w:r>
        <w:rPr>
          <w:rFonts w:cstheme="minorHAnsi"/>
        </w:rPr>
        <w:t>129 695,29</w:t>
      </w:r>
      <w:r w:rsidR="00F359DB">
        <w:rPr>
          <w:rFonts w:cstheme="minorHAnsi"/>
        </w:rPr>
        <w:t xml:space="preserve"> zł tj. do kwoty                  </w:t>
      </w:r>
      <w:r>
        <w:rPr>
          <w:rFonts w:cstheme="minorHAnsi"/>
        </w:rPr>
        <w:t xml:space="preserve">   29 784 666,91</w:t>
      </w:r>
      <w:r w:rsidR="00F359DB">
        <w:rPr>
          <w:rFonts w:cstheme="minorHAnsi"/>
        </w:rPr>
        <w:t xml:space="preserve"> zł</w:t>
      </w:r>
    </w:p>
    <w:p w14:paraId="11E977BB" w14:textId="77777777" w:rsidR="00F359DB" w:rsidRPr="00E40ABE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E40ABE">
        <w:rPr>
          <w:rFonts w:ascii="Calibri" w:eastAsia="Calibri" w:hAnsi="Calibri" w:cs="Calibri"/>
        </w:rPr>
        <w:t xml:space="preserve">1.2. Dochody o których mowa w ust. 1 obejmują w szczegółowości: </w:t>
      </w:r>
    </w:p>
    <w:p w14:paraId="484D09FC" w14:textId="77777777" w:rsidR="00D4064C" w:rsidRDefault="00F359DB" w:rsidP="00D4064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 w:cs="Calibri"/>
          <w14:ligatures w14:val="standardContextual"/>
        </w:rPr>
      </w:pPr>
      <w:bookmarkStart w:id="0" w:name="_Hlk161912948"/>
      <w:r w:rsidRPr="00E40ABE">
        <w:rPr>
          <w:rFonts w:ascii="Calibri" w:eastAsia="Calibri" w:hAnsi="Calibri" w:cs="Calibri"/>
        </w:rPr>
        <w:t>1)</w:t>
      </w:r>
      <w:r w:rsidRPr="006A7E0B">
        <w:t xml:space="preserve"> </w:t>
      </w:r>
      <w:r w:rsidR="00D4064C" w:rsidRPr="00D4064C">
        <w:rPr>
          <w:rFonts w:ascii="Calibri" w:hAnsi="Calibri" w:cs="Calibri"/>
          <w14:ligatures w14:val="standardContextual"/>
        </w:rPr>
        <w:t xml:space="preserve">zwiększa się dochody z tytułu wpływów z opłaty za zezwolenia na sprzedaż </w:t>
      </w:r>
    </w:p>
    <w:p w14:paraId="7BD4A259" w14:textId="707CBF7C" w:rsidR="00D4064C" w:rsidRPr="00D4064C" w:rsidRDefault="00D4064C" w:rsidP="00D4064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Calibri" w:hAnsi="Calibri" w:cs="Calibri"/>
          <w14:ligatures w14:val="standardContextual"/>
        </w:rPr>
      </w:pPr>
      <w:r w:rsidRPr="00D4064C">
        <w:rPr>
          <w:rFonts w:ascii="Calibri" w:hAnsi="Calibri" w:cs="Calibri"/>
          <w14:ligatures w14:val="standardContextual"/>
        </w:rPr>
        <w:t xml:space="preserve">napojów alkoholowych  w obrocie hurtowym o kwotę </w:t>
      </w:r>
      <w:r>
        <w:rPr>
          <w:rFonts w:ascii="Calibri" w:hAnsi="Calibri" w:cs="Calibri"/>
          <w14:ligatures w14:val="standardContextual"/>
        </w:rPr>
        <w:t>10 838,29</w:t>
      </w:r>
      <w:r w:rsidRPr="00D4064C">
        <w:rPr>
          <w:rFonts w:ascii="Calibri" w:hAnsi="Calibri" w:cs="Calibri"/>
          <w14:ligatures w14:val="standardContextual"/>
        </w:rPr>
        <w:t xml:space="preserve"> zł. tj. do kwoty </w:t>
      </w:r>
      <w:r>
        <w:rPr>
          <w:rFonts w:ascii="Calibri" w:hAnsi="Calibri" w:cs="Calibri"/>
          <w14:ligatures w14:val="standardContextual"/>
        </w:rPr>
        <w:t xml:space="preserve">                19 038,29</w:t>
      </w:r>
      <w:r w:rsidRPr="00D4064C">
        <w:rPr>
          <w:rFonts w:ascii="Calibri" w:hAnsi="Calibri" w:cs="Calibri"/>
          <w14:ligatures w14:val="standardContextual"/>
        </w:rPr>
        <w:t xml:space="preserve"> zł</w:t>
      </w:r>
    </w:p>
    <w:p w14:paraId="12E3076E" w14:textId="276537F4" w:rsidR="00F359DB" w:rsidRPr="007158CA" w:rsidRDefault="00F359DB" w:rsidP="00D4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bookmarkEnd w:id="0"/>
    <w:p w14:paraId="2AA0C66D" w14:textId="6F9AF1A8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2.1. </w:t>
      </w:r>
      <w:r w:rsidR="00D4064C">
        <w:rPr>
          <w:rFonts w:cstheme="minorHAnsi"/>
          <w:b/>
          <w:bCs/>
        </w:rPr>
        <w:t>Zwiększa</w:t>
      </w:r>
      <w:r>
        <w:rPr>
          <w:rFonts w:cstheme="minorHAnsi"/>
          <w:b/>
          <w:bCs/>
        </w:rPr>
        <w:t xml:space="preserve"> się wydatki budżetu gminy na 2024 rok </w:t>
      </w:r>
    </w:p>
    <w:p w14:paraId="74E917AA" w14:textId="74EA980F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o kwotę </w:t>
      </w:r>
      <w:r w:rsidR="00D4064C">
        <w:rPr>
          <w:rFonts w:cstheme="minorHAnsi"/>
          <w:b/>
          <w:bCs/>
        </w:rPr>
        <w:t>733 908,07</w:t>
      </w:r>
      <w:r>
        <w:rPr>
          <w:rFonts w:cstheme="minorHAnsi"/>
          <w:b/>
          <w:bCs/>
        </w:rPr>
        <w:t xml:space="preserve"> zł do kwoty                                                                              </w:t>
      </w:r>
      <w:r w:rsidR="00D4064C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 xml:space="preserve">             </w:t>
      </w:r>
      <w:r w:rsidR="00D4064C">
        <w:rPr>
          <w:rFonts w:cstheme="minorHAnsi"/>
          <w:b/>
          <w:bCs/>
        </w:rPr>
        <w:t>47 742 185,96</w:t>
      </w:r>
      <w:r>
        <w:rPr>
          <w:rFonts w:cstheme="minorHAnsi"/>
          <w:b/>
          <w:bCs/>
        </w:rPr>
        <w:t xml:space="preserve"> zł</w:t>
      </w:r>
    </w:p>
    <w:p w14:paraId="2D3DCD52" w14:textId="57A0FC01" w:rsidR="00F359DB" w:rsidRDefault="00F359DB" w:rsidP="00F359DB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zwiększa się wydatki bieżące o kwotę </w:t>
      </w:r>
      <w:r w:rsidR="00D4064C">
        <w:rPr>
          <w:rFonts w:cstheme="minorHAnsi"/>
        </w:rPr>
        <w:t xml:space="preserve">137 621,97 </w:t>
      </w:r>
      <w:r>
        <w:rPr>
          <w:rFonts w:cstheme="minorHAnsi"/>
        </w:rPr>
        <w:t xml:space="preserve">zł tj. do kwoty                  </w:t>
      </w:r>
      <w:r w:rsidR="00D4064C">
        <w:rPr>
          <w:rFonts w:cstheme="minorHAnsi"/>
        </w:rPr>
        <w:t xml:space="preserve">   </w:t>
      </w:r>
      <w:r>
        <w:rPr>
          <w:rFonts w:cstheme="minorHAnsi"/>
        </w:rPr>
        <w:t xml:space="preserve">   </w:t>
      </w:r>
      <w:r w:rsidR="00D4064C">
        <w:rPr>
          <w:rFonts w:cstheme="minorHAnsi"/>
        </w:rPr>
        <w:t>28 945 272,52</w:t>
      </w:r>
      <w:r>
        <w:rPr>
          <w:rFonts w:cstheme="minorHAnsi"/>
        </w:rPr>
        <w:t xml:space="preserve"> zł</w:t>
      </w:r>
    </w:p>
    <w:p w14:paraId="36FA804E" w14:textId="3F673309" w:rsidR="00F359DB" w:rsidRDefault="00D4064C" w:rsidP="00F359DB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zwiększa</w:t>
      </w:r>
      <w:r w:rsidR="00F359DB">
        <w:rPr>
          <w:rFonts w:cstheme="minorHAnsi"/>
        </w:rPr>
        <w:t xml:space="preserve"> się wydatki majątkowe o kwotę </w:t>
      </w:r>
      <w:r>
        <w:rPr>
          <w:rFonts w:cstheme="minorHAnsi"/>
        </w:rPr>
        <w:t>596 286,10</w:t>
      </w:r>
      <w:r w:rsidR="00F359DB">
        <w:rPr>
          <w:rFonts w:cstheme="minorHAnsi"/>
        </w:rPr>
        <w:t xml:space="preserve"> zł tj. do kwoty        </w:t>
      </w:r>
      <w:r>
        <w:rPr>
          <w:rFonts w:cstheme="minorHAnsi"/>
        </w:rPr>
        <w:t xml:space="preserve">     </w:t>
      </w:r>
      <w:r w:rsidR="00F359DB">
        <w:rPr>
          <w:rFonts w:cstheme="minorHAnsi"/>
        </w:rPr>
        <w:t xml:space="preserve">     </w:t>
      </w:r>
      <w:r>
        <w:rPr>
          <w:rFonts w:cstheme="minorHAnsi"/>
        </w:rPr>
        <w:t>18 796 913,44</w:t>
      </w:r>
      <w:r w:rsidR="00F359DB">
        <w:rPr>
          <w:rFonts w:cstheme="minorHAnsi"/>
        </w:rPr>
        <w:t xml:space="preserve"> zł</w:t>
      </w:r>
    </w:p>
    <w:p w14:paraId="6161965C" w14:textId="09BE3BC1" w:rsidR="00D4064C" w:rsidRPr="00D4064C" w:rsidRDefault="00F359DB" w:rsidP="00D4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Calibri" w:hAnsi="Calibri" w:cs="Calibri"/>
          <w14:ligatures w14:val="standardContextual"/>
        </w:rPr>
      </w:pPr>
      <w:r w:rsidRPr="00E40ABE">
        <w:rPr>
          <w:rFonts w:ascii="Calibri" w:eastAsia="Calibri" w:hAnsi="Calibri" w:cs="Calibri"/>
        </w:rPr>
        <w:t>1)</w:t>
      </w:r>
      <w:r w:rsidRPr="006A7E0B">
        <w:t xml:space="preserve"> </w:t>
      </w:r>
      <w:r w:rsidR="00D4064C" w:rsidRPr="00D4064C">
        <w:rPr>
          <w:rFonts w:ascii="Calibri" w:hAnsi="Calibri" w:cs="Calibri"/>
          <w14:ligatures w14:val="standardContextual"/>
        </w:rPr>
        <w:t>zwiększa się wydatki na realizację zadań określonych w gminnym programie rozwiązywania problemów alkoholowych z tytułu wpływów ze sprzedaży napojów alkoholowych w obrocie hurtowym o kwotę 10</w:t>
      </w:r>
      <w:r w:rsidR="00A035F6">
        <w:rPr>
          <w:rFonts w:ascii="Calibri" w:hAnsi="Calibri" w:cs="Calibri"/>
          <w14:ligatures w14:val="standardContextual"/>
        </w:rPr>
        <w:t xml:space="preserve"> 838,29 </w:t>
      </w:r>
      <w:r w:rsidR="00D4064C" w:rsidRPr="00D4064C">
        <w:rPr>
          <w:rFonts w:ascii="Calibri" w:hAnsi="Calibri" w:cs="Calibri"/>
          <w14:ligatures w14:val="standardContextual"/>
        </w:rPr>
        <w:t>zł, z tego:</w:t>
      </w:r>
    </w:p>
    <w:p w14:paraId="77D23EEE" w14:textId="77777777" w:rsidR="00D4064C" w:rsidRPr="00D4064C" w:rsidRDefault="00D4064C" w:rsidP="00D4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D4064C">
        <w:rPr>
          <w:rFonts w:ascii="Calibri" w:hAnsi="Calibri" w:cs="Calibri"/>
          <w14:ligatures w14:val="standardContextual"/>
        </w:rPr>
        <w:t xml:space="preserve">- na realizacje programu rozwiązywania problemów alkoholowych </w:t>
      </w:r>
    </w:p>
    <w:p w14:paraId="57C525CC" w14:textId="256DAF62" w:rsidR="00D4064C" w:rsidRPr="00D4064C" w:rsidRDefault="00D4064C" w:rsidP="00D40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D4064C">
        <w:rPr>
          <w:rFonts w:ascii="Calibri" w:hAnsi="Calibri" w:cs="Calibri"/>
          <w14:ligatures w14:val="standardContextual"/>
        </w:rPr>
        <w:t xml:space="preserve">w kwocie </w:t>
      </w:r>
      <w:r w:rsidR="00A035F6">
        <w:rPr>
          <w:rFonts w:ascii="Calibri" w:hAnsi="Calibri" w:cs="Calibri"/>
          <w14:ligatures w14:val="standardContextual"/>
        </w:rPr>
        <w:t>10 838,29</w:t>
      </w:r>
      <w:r w:rsidRPr="00D4064C">
        <w:rPr>
          <w:rFonts w:ascii="Calibri" w:hAnsi="Calibri" w:cs="Calibri"/>
          <w14:ligatures w14:val="standardContextual"/>
        </w:rPr>
        <w:t xml:space="preserve"> zł. tj. do kwoty                                                   </w:t>
      </w:r>
      <w:r w:rsidRPr="00D4064C">
        <w:rPr>
          <w:rFonts w:ascii="Calibri" w:hAnsi="Calibri" w:cs="Calibri"/>
          <w14:ligatures w14:val="standardContextual"/>
        </w:rPr>
        <w:tab/>
      </w:r>
      <w:r w:rsidRPr="00D4064C">
        <w:rPr>
          <w:rFonts w:ascii="Calibri" w:hAnsi="Calibri" w:cs="Calibri"/>
          <w14:ligatures w14:val="standardContextual"/>
        </w:rPr>
        <w:tab/>
        <w:t xml:space="preserve">                              </w:t>
      </w:r>
      <w:r w:rsidR="006C0669">
        <w:rPr>
          <w:rFonts w:ascii="Calibri" w:hAnsi="Calibri" w:cs="Calibri"/>
          <w14:ligatures w14:val="standardContextual"/>
        </w:rPr>
        <w:t>123 976,00</w:t>
      </w:r>
      <w:r w:rsidRPr="00D4064C">
        <w:rPr>
          <w:rFonts w:ascii="Calibri" w:hAnsi="Calibri" w:cs="Calibri"/>
          <w14:ligatures w14:val="standardContextual"/>
        </w:rPr>
        <w:t xml:space="preserve"> zł</w:t>
      </w:r>
    </w:p>
    <w:p w14:paraId="0B14F3AA" w14:textId="77777777" w:rsidR="00F359DB" w:rsidRPr="004E19E9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</w:p>
    <w:p w14:paraId="3DD4677F" w14:textId="25A31E11" w:rsidR="00F359DB" w:rsidRPr="00E67805" w:rsidRDefault="00F359DB" w:rsidP="00F359DB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>
        <w:rPr>
          <w:rFonts w:cstheme="minorHAnsi"/>
          <w:b/>
          <w:bCs/>
          <w:color w:val="000000"/>
        </w:rPr>
        <w:t xml:space="preserve">§2.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</w:rPr>
        <w:t xml:space="preserve">§ 3 otrzymuje nowe brzmienie: </w:t>
      </w:r>
      <w:r w:rsidRPr="00E67805">
        <w:rPr>
          <w:rFonts w:ascii="Calibri" w:hAnsi="Calibri" w:cs="Calibri"/>
          <w:b/>
          <w:bCs/>
          <w:color w:val="000000"/>
          <w14:ligatures w14:val="standardContextual"/>
        </w:rPr>
        <w:t>„</w:t>
      </w:r>
      <w:bookmarkStart w:id="1" w:name="_Hlk156809917"/>
      <w:r w:rsidRPr="00E67805">
        <w:rPr>
          <w:rFonts w:ascii="Calibri" w:hAnsi="Calibri" w:cs="Calibri"/>
          <w:color w:val="000000"/>
          <w14:ligatures w14:val="standardContextual"/>
        </w:rPr>
        <w:t xml:space="preserve">Deficyt budżetu w kwocie </w:t>
      </w:r>
      <w:r w:rsidR="006C0669">
        <w:rPr>
          <w:rFonts w:ascii="Calibri" w:hAnsi="Calibri" w:cs="Calibri"/>
          <w:b/>
          <w:bCs/>
          <w:color w:val="000000"/>
          <w14:ligatures w14:val="standardContextual"/>
        </w:rPr>
        <w:t>5 236 719,05</w:t>
      </w:r>
      <w:r w:rsidRPr="00E67805">
        <w:rPr>
          <w:rFonts w:ascii="Calibri" w:hAnsi="Calibri" w:cs="Calibri"/>
          <w:b/>
          <w:bCs/>
          <w:color w:val="000000"/>
          <w14:ligatures w14:val="standardContextual"/>
        </w:rPr>
        <w:t xml:space="preserve"> zł</w:t>
      </w:r>
      <w:r w:rsidRPr="00E67805">
        <w:rPr>
          <w:rFonts w:ascii="Calibri" w:hAnsi="Calibri" w:cs="Calibri"/>
          <w:color w:val="000000"/>
          <w14:ligatures w14:val="standardContextual"/>
        </w:rPr>
        <w:t xml:space="preserve"> zostanie sfinansowany w pierwszej kolejności przychodami z niewykorzystanych środków pieniężnych na rachunku bieżącym budżetu, wynikających z rozliczenia dochodów i wydatków nimi finansowanych związany ze szczególnymi zasadami wykonywania budżetu określonymi w odrębnych ustawach, przychodami z tytułu kredytów bankowych, przychodami z tytułu wolnych środków, o których mowa w art. 217 ust. 2 pkt. 6 ustawy z dnia 27 sierpnia 2009r. o finansach publicznych( Dz. U. 202</w:t>
      </w:r>
      <w:r>
        <w:rPr>
          <w:rFonts w:ascii="Calibri" w:hAnsi="Calibri" w:cs="Calibri"/>
          <w:color w:val="000000"/>
          <w14:ligatures w14:val="standardContextual"/>
        </w:rPr>
        <w:t xml:space="preserve">3 </w:t>
      </w:r>
      <w:r w:rsidRPr="00E67805">
        <w:rPr>
          <w:rFonts w:ascii="Calibri" w:hAnsi="Calibri" w:cs="Calibri"/>
          <w:color w:val="000000"/>
          <w14:ligatures w14:val="standardContextual"/>
        </w:rPr>
        <w:t xml:space="preserve">r. poz. </w:t>
      </w:r>
      <w:r>
        <w:rPr>
          <w:rFonts w:ascii="Calibri" w:hAnsi="Calibri" w:cs="Calibri"/>
          <w:color w:val="000000"/>
          <w14:ligatures w14:val="standardContextual"/>
        </w:rPr>
        <w:t>1270</w:t>
      </w:r>
      <w:r w:rsidRPr="00E67805">
        <w:rPr>
          <w:rFonts w:ascii="Calibri" w:hAnsi="Calibri" w:cs="Calibri"/>
          <w:color w:val="000000"/>
          <w14:ligatures w14:val="standardContextual"/>
        </w:rPr>
        <w:t xml:space="preserve"> z zm.</w:t>
      </w:r>
      <w:r>
        <w:rPr>
          <w:rFonts w:ascii="Calibri" w:hAnsi="Calibri" w:cs="Calibri"/>
          <w:color w:val="000000"/>
          <w14:ligatures w14:val="standardContextual"/>
        </w:rPr>
        <w:t>)”</w:t>
      </w:r>
      <w:bookmarkEnd w:id="1"/>
    </w:p>
    <w:p w14:paraId="18934975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575CA92" w14:textId="611FB118" w:rsidR="00F359DB" w:rsidRDefault="00F359DB" w:rsidP="00F359DB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cstheme="minorHAnsi"/>
          <w:b/>
          <w:bCs/>
          <w:color w:val="000000"/>
        </w:rPr>
        <w:t xml:space="preserve">§3. </w:t>
      </w:r>
      <w:r>
        <w:rPr>
          <w:rFonts w:ascii="Calibri" w:hAnsi="Calibri" w:cs="Calibri"/>
        </w:rPr>
        <w:t>§ 5 otrzymuje brzmienie</w:t>
      </w:r>
      <w:r>
        <w:rPr>
          <w:rFonts w:ascii="Calibri" w:hAnsi="Calibri" w:cs="Calibri"/>
          <w:b/>
          <w:bCs/>
          <w:color w:val="000000"/>
        </w:rPr>
        <w:t>: „</w:t>
      </w:r>
      <w:bookmarkStart w:id="2" w:name="_Hlk156396737"/>
      <w:r>
        <w:rPr>
          <w:rFonts w:ascii="Calibri" w:hAnsi="Calibri" w:cs="Calibri"/>
          <w:color w:val="000000"/>
        </w:rPr>
        <w:t xml:space="preserve">Określa się łączną kwotę planowanych przychodów budżetu w wysokości   </w:t>
      </w:r>
      <w:r w:rsidR="006C0669">
        <w:rPr>
          <w:rFonts w:ascii="Calibri" w:hAnsi="Calibri" w:cs="Calibri"/>
          <w:b/>
          <w:color w:val="000000"/>
        </w:rPr>
        <w:t>5 951 990,21</w:t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zł</w:t>
      </w:r>
      <w:r>
        <w:rPr>
          <w:rFonts w:ascii="Calibri" w:hAnsi="Calibri" w:cs="Calibri"/>
          <w:color w:val="000000"/>
        </w:rPr>
        <w:t xml:space="preserve">, </w:t>
      </w:r>
    </w:p>
    <w:p w14:paraId="72E91E4D" w14:textId="77777777" w:rsidR="00F359DB" w:rsidRDefault="00F359DB" w:rsidP="00F359DB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tym przychody zwrotne w kwocie 4 319 643,63 zł</w:t>
      </w:r>
    </w:p>
    <w:bookmarkEnd w:id="2"/>
    <w:p w14:paraId="743C52F3" w14:textId="77777777" w:rsidR="00F359DB" w:rsidRDefault="00F359DB" w:rsidP="00F359DB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zgodnie z załącznikiem Nr 4 do niniejszej uchwały</w:t>
      </w:r>
      <w:r>
        <w:rPr>
          <w:rFonts w:ascii="Calibri" w:hAnsi="Calibri" w:cs="Calibri"/>
          <w:color w:val="000000"/>
          <w:sz w:val="20"/>
          <w:szCs w:val="20"/>
        </w:rPr>
        <w:t>”.</w:t>
      </w:r>
    </w:p>
    <w:p w14:paraId="249B70E3" w14:textId="77777777" w:rsidR="00F359DB" w:rsidRDefault="00F359DB" w:rsidP="00F359DB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7A467F3D" w14:textId="1C2E4DBB" w:rsidR="00F359DB" w:rsidRDefault="00F359DB" w:rsidP="00F359DB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§</w:t>
      </w:r>
      <w:r w:rsidR="006C0669">
        <w:rPr>
          <w:rFonts w:cstheme="minorHAnsi"/>
          <w:b/>
          <w:bCs/>
          <w:color w:val="000000"/>
        </w:rPr>
        <w:t>4</w:t>
      </w:r>
      <w:r>
        <w:rPr>
          <w:rFonts w:cstheme="minorHAnsi"/>
          <w:b/>
          <w:bCs/>
          <w:color w:val="000000"/>
        </w:rPr>
        <w:t xml:space="preserve">.  </w:t>
      </w:r>
    </w:p>
    <w:p w14:paraId="7D8C5200" w14:textId="77777777" w:rsidR="00F359DB" w:rsidRDefault="00F359DB" w:rsidP="00F359DB">
      <w:pPr>
        <w:numPr>
          <w:ilvl w:val="0"/>
          <w:numId w:val="3"/>
        </w:numPr>
        <w:tabs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załączniku Nr 1 do Uchwały budżetowej na 2024 rok wprowadza się zmiany określone załącznikiem Nr 1 do niniejszej uchwały.</w:t>
      </w:r>
    </w:p>
    <w:p w14:paraId="0B32BA2C" w14:textId="77777777" w:rsidR="00F359DB" w:rsidRDefault="00F359DB" w:rsidP="00F359DB">
      <w:pPr>
        <w:numPr>
          <w:ilvl w:val="0"/>
          <w:numId w:val="3"/>
        </w:numPr>
        <w:tabs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załączniku Nr 2 do Uchwały budżetowej na 2024 rok wprowadza się zmiany określone załącznikiem Nr 2 do niniejszej uchwały.</w:t>
      </w:r>
    </w:p>
    <w:p w14:paraId="341CDA50" w14:textId="77777777" w:rsidR="00F359DB" w:rsidRDefault="00F359DB" w:rsidP="00F359DB">
      <w:pPr>
        <w:numPr>
          <w:ilvl w:val="0"/>
          <w:numId w:val="3"/>
        </w:numPr>
        <w:autoSpaceDN w:val="0"/>
        <w:spacing w:after="0"/>
        <w:contextualSpacing/>
        <w:jc w:val="both"/>
        <w:rPr>
          <w:rFonts w:cstheme="minorHAnsi"/>
        </w:rPr>
      </w:pPr>
      <w:bookmarkStart w:id="3" w:name="_Hlk159406911"/>
      <w:bookmarkStart w:id="4" w:name="_Hlk127953162"/>
      <w:r>
        <w:rPr>
          <w:rFonts w:cstheme="minorHAnsi"/>
        </w:rPr>
        <w:t>W załączniku Nr 4 do Uchwały budżetowej na 2024 rok wprowadza się zmiany określone załącznikiem Nr 3 do niniejszej uchwały.</w:t>
      </w:r>
    </w:p>
    <w:p w14:paraId="51F00EF8" w14:textId="46DED453" w:rsidR="00F359DB" w:rsidRPr="00A4355F" w:rsidRDefault="00F359DB" w:rsidP="00F359DB">
      <w:pPr>
        <w:numPr>
          <w:ilvl w:val="0"/>
          <w:numId w:val="3"/>
        </w:numPr>
        <w:autoSpaceDN w:val="0"/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W załączniku Nr </w:t>
      </w:r>
      <w:r w:rsidR="006C0669">
        <w:rPr>
          <w:rFonts w:cstheme="minorHAnsi"/>
        </w:rPr>
        <w:t>5</w:t>
      </w:r>
      <w:r>
        <w:rPr>
          <w:rFonts w:cstheme="minorHAnsi"/>
        </w:rPr>
        <w:t xml:space="preserve"> do Uchwały budżetowej na 2024 rok wprowadza się zmiany określone załącznikiem Nr 4 do niniejszej uchwały.</w:t>
      </w:r>
    </w:p>
    <w:bookmarkEnd w:id="3"/>
    <w:p w14:paraId="017B2D1E" w14:textId="08323521" w:rsidR="00F359DB" w:rsidRPr="00F16787" w:rsidRDefault="00F359DB" w:rsidP="00F359DB">
      <w:pPr>
        <w:numPr>
          <w:ilvl w:val="0"/>
          <w:numId w:val="3"/>
        </w:numPr>
        <w:autoSpaceDN w:val="0"/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W załączniku Nr </w:t>
      </w:r>
      <w:r w:rsidR="006C0669">
        <w:rPr>
          <w:rFonts w:cstheme="minorHAnsi"/>
        </w:rPr>
        <w:t>8</w:t>
      </w:r>
      <w:r>
        <w:rPr>
          <w:rFonts w:cstheme="minorHAnsi"/>
        </w:rPr>
        <w:t xml:space="preserve"> do Uchwały budżetowej na 2024 rok wprowadza się zmiany określone załącznikiem Nr 5 do niniejszej uchwały.</w:t>
      </w:r>
    </w:p>
    <w:p w14:paraId="17AFC0E0" w14:textId="77777777" w:rsidR="006C0669" w:rsidRDefault="006C0669" w:rsidP="006C0669">
      <w:pPr>
        <w:autoSpaceDN w:val="0"/>
        <w:spacing w:after="0"/>
        <w:ind w:left="644"/>
        <w:contextualSpacing/>
        <w:jc w:val="both"/>
        <w:rPr>
          <w:rFonts w:cstheme="minorHAnsi"/>
        </w:rPr>
      </w:pPr>
    </w:p>
    <w:p w14:paraId="6D7E9663" w14:textId="352997C2" w:rsidR="00F359DB" w:rsidRDefault="00F359DB" w:rsidP="00F359DB">
      <w:pPr>
        <w:numPr>
          <w:ilvl w:val="0"/>
          <w:numId w:val="3"/>
        </w:numPr>
        <w:autoSpaceDN w:val="0"/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W załączniku Nr </w:t>
      </w:r>
      <w:r w:rsidR="006C0669">
        <w:rPr>
          <w:rFonts w:cstheme="minorHAnsi"/>
        </w:rPr>
        <w:t>9</w:t>
      </w:r>
      <w:r>
        <w:rPr>
          <w:rFonts w:cstheme="minorHAnsi"/>
        </w:rPr>
        <w:t xml:space="preserve"> do Uchwały budżetowej na 2024 rok wprowadza się zmiany określone załącznikiem Nr 6 do niniejszej uchwały.</w:t>
      </w:r>
    </w:p>
    <w:p w14:paraId="2C5C408A" w14:textId="77777777" w:rsidR="00F359DB" w:rsidRPr="00C146EB" w:rsidRDefault="00F359DB" w:rsidP="00F359DB">
      <w:pPr>
        <w:autoSpaceDN w:val="0"/>
        <w:spacing w:after="0"/>
        <w:ind w:left="644"/>
        <w:contextualSpacing/>
        <w:jc w:val="both"/>
        <w:rPr>
          <w:rFonts w:cstheme="minorHAnsi"/>
        </w:rPr>
      </w:pPr>
    </w:p>
    <w:bookmarkEnd w:id="4"/>
    <w:p w14:paraId="6A24B4CA" w14:textId="060E9F20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§</w:t>
      </w:r>
      <w:r w:rsidR="001B3E45">
        <w:rPr>
          <w:rFonts w:cstheme="minorHAnsi"/>
          <w:b/>
          <w:bCs/>
          <w:color w:val="000000"/>
        </w:rPr>
        <w:t>5</w:t>
      </w:r>
      <w:r>
        <w:rPr>
          <w:rFonts w:cstheme="minorHAnsi"/>
          <w:b/>
          <w:bCs/>
          <w:color w:val="000000"/>
        </w:rPr>
        <w:t xml:space="preserve">.  </w:t>
      </w:r>
      <w:r>
        <w:rPr>
          <w:rFonts w:cstheme="minorHAnsi"/>
          <w:color w:val="000000"/>
        </w:rPr>
        <w:t>Wykonanie uchwały powierza się Wójtowi Gminy.</w:t>
      </w:r>
    </w:p>
    <w:p w14:paraId="1D388E3D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DB5805F" w14:textId="38E6FCD0" w:rsidR="00F359DB" w:rsidRDefault="00F359DB" w:rsidP="00F359D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§</w:t>
      </w:r>
      <w:r w:rsidR="001B3E45">
        <w:rPr>
          <w:rFonts w:cstheme="minorHAnsi"/>
          <w:b/>
          <w:bCs/>
          <w:color w:val="000000"/>
        </w:rPr>
        <w:t>6</w:t>
      </w:r>
      <w:r>
        <w:rPr>
          <w:rFonts w:cstheme="minorHAnsi"/>
          <w:b/>
          <w:bCs/>
          <w:color w:val="000000"/>
        </w:rPr>
        <w:t xml:space="preserve">. </w:t>
      </w:r>
      <w:r>
        <w:rPr>
          <w:rFonts w:cstheme="minorHAnsi"/>
          <w:color w:val="000000"/>
        </w:rPr>
        <w:t>Uchwała obowiązuje od dnia podjęcia i podlega publikacji w Dzienniku Urzędowym Województwa Wielkopolskiego.</w:t>
      </w:r>
    </w:p>
    <w:p w14:paraId="570A778E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47996185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23F0A79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781B806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67D7F85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92873CF" w14:textId="77777777" w:rsidR="004735CA" w:rsidRDefault="004735CA" w:rsidP="004735CA">
      <w:pPr>
        <w:autoSpaceDE w:val="0"/>
        <w:ind w:left="4956" w:right="-431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 Lądek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/-/ Waldemar Błaszczak</w:t>
      </w:r>
    </w:p>
    <w:p w14:paraId="0791D3C8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076578F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709A964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8B4541F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90BF2B1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A6A4A70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AB6983B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9FAFEB3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D0A0F1E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5F2AF90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A4613F5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D788687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3CDD1DE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9F90FFC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2E70452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39DAC76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2EDE948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C1B54C3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F8F7C01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E9510ED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7B7106B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4FD94D1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F42D563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2013166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2D0E867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37082CB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E569B9B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B9C7ECD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DB92AC2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3AA155E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F027629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C7BF9E2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B2E17A9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24E8FF4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AF54A25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F2A6AB8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9E44BC1" w14:textId="77777777" w:rsidR="006C0669" w:rsidRDefault="006C0669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3A6BA61" w14:textId="77777777" w:rsidR="006C0669" w:rsidRDefault="006C0669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EB85FE8" w14:textId="77777777" w:rsidR="006C0669" w:rsidRDefault="006C0669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85BCF18" w14:textId="77777777" w:rsidR="006C0669" w:rsidRDefault="006C0669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CF7E5D0" w14:textId="77777777" w:rsidR="001B3E45" w:rsidRDefault="001B3E45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1329797" w14:textId="77777777" w:rsidR="001B3E45" w:rsidRDefault="001B3E45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CF5EF5F" w14:textId="77777777" w:rsidR="001B3E45" w:rsidRDefault="001B3E45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A871F02" w14:textId="77777777" w:rsidR="001B3E45" w:rsidRDefault="001B3E45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AAA0449" w14:textId="77777777" w:rsidR="001B3E45" w:rsidRDefault="001B3E45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BF837EA" w14:textId="77777777" w:rsidR="001B3E45" w:rsidRDefault="001B3E45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94D09A7" w14:textId="177343AE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Uzasadnienie</w:t>
      </w:r>
    </w:p>
    <w:p w14:paraId="1B7852B1" w14:textId="50531794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do Uchwały </w:t>
      </w:r>
      <w:r w:rsidR="00140690">
        <w:rPr>
          <w:rFonts w:cstheme="minorHAnsi"/>
          <w:b/>
          <w:bCs/>
        </w:rPr>
        <w:t>Nr III/19/2024</w:t>
      </w:r>
    </w:p>
    <w:p w14:paraId="72091010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Rady Gminy Lądek</w:t>
      </w:r>
    </w:p>
    <w:p w14:paraId="60BA25C1" w14:textId="5A648D2C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 dnia </w:t>
      </w:r>
      <w:r w:rsidR="00140690">
        <w:rPr>
          <w:rFonts w:cstheme="minorHAnsi"/>
          <w:b/>
          <w:bCs/>
        </w:rPr>
        <w:t>29 maja 2024 r.</w:t>
      </w:r>
    </w:p>
    <w:p w14:paraId="60474556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 sprawie zmiany uchwały budżetowej na 2024 rok</w:t>
      </w:r>
    </w:p>
    <w:p w14:paraId="293BE77C" w14:textId="77777777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A2C4175" w14:textId="560F6048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bCs/>
        </w:rPr>
        <w:t xml:space="preserve">Dochody budżetu </w:t>
      </w:r>
      <w:r w:rsidR="00066578">
        <w:rPr>
          <w:rFonts w:cstheme="minorHAnsi"/>
        </w:rPr>
        <w:t>zwiększa</w:t>
      </w:r>
      <w:r>
        <w:rPr>
          <w:rFonts w:cstheme="minorHAnsi"/>
        </w:rPr>
        <w:t xml:space="preserve"> się ogółem o kwotę </w:t>
      </w:r>
      <w:r w:rsidR="006C0669">
        <w:rPr>
          <w:rFonts w:cstheme="minorHAnsi"/>
        </w:rPr>
        <w:t>129 695,29</w:t>
      </w:r>
      <w:r w:rsidR="00066578">
        <w:rPr>
          <w:rFonts w:cstheme="minorHAnsi"/>
        </w:rPr>
        <w:t xml:space="preserve"> zł</w:t>
      </w:r>
      <w:r>
        <w:rPr>
          <w:rFonts w:cstheme="minorHAnsi"/>
          <w:color w:val="000000"/>
        </w:rPr>
        <w:t>, w tym:</w:t>
      </w:r>
    </w:p>
    <w:p w14:paraId="12B5DEC0" w14:textId="7631E907" w:rsidR="00F359DB" w:rsidRPr="006C0669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 w:cs="Calibri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 xml:space="preserve">- rozdział </w:t>
      </w:r>
      <w:r w:rsidR="006C0669">
        <w:rPr>
          <w:rFonts w:ascii="Calibri" w:hAnsi="Calibri" w:cs="Calibri"/>
          <w:color w:val="000000"/>
          <w14:ligatures w14:val="standardContextual"/>
        </w:rPr>
        <w:t>75618</w:t>
      </w:r>
      <w:r>
        <w:rPr>
          <w:rFonts w:ascii="Calibri" w:hAnsi="Calibri" w:cs="Calibri"/>
          <w:color w:val="000000"/>
          <w14:ligatures w14:val="standardContextual"/>
        </w:rPr>
        <w:t xml:space="preserve"> par. </w:t>
      </w:r>
      <w:r w:rsidR="006C0669">
        <w:rPr>
          <w:rFonts w:ascii="Calibri" w:hAnsi="Calibri" w:cs="Calibri"/>
          <w:color w:val="000000"/>
          <w14:ligatures w14:val="standardContextual"/>
        </w:rPr>
        <w:t>0270</w:t>
      </w:r>
      <w:r>
        <w:rPr>
          <w:rFonts w:ascii="Calibri" w:hAnsi="Calibri" w:cs="Calibri"/>
          <w:color w:val="000000"/>
          <w14:ligatures w14:val="standardContextual"/>
        </w:rPr>
        <w:t xml:space="preserve"> 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o kwotę </w:t>
      </w:r>
      <w:r w:rsidR="006C0669">
        <w:rPr>
          <w:rFonts w:ascii="Calibri" w:hAnsi="Calibri" w:cs="Calibri"/>
          <w:color w:val="000000"/>
          <w14:ligatures w14:val="standardContextual"/>
        </w:rPr>
        <w:t xml:space="preserve">10 838,29 </w:t>
      </w:r>
      <w:r w:rsidR="006C0669" w:rsidRPr="006C0669">
        <w:rPr>
          <w:rFonts w:ascii="Calibri" w:hAnsi="Calibri" w:cs="Calibri"/>
          <w14:ligatures w14:val="standardContextual"/>
        </w:rPr>
        <w:t>wpływy z tytułu opłaty za zezwolenia na sprzedaż napojów alkoholowych w obrocie hurtowym</w:t>
      </w:r>
    </w:p>
    <w:p w14:paraId="662F32EE" w14:textId="32BEE80C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 w:rsidRPr="009A7693">
        <w:rPr>
          <w:rFonts w:ascii="Calibri" w:hAnsi="Calibri" w:cs="Calibri"/>
          <w:color w:val="000000"/>
          <w14:ligatures w14:val="standardContextual"/>
        </w:rPr>
        <w:t xml:space="preserve">- rozdział </w:t>
      </w:r>
      <w:r w:rsidR="006C0669">
        <w:rPr>
          <w:rFonts w:ascii="Calibri" w:hAnsi="Calibri" w:cs="Calibri"/>
          <w:color w:val="000000"/>
          <w14:ligatures w14:val="standardContextual"/>
        </w:rPr>
        <w:t>85216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 par. </w:t>
      </w:r>
      <w:r w:rsidR="006C0669">
        <w:rPr>
          <w:rFonts w:ascii="Calibri" w:hAnsi="Calibri" w:cs="Calibri"/>
          <w:color w:val="000000"/>
          <w14:ligatures w14:val="standardContextual"/>
        </w:rPr>
        <w:t>2030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 o kwotę </w:t>
      </w:r>
      <w:r w:rsidR="006C0669">
        <w:rPr>
          <w:rFonts w:ascii="Calibri" w:hAnsi="Calibri" w:cs="Calibri"/>
          <w:color w:val="000000"/>
          <w14:ligatures w14:val="standardContextual"/>
        </w:rPr>
        <w:t xml:space="preserve">22 857,00 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zł </w:t>
      </w:r>
      <w:r w:rsidR="006C0669">
        <w:rPr>
          <w:rFonts w:ascii="Calibri" w:hAnsi="Calibri" w:cs="Calibri"/>
          <w:color w:val="000000"/>
          <w14:ligatures w14:val="standardContextual"/>
        </w:rPr>
        <w:t>dotacja z przeznaczeniem na dofinansowanie wypłat zasiłków stałych</w:t>
      </w:r>
      <w:r w:rsidR="00197CCE">
        <w:rPr>
          <w:rFonts w:ascii="Calibri" w:hAnsi="Calibri" w:cs="Calibri"/>
          <w:color w:val="000000"/>
          <w14:ligatures w14:val="standardContextual"/>
        </w:rPr>
        <w:t>,</w:t>
      </w:r>
    </w:p>
    <w:p w14:paraId="3BC1C3BB" w14:textId="71833348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 xml:space="preserve">- rozdział </w:t>
      </w:r>
      <w:r w:rsidR="00197CCE">
        <w:rPr>
          <w:rFonts w:ascii="Calibri" w:hAnsi="Calibri" w:cs="Calibri"/>
          <w:color w:val="000000"/>
          <w14:ligatures w14:val="standardContextual"/>
        </w:rPr>
        <w:t>90004</w:t>
      </w:r>
      <w:r>
        <w:rPr>
          <w:rFonts w:ascii="Calibri" w:hAnsi="Calibri" w:cs="Calibri"/>
          <w:color w:val="000000"/>
          <w14:ligatures w14:val="standardContextual"/>
        </w:rPr>
        <w:t xml:space="preserve"> par. </w:t>
      </w:r>
      <w:r w:rsidR="00197CCE">
        <w:rPr>
          <w:rFonts w:ascii="Calibri" w:hAnsi="Calibri" w:cs="Calibri"/>
          <w:color w:val="000000"/>
          <w14:ligatures w14:val="standardContextual"/>
        </w:rPr>
        <w:t>2460</w:t>
      </w:r>
      <w:r>
        <w:rPr>
          <w:rFonts w:ascii="Calibri" w:hAnsi="Calibri" w:cs="Calibri"/>
          <w:color w:val="000000"/>
          <w14:ligatures w14:val="standardContextual"/>
        </w:rPr>
        <w:t xml:space="preserve"> 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o kwotę </w:t>
      </w:r>
      <w:r w:rsidR="00197CCE">
        <w:rPr>
          <w:rFonts w:ascii="Calibri" w:hAnsi="Calibri" w:cs="Calibri"/>
          <w:color w:val="000000"/>
          <w14:ligatures w14:val="standardContextual"/>
        </w:rPr>
        <w:t>96 000,00</w:t>
      </w:r>
      <w:r>
        <w:rPr>
          <w:rFonts w:ascii="Calibri" w:hAnsi="Calibri" w:cs="Calibri"/>
          <w:color w:val="000000"/>
          <w14:ligatures w14:val="standardContextual"/>
        </w:rPr>
        <w:t xml:space="preserve"> 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zł  </w:t>
      </w:r>
      <w:r w:rsidRPr="006153A2">
        <w:rPr>
          <w:rFonts w:ascii="Calibri" w:hAnsi="Calibri" w:cs="Calibri"/>
          <w:color w:val="000000"/>
          <w14:ligatures w14:val="standardContextual"/>
        </w:rPr>
        <w:t xml:space="preserve">w związku z </w:t>
      </w:r>
      <w:r w:rsidR="00197CCE">
        <w:rPr>
          <w:rFonts w:ascii="Calibri" w:hAnsi="Calibri" w:cs="Calibri"/>
          <w:color w:val="000000"/>
          <w14:ligatures w14:val="standardContextual"/>
        </w:rPr>
        <w:t>umową dotacji nr 8166/U/400/64/2024  zawartą z WFOŚiGW w Poznaniu na „Działania związane z nasadzeniami i pielęgnacją drzew oraz posadowieniem tablic informacyjnych na terenie Gminy Lądek”.</w:t>
      </w:r>
    </w:p>
    <w:p w14:paraId="45DA6518" w14:textId="756CAA19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6665323E" w14:textId="46097BC0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bCs/>
        </w:rPr>
        <w:t xml:space="preserve">Wydatki budżetu </w:t>
      </w:r>
      <w:r w:rsidR="00197CCE">
        <w:rPr>
          <w:rFonts w:cstheme="minorHAnsi"/>
        </w:rPr>
        <w:t>zwiększa</w:t>
      </w:r>
      <w:r>
        <w:rPr>
          <w:rFonts w:cstheme="minorHAnsi"/>
        </w:rPr>
        <w:t xml:space="preserve"> się ogółem o kwotę </w:t>
      </w:r>
      <w:r w:rsidR="00197CCE">
        <w:rPr>
          <w:rFonts w:cstheme="minorHAnsi"/>
        </w:rPr>
        <w:t>733 908,07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color w:val="000000"/>
        </w:rPr>
        <w:t>zł</w:t>
      </w:r>
      <w:r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color w:val="000000"/>
        </w:rPr>
        <w:t>, z tego:</w:t>
      </w:r>
    </w:p>
    <w:p w14:paraId="27181DB9" w14:textId="55B9E51D" w:rsidR="00F359DB" w:rsidRPr="00E22C46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 w:cs="Calibri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 xml:space="preserve">- rozdział </w:t>
      </w:r>
      <w:r w:rsidR="00197CCE">
        <w:rPr>
          <w:rFonts w:ascii="Calibri" w:hAnsi="Calibri" w:cs="Calibri"/>
          <w:color w:val="000000"/>
          <w14:ligatures w14:val="standardContextual"/>
        </w:rPr>
        <w:t>85154</w:t>
      </w:r>
      <w:r>
        <w:rPr>
          <w:rFonts w:ascii="Calibri" w:hAnsi="Calibri" w:cs="Calibri"/>
          <w:color w:val="000000"/>
          <w14:ligatures w14:val="standardContextual"/>
        </w:rPr>
        <w:t xml:space="preserve"> par. </w:t>
      </w:r>
      <w:r w:rsidR="00197CCE">
        <w:rPr>
          <w:rFonts w:ascii="Calibri" w:hAnsi="Calibri" w:cs="Calibri"/>
          <w:color w:val="000000"/>
          <w14:ligatures w14:val="standardContextual"/>
        </w:rPr>
        <w:t>4210, 4220, 4300</w:t>
      </w:r>
      <w:r>
        <w:rPr>
          <w:rFonts w:ascii="Calibri" w:hAnsi="Calibri" w:cs="Calibri"/>
          <w:color w:val="000000"/>
          <w14:ligatures w14:val="standardContextual"/>
        </w:rPr>
        <w:t xml:space="preserve"> 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o kwotę </w:t>
      </w:r>
      <w:r w:rsidR="00E22C46">
        <w:rPr>
          <w:rFonts w:ascii="Calibri" w:hAnsi="Calibri" w:cs="Calibri"/>
          <w:color w:val="000000"/>
          <w14:ligatures w14:val="standardContextual"/>
        </w:rPr>
        <w:t>10 838,29</w:t>
      </w:r>
      <w:r>
        <w:rPr>
          <w:rFonts w:ascii="Calibri" w:hAnsi="Calibri" w:cs="Calibri"/>
          <w:color w:val="000000"/>
          <w14:ligatures w14:val="standardContextual"/>
        </w:rPr>
        <w:t xml:space="preserve"> 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zł </w:t>
      </w:r>
      <w:r w:rsidR="00E22C46" w:rsidRPr="00E22C46">
        <w:rPr>
          <w:rFonts w:ascii="Calibri" w:hAnsi="Calibri" w:cs="Calibri"/>
          <w14:ligatures w14:val="standardContextual"/>
        </w:rPr>
        <w:t>z przeznaczeniem na realizację zadań określonych w gminnym programie rozwiązywania problemów alkoholowych,</w:t>
      </w:r>
    </w:p>
    <w:p w14:paraId="63390D22" w14:textId="03AC1D43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 w:rsidRPr="009A7693">
        <w:rPr>
          <w:rFonts w:ascii="Calibri" w:hAnsi="Calibri" w:cs="Calibri"/>
          <w:color w:val="000000"/>
          <w14:ligatures w14:val="standardContextual"/>
        </w:rPr>
        <w:t xml:space="preserve">- rozdział </w:t>
      </w:r>
      <w:r w:rsidR="00E22C46">
        <w:rPr>
          <w:rFonts w:ascii="Calibri" w:hAnsi="Calibri" w:cs="Calibri"/>
          <w:color w:val="000000"/>
          <w14:ligatures w14:val="standardContextual"/>
        </w:rPr>
        <w:t>85216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 par. </w:t>
      </w:r>
      <w:r w:rsidR="00E22C46">
        <w:rPr>
          <w:rFonts w:ascii="Calibri" w:hAnsi="Calibri" w:cs="Calibri"/>
          <w:color w:val="000000"/>
          <w14:ligatures w14:val="standardContextual"/>
        </w:rPr>
        <w:t>3110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 o kwotę </w:t>
      </w:r>
      <w:r w:rsidR="00E22C46">
        <w:rPr>
          <w:rFonts w:ascii="Calibri" w:hAnsi="Calibri" w:cs="Calibri"/>
          <w:color w:val="000000"/>
          <w14:ligatures w14:val="standardContextual"/>
        </w:rPr>
        <w:t xml:space="preserve">22 857,00 </w:t>
      </w:r>
      <w:r w:rsidR="00E22C46" w:rsidRPr="009A7693">
        <w:rPr>
          <w:rFonts w:ascii="Calibri" w:hAnsi="Calibri" w:cs="Calibri"/>
          <w:color w:val="000000"/>
          <w14:ligatures w14:val="standardContextual"/>
        </w:rPr>
        <w:t xml:space="preserve">zł </w:t>
      </w:r>
      <w:r w:rsidR="00E22C46">
        <w:rPr>
          <w:rFonts w:ascii="Calibri" w:hAnsi="Calibri" w:cs="Calibri"/>
          <w:color w:val="000000"/>
          <w14:ligatures w14:val="standardContextual"/>
        </w:rPr>
        <w:t>z przeznaczeniem na dofinansowanie wypłat zasiłków stałych,</w:t>
      </w:r>
    </w:p>
    <w:p w14:paraId="1EB9C3C5" w14:textId="3C57AED4" w:rsidR="00F359DB" w:rsidRDefault="00F359DB" w:rsidP="00F3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  <w:color w:val="000000"/>
          <w14:ligatures w14:val="standardContextual"/>
        </w:rPr>
        <w:t xml:space="preserve">- rozdział </w:t>
      </w:r>
      <w:r w:rsidR="00E22C46">
        <w:rPr>
          <w:rFonts w:ascii="Calibri" w:hAnsi="Calibri" w:cs="Calibri"/>
          <w:color w:val="000000"/>
          <w14:ligatures w14:val="standardContextual"/>
        </w:rPr>
        <w:t>90004</w:t>
      </w:r>
      <w:r>
        <w:rPr>
          <w:rFonts w:ascii="Calibri" w:hAnsi="Calibri" w:cs="Calibri"/>
          <w:color w:val="000000"/>
          <w14:ligatures w14:val="standardContextual"/>
        </w:rPr>
        <w:t xml:space="preserve"> par. </w:t>
      </w:r>
      <w:r w:rsidR="00E22C46">
        <w:rPr>
          <w:rFonts w:ascii="Calibri" w:hAnsi="Calibri" w:cs="Calibri"/>
          <w:color w:val="000000"/>
          <w14:ligatures w14:val="standardContextual"/>
        </w:rPr>
        <w:t>4210, 4300</w:t>
      </w:r>
      <w:r>
        <w:rPr>
          <w:rFonts w:ascii="Calibri" w:hAnsi="Calibri" w:cs="Calibri"/>
          <w:color w:val="000000"/>
          <w14:ligatures w14:val="standardContextual"/>
        </w:rPr>
        <w:t xml:space="preserve"> 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o kwotę </w:t>
      </w:r>
      <w:r w:rsidR="00E22C46">
        <w:rPr>
          <w:rFonts w:ascii="Calibri" w:hAnsi="Calibri" w:cs="Calibri"/>
          <w:color w:val="000000"/>
          <w14:ligatures w14:val="standardContextual"/>
        </w:rPr>
        <w:t>96 000,00</w:t>
      </w:r>
      <w:r>
        <w:rPr>
          <w:rFonts w:ascii="Calibri" w:hAnsi="Calibri" w:cs="Calibri"/>
          <w:color w:val="000000"/>
          <w14:ligatures w14:val="standardContextual"/>
        </w:rPr>
        <w:t xml:space="preserve"> 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zł  </w:t>
      </w:r>
      <w:r w:rsidR="00E22C46">
        <w:rPr>
          <w:rFonts w:ascii="Calibri" w:hAnsi="Calibri" w:cs="Calibri"/>
          <w:color w:val="000000"/>
          <w14:ligatures w14:val="standardContextual"/>
        </w:rPr>
        <w:t xml:space="preserve">na „Działania związane z nasadzeniami </w:t>
      </w:r>
      <w:r w:rsidR="00B9034C">
        <w:rPr>
          <w:rFonts w:ascii="Calibri" w:hAnsi="Calibri" w:cs="Calibri"/>
          <w:color w:val="000000"/>
          <w14:ligatures w14:val="standardContextual"/>
        </w:rPr>
        <w:t xml:space="preserve">                          </w:t>
      </w:r>
      <w:r w:rsidR="00E22C46">
        <w:rPr>
          <w:rFonts w:ascii="Calibri" w:hAnsi="Calibri" w:cs="Calibri"/>
          <w:color w:val="000000"/>
          <w14:ligatures w14:val="standardContextual"/>
        </w:rPr>
        <w:t xml:space="preserve">i pielęgnacją drzew oraz posadowieniem tablic informacyjnych na terenie Gminy Lądek” </w:t>
      </w:r>
      <w:r w:rsidR="00E22C46" w:rsidRPr="006153A2">
        <w:rPr>
          <w:rFonts w:ascii="Calibri" w:hAnsi="Calibri" w:cs="Calibri"/>
          <w:color w:val="000000"/>
          <w14:ligatures w14:val="standardContextual"/>
        </w:rPr>
        <w:t xml:space="preserve">w związku </w:t>
      </w:r>
      <w:r w:rsidR="00B9034C">
        <w:rPr>
          <w:rFonts w:ascii="Calibri" w:hAnsi="Calibri" w:cs="Calibri"/>
          <w:color w:val="000000"/>
          <w14:ligatures w14:val="standardContextual"/>
        </w:rPr>
        <w:t xml:space="preserve">                  </w:t>
      </w:r>
      <w:r w:rsidR="00E22C46" w:rsidRPr="006153A2">
        <w:rPr>
          <w:rFonts w:ascii="Calibri" w:hAnsi="Calibri" w:cs="Calibri"/>
          <w:color w:val="000000"/>
          <w14:ligatures w14:val="standardContextual"/>
        </w:rPr>
        <w:t xml:space="preserve">z </w:t>
      </w:r>
      <w:r w:rsidR="00E22C46">
        <w:rPr>
          <w:rFonts w:ascii="Calibri" w:hAnsi="Calibri" w:cs="Calibri"/>
          <w:color w:val="000000"/>
          <w14:ligatures w14:val="standardContextual"/>
        </w:rPr>
        <w:t>umową dotacji nr 8166/U/400/64/2024  zawartą z WFOŚiGW w Poznaniu,</w:t>
      </w:r>
    </w:p>
    <w:p w14:paraId="4B86B85A" w14:textId="0A5B28EB" w:rsidR="001B3E45" w:rsidRDefault="00F312A8" w:rsidP="001B3E45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 w:rsidRPr="00F312A8">
        <w:rPr>
          <w:rFonts w:ascii="Calibri" w:hAnsi="Calibri" w:cs="Calibri"/>
          <w14:ligatures w14:val="standardContextual"/>
        </w:rPr>
        <w:t xml:space="preserve">- rozdział </w:t>
      </w:r>
      <w:r>
        <w:rPr>
          <w:rFonts w:ascii="Calibri" w:hAnsi="Calibri" w:cs="Calibri"/>
          <w14:ligatures w14:val="standardContextual"/>
        </w:rPr>
        <w:t>01044</w:t>
      </w:r>
      <w:r w:rsidRPr="00F312A8">
        <w:rPr>
          <w:rFonts w:ascii="Calibri" w:hAnsi="Calibri" w:cs="Calibri"/>
          <w14:ligatures w14:val="standardContextual"/>
        </w:rPr>
        <w:t xml:space="preserve"> par. </w:t>
      </w:r>
      <w:r>
        <w:rPr>
          <w:rFonts w:ascii="Calibri" w:hAnsi="Calibri" w:cs="Calibri"/>
          <w14:ligatures w14:val="standardContextual"/>
        </w:rPr>
        <w:t xml:space="preserve">6050 </w:t>
      </w:r>
      <w:r w:rsidRPr="00F312A8">
        <w:rPr>
          <w:rFonts w:ascii="Calibri" w:hAnsi="Calibri" w:cs="Calibri"/>
          <w14:ligatures w14:val="standardContextual"/>
        </w:rPr>
        <w:t xml:space="preserve">o kwotę </w:t>
      </w:r>
      <w:r>
        <w:rPr>
          <w:rFonts w:ascii="Calibri" w:hAnsi="Calibri" w:cs="Calibri"/>
          <w14:ligatures w14:val="standardContextual"/>
        </w:rPr>
        <w:t>604 212,78</w:t>
      </w:r>
      <w:r w:rsidRPr="00F312A8">
        <w:rPr>
          <w:rFonts w:ascii="Calibri" w:hAnsi="Calibri" w:cs="Calibri"/>
          <w14:ligatures w14:val="standardContextual"/>
        </w:rPr>
        <w:t xml:space="preserve"> zł</w:t>
      </w:r>
      <w:r w:rsidR="00AA6846">
        <w:rPr>
          <w:rFonts w:ascii="Calibri" w:hAnsi="Calibri" w:cs="Calibri"/>
          <w14:ligatures w14:val="standardContextual"/>
        </w:rPr>
        <w:t xml:space="preserve"> na zadanie pn</w:t>
      </w:r>
      <w:bookmarkStart w:id="5" w:name="_Hlk167364048"/>
      <w:r w:rsidR="00AA6846">
        <w:rPr>
          <w:rFonts w:ascii="Calibri" w:hAnsi="Calibri" w:cs="Calibri"/>
          <w14:ligatures w14:val="standardContextual"/>
        </w:rPr>
        <w:t xml:space="preserve">. „Modernizacja oczyszczalni ścieków w Ciążeniu- etap I” </w:t>
      </w:r>
      <w:bookmarkEnd w:id="5"/>
      <w:r w:rsidR="00AA6846">
        <w:rPr>
          <w:rFonts w:ascii="Calibri" w:hAnsi="Calibri" w:cs="Calibri"/>
          <w14:ligatures w14:val="standardContextual"/>
        </w:rPr>
        <w:t>środki zabezpieczone przychodami</w:t>
      </w:r>
      <w:r w:rsidRPr="00F312A8">
        <w:rPr>
          <w:rFonts w:ascii="Calibri" w:hAnsi="Calibri" w:cs="Calibri"/>
          <w14:ligatures w14:val="standardContextual"/>
        </w:rPr>
        <w:t xml:space="preserve"> </w:t>
      </w:r>
      <w:r w:rsidR="00AA6846" w:rsidRPr="00AA6846">
        <w:rPr>
          <w:rFonts w:ascii="Calibri" w:hAnsi="Calibri" w:cs="Calibri"/>
          <w:color w:val="000000"/>
          <w14:ligatures w14:val="standardContextual"/>
        </w:rPr>
        <w:t>z tytułu niewykorzystanych środków pieniężnych otrzymanych w 2021 r. na uzupełnienie subwencji ogólnej z przeznaczeniem na wsparcie finansowe inwestycji w zakresie kanalizacji.</w:t>
      </w:r>
    </w:p>
    <w:p w14:paraId="5F5D35A4" w14:textId="77777777" w:rsidR="001B3E45" w:rsidRDefault="001B3E45" w:rsidP="001B3E45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</w:p>
    <w:p w14:paraId="2D314DF0" w14:textId="08F9AA15" w:rsidR="001B3E45" w:rsidRDefault="001B3E45" w:rsidP="00E35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1B3E45">
        <w:rPr>
          <w:rFonts w:ascii="Calibri" w:hAnsi="Calibri" w:cs="Calibri"/>
          <w:color w:val="000000"/>
          <w14:ligatures w14:val="standardContextual"/>
        </w:rPr>
        <w:t>W wydatkach budżetu gminy dokonuje się zmian polegających na przesunięciach wydatków w klasyfikacji budżetowej w zadaniach realizowanych w ramach Funduszu sołeckiego sołectwa Samarzewo oraz sołectw</w:t>
      </w:r>
      <w:r>
        <w:rPr>
          <w:rFonts w:ascii="Calibri" w:hAnsi="Calibri" w:cs="Calibri"/>
          <w:color w:val="000000"/>
          <w14:ligatures w14:val="standardContextual"/>
        </w:rPr>
        <w:t>a Wola Koszucka zgodnie ze złożonymi wnioskami.</w:t>
      </w:r>
      <w:r w:rsidRPr="001B3E45">
        <w:rPr>
          <w:rFonts w:ascii="Calibri" w:hAnsi="Calibri" w:cs="Calibri"/>
          <w:color w:val="000000"/>
          <w14:ligatures w14:val="standardContextual"/>
        </w:rPr>
        <w:t xml:space="preserve"> </w:t>
      </w:r>
      <w:r>
        <w:rPr>
          <w:rFonts w:ascii="Calibri" w:hAnsi="Calibri" w:cs="Calibri"/>
          <w:color w:val="000000"/>
          <w14:ligatures w14:val="standardContextual"/>
        </w:rPr>
        <w:t>P</w:t>
      </w:r>
      <w:r w:rsidRPr="001B3E45">
        <w:rPr>
          <w:rFonts w:ascii="Calibri" w:hAnsi="Calibri" w:cs="Calibri"/>
          <w:color w:val="000000"/>
          <w14:ligatures w14:val="standardContextual"/>
        </w:rPr>
        <w:t>lanuje się środki na dofinansowanie Komendy Powiatowej Policji w Słupcy</w:t>
      </w:r>
      <w:r>
        <w:rPr>
          <w:rFonts w:ascii="Calibri" w:hAnsi="Calibri" w:cs="Calibri"/>
          <w:color w:val="000000"/>
          <w14:ligatures w14:val="standardContextual"/>
        </w:rPr>
        <w:t xml:space="preserve">, a dokładnie na remont budynku Posterunku Policji w Zagórowie </w:t>
      </w:r>
      <w:r w:rsidRPr="001B3E45">
        <w:rPr>
          <w:rFonts w:ascii="Calibri" w:hAnsi="Calibri" w:cs="Calibri"/>
          <w:color w:val="000000"/>
          <w14:ligatures w14:val="standardContextual"/>
        </w:rPr>
        <w:t xml:space="preserve">-75405 par. </w:t>
      </w:r>
      <w:r>
        <w:rPr>
          <w:rFonts w:ascii="Calibri" w:hAnsi="Calibri" w:cs="Calibri"/>
          <w:color w:val="000000"/>
          <w14:ligatures w14:val="standardContextual"/>
        </w:rPr>
        <w:t>2300</w:t>
      </w:r>
      <w:r w:rsidRPr="001B3E45">
        <w:rPr>
          <w:rFonts w:ascii="Calibri" w:hAnsi="Calibri" w:cs="Calibri"/>
          <w:color w:val="000000"/>
          <w14:ligatures w14:val="standardContextual"/>
        </w:rPr>
        <w:t xml:space="preserve">   kwota </w:t>
      </w:r>
      <w:r>
        <w:rPr>
          <w:rFonts w:ascii="Calibri" w:hAnsi="Calibri" w:cs="Calibri"/>
          <w:color w:val="000000"/>
          <w14:ligatures w14:val="standardContextual"/>
        </w:rPr>
        <w:t>6</w:t>
      </w:r>
      <w:r w:rsidRPr="001B3E45">
        <w:rPr>
          <w:rFonts w:ascii="Calibri" w:hAnsi="Calibri" w:cs="Calibri"/>
          <w:color w:val="000000"/>
          <w14:ligatures w14:val="standardContextual"/>
        </w:rPr>
        <w:t> 000 zł</w:t>
      </w:r>
      <w:r>
        <w:rPr>
          <w:rFonts w:ascii="Calibri" w:hAnsi="Calibri" w:cs="Calibri"/>
          <w:color w:val="000000"/>
          <w14:ligatures w14:val="standardContextual"/>
        </w:rPr>
        <w:t>.</w:t>
      </w:r>
      <w:r w:rsidR="00E35A12">
        <w:rPr>
          <w:rFonts w:ascii="Calibri" w:hAnsi="Calibri" w:cs="Calibri"/>
          <w:color w:val="000000"/>
          <w14:ligatures w14:val="standardContextual"/>
        </w:rPr>
        <w:t xml:space="preserve">  </w:t>
      </w:r>
      <w:r>
        <w:rPr>
          <w:rFonts w:ascii="Calibri" w:hAnsi="Calibri" w:cs="Calibri"/>
        </w:rPr>
        <w:t>Ponadto d</w:t>
      </w:r>
      <w:r w:rsidRPr="00C22ADE">
        <w:rPr>
          <w:rFonts w:ascii="Calibri" w:hAnsi="Calibri" w:cs="Calibri"/>
        </w:rPr>
        <w:t>okonuje się przesunię</w:t>
      </w:r>
      <w:r>
        <w:rPr>
          <w:rFonts w:ascii="Calibri" w:hAnsi="Calibri" w:cs="Calibri"/>
        </w:rPr>
        <w:t>ć</w:t>
      </w:r>
      <w:r w:rsidRPr="00C22ADE">
        <w:rPr>
          <w:rFonts w:ascii="Calibri" w:hAnsi="Calibri" w:cs="Calibri"/>
        </w:rPr>
        <w:t xml:space="preserve"> w planie wydatków budżetowych Urzędu Gminy Lądek</w:t>
      </w:r>
      <w:r w:rsidR="00A208AE">
        <w:rPr>
          <w:rFonts w:ascii="Calibri" w:hAnsi="Calibri" w:cs="Calibri"/>
        </w:rPr>
        <w:t xml:space="preserve">, </w:t>
      </w:r>
      <w:r w:rsidR="009C2467">
        <w:rPr>
          <w:rFonts w:ascii="Calibri" w:hAnsi="Calibri" w:cs="Calibri"/>
        </w:rPr>
        <w:t>Gminnym Klubie Malucha</w:t>
      </w:r>
      <w:r w:rsidR="00A208AE">
        <w:rPr>
          <w:rFonts w:ascii="Calibri" w:hAnsi="Calibri" w:cs="Calibri"/>
        </w:rPr>
        <w:t xml:space="preserve"> oraz Gminny Ośrodku Pomocy Społecznej w Lądku</w:t>
      </w:r>
      <w:r w:rsidR="009C2467">
        <w:rPr>
          <w:rFonts w:ascii="Calibri" w:hAnsi="Calibri" w:cs="Calibri"/>
        </w:rPr>
        <w:t xml:space="preserve"> </w:t>
      </w:r>
      <w:r w:rsidRPr="00C22ADE">
        <w:rPr>
          <w:rFonts w:ascii="Calibri" w:hAnsi="Calibri" w:cs="Calibri"/>
        </w:rPr>
        <w:t>wynikające z bieżącej analizy budżetu niezbędne dla prawidłowej realizacji zadań jednos</w:t>
      </w:r>
      <w:r w:rsidR="009C2467">
        <w:rPr>
          <w:rFonts w:ascii="Calibri" w:hAnsi="Calibri" w:cs="Calibri"/>
        </w:rPr>
        <w:t>tek</w:t>
      </w:r>
      <w:r>
        <w:rPr>
          <w:rFonts w:ascii="Calibri" w:hAnsi="Calibri" w:cs="Calibri"/>
        </w:rPr>
        <w:t xml:space="preserve"> (m.in. zwiększenie odpisu na ZFŚS).</w:t>
      </w:r>
      <w:r w:rsidR="00E35A12">
        <w:rPr>
          <w:rFonts w:ascii="Calibri" w:hAnsi="Calibri" w:cs="Calibri"/>
        </w:rPr>
        <w:t xml:space="preserve"> </w:t>
      </w:r>
    </w:p>
    <w:p w14:paraId="13CEFD3A" w14:textId="2EAFD0EF" w:rsidR="00E35A12" w:rsidRPr="001B3E45" w:rsidRDefault="00E35A12" w:rsidP="00E35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</w:rPr>
        <w:t>Zgodnie z pismem Zakładu Gospodarki Komunalnej w Lądku dotyczącym zmiany planu finansowego na 2024 rok w związku ze zmianą od 01.01.2024r. kwoty podstawowego odpisu na ZFŚS dokonuje się zmiany załącznika nr 5 do Uchwały budżetowej na 2024 rok.</w:t>
      </w:r>
    </w:p>
    <w:p w14:paraId="0708C283" w14:textId="77777777" w:rsidR="00F359DB" w:rsidRDefault="00F359DB" w:rsidP="00F359DB">
      <w:pPr>
        <w:tabs>
          <w:tab w:val="left" w:pos="3976"/>
        </w:tabs>
        <w:spacing w:after="0"/>
        <w:jc w:val="both"/>
        <w:rPr>
          <w:rFonts w:cstheme="minorHAnsi"/>
          <w:bCs/>
        </w:rPr>
      </w:pPr>
      <w:bookmarkStart w:id="6" w:name="_Hlk156396670"/>
      <w:r>
        <w:rPr>
          <w:rFonts w:cstheme="minorHAnsi"/>
          <w:bCs/>
        </w:rPr>
        <w:t xml:space="preserve">Przychody budżetu: </w:t>
      </w:r>
    </w:p>
    <w:p w14:paraId="761ACC11" w14:textId="27E97F17" w:rsidR="00F359DB" w:rsidRPr="00466962" w:rsidRDefault="00AA6846" w:rsidP="00F359DB">
      <w:pPr>
        <w:tabs>
          <w:tab w:val="left" w:pos="397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both"/>
        <w:rPr>
          <w:rFonts w:ascii="Calibri" w:hAnsi="Calibri" w:cs="Calibri"/>
          <w14:ligatures w14:val="standardContextual"/>
        </w:rPr>
      </w:pPr>
      <w:bookmarkStart w:id="7" w:name="_Hlk167366889"/>
      <w:bookmarkStart w:id="8" w:name="_Hlk129177729"/>
      <w:r>
        <w:rPr>
          <w:rFonts w:cstheme="minorHAnsi"/>
          <w:bCs/>
        </w:rPr>
        <w:t>Zwiększa</w:t>
      </w:r>
      <w:r w:rsidR="00F359DB">
        <w:rPr>
          <w:rFonts w:cstheme="minorHAnsi"/>
          <w:bCs/>
        </w:rPr>
        <w:t xml:space="preserve"> się plan przychodów budżetu o kwotę </w:t>
      </w:r>
      <w:r>
        <w:rPr>
          <w:rFonts w:cstheme="minorHAnsi"/>
          <w:bCs/>
        </w:rPr>
        <w:t>604 212,78</w:t>
      </w:r>
      <w:r w:rsidR="00F359DB">
        <w:rPr>
          <w:rFonts w:cstheme="minorHAnsi"/>
          <w:bCs/>
        </w:rPr>
        <w:t xml:space="preserve"> zł. </w:t>
      </w:r>
      <w:r w:rsidR="00F359DB" w:rsidRPr="00466962">
        <w:rPr>
          <w:rFonts w:ascii="Calibri" w:hAnsi="Calibri" w:cs="Calibri"/>
          <w14:ligatures w14:val="standardContextual"/>
        </w:rPr>
        <w:t xml:space="preserve">w związku z </w:t>
      </w:r>
      <w:r w:rsidR="00F359DB">
        <w:rPr>
          <w:rFonts w:ascii="Calibri" w:hAnsi="Calibri" w:cs="Calibri"/>
          <w:color w:val="000000"/>
          <w14:ligatures w14:val="standardContextual"/>
        </w:rPr>
        <w:t xml:space="preserve">realizacją </w:t>
      </w:r>
      <w:r w:rsidR="00F359DB" w:rsidRPr="006153A2">
        <w:rPr>
          <w:rFonts w:ascii="Calibri" w:hAnsi="Calibri" w:cs="Calibri"/>
          <w:color w:val="000000"/>
          <w14:ligatures w14:val="standardContextual"/>
        </w:rPr>
        <w:t xml:space="preserve">zadania </w:t>
      </w:r>
      <w:r w:rsidR="00F359DB" w:rsidRPr="006153A2">
        <w:rPr>
          <w:rFonts w:cstheme="minorHAnsi"/>
        </w:rPr>
        <w:t>i</w:t>
      </w:r>
      <w:r w:rsidR="00F359DB" w:rsidRPr="006153A2">
        <w:rPr>
          <w:rFonts w:cstheme="minorHAnsi"/>
          <w:bCs/>
        </w:rPr>
        <w:t>nwestycyjnego pn. „</w:t>
      </w:r>
      <w:r>
        <w:rPr>
          <w:rFonts w:ascii="Calibri" w:hAnsi="Calibri" w:cs="Calibri"/>
          <w14:ligatures w14:val="standardContextual"/>
        </w:rPr>
        <w:t>Modernizacja oczyszczalni ścieków w Ciążeniu- etap I”</w:t>
      </w:r>
      <w:r w:rsidR="001B3E45">
        <w:rPr>
          <w:rFonts w:ascii="Calibri" w:hAnsi="Calibri" w:cs="Calibri"/>
          <w14:ligatures w14:val="standardContextual"/>
        </w:rPr>
        <w:t xml:space="preserve">. Przychody </w:t>
      </w:r>
      <w:r w:rsidR="001B3E45" w:rsidRPr="00AA6846">
        <w:rPr>
          <w:rFonts w:ascii="Calibri" w:hAnsi="Calibri" w:cs="Calibri"/>
          <w:color w:val="000000"/>
          <w14:ligatures w14:val="standardContextual"/>
        </w:rPr>
        <w:t>z tytułu niewykorzystanych środków pieniężnych otrzymanych w 2021 r. na uzupełnienie subwencji ogólnej z przeznaczeniem na wsparcie finansowe inwestycji w zakresie kanalizacji.</w:t>
      </w:r>
    </w:p>
    <w:bookmarkEnd w:id="7"/>
    <w:p w14:paraId="7D139604" w14:textId="77777777" w:rsidR="00F359DB" w:rsidRDefault="00F359DB" w:rsidP="00F359DB">
      <w:pPr>
        <w:tabs>
          <w:tab w:val="left" w:pos="3976"/>
        </w:tabs>
        <w:spacing w:after="0"/>
        <w:jc w:val="both"/>
        <w:rPr>
          <w:rFonts w:cstheme="minorHAnsi"/>
          <w:bCs/>
        </w:rPr>
      </w:pPr>
    </w:p>
    <w:bookmarkEnd w:id="6"/>
    <w:bookmarkEnd w:id="8"/>
    <w:p w14:paraId="736F22BE" w14:textId="77777777" w:rsidR="00F359DB" w:rsidRDefault="00F359DB" w:rsidP="00F359DB">
      <w:pPr>
        <w:tabs>
          <w:tab w:val="left" w:pos="3976"/>
        </w:tabs>
        <w:spacing w:after="0"/>
        <w:jc w:val="both"/>
        <w:rPr>
          <w:rFonts w:cstheme="minorHAnsi"/>
          <w:bCs/>
        </w:rPr>
      </w:pPr>
    </w:p>
    <w:p w14:paraId="0994C6A4" w14:textId="77777777" w:rsidR="00F359DB" w:rsidRDefault="00F359DB" w:rsidP="00F359DB"/>
    <w:p w14:paraId="2B953F8C" w14:textId="77777777" w:rsidR="00F359DB" w:rsidRDefault="00F359DB" w:rsidP="00F359DB"/>
    <w:p w14:paraId="17B399A8" w14:textId="77777777" w:rsidR="00F359DB" w:rsidRDefault="00F359DB" w:rsidP="00F359DB"/>
    <w:p w14:paraId="0F3DAF79" w14:textId="77777777" w:rsidR="00F359DB" w:rsidRDefault="00F359DB"/>
    <w:sectPr w:rsidR="00F359DB" w:rsidSect="001B3E4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36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72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208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44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316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52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num w:numId="1" w16cid:durableId="404884225">
    <w:abstractNumId w:val="0"/>
  </w:num>
  <w:num w:numId="2" w16cid:durableId="1735618321">
    <w:abstractNumId w:val="0"/>
    <w:lvlOverride w:ilvl="0">
      <w:lvl w:ilvl="0">
        <w:start w:val="1"/>
        <w:numFmt w:val="decimal"/>
        <w:lvlText w:val="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000000"/>
          <w:sz w:val="24"/>
          <w:szCs w:val="24"/>
          <w:u w:val="none"/>
          <w:effect w:val="none"/>
        </w:rPr>
      </w:lvl>
    </w:lvlOverride>
    <w:lvlOverride w:ilvl="1">
      <w:lvl w:ilvl="1">
        <w:start w:val="1"/>
        <w:numFmt w:val="decimal"/>
        <w:lvlText w:val="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2">
      <w:lvl w:ilvl="2">
        <w:start w:val="1"/>
        <w:numFmt w:val="decimal"/>
        <w:lvlText w:val="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3">
      <w:lvl w:ilvl="3">
        <w:start w:val="1"/>
        <w:numFmt w:val="decimal"/>
        <w:lvlText w:val="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4">
      <w:lvl w:ilvl="4">
        <w:start w:val="1"/>
        <w:numFmt w:val="decimal"/>
        <w:lvlText w:val="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5">
      <w:lvl w:ilvl="5">
        <w:start w:val="1"/>
        <w:numFmt w:val="decimal"/>
        <w:lvlText w:val="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6">
      <w:lvl w:ilvl="6">
        <w:start w:val="1"/>
        <w:numFmt w:val="decimal"/>
        <w:lvlText w:val="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7">
      <w:lvl w:ilvl="7">
        <w:start w:val="1"/>
        <w:numFmt w:val="decimal"/>
        <w:lvlText w:val="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8">
      <w:lvl w:ilvl="8">
        <w:start w:val="1"/>
        <w:numFmt w:val="decimal"/>
        <w:lvlText w:val="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</w:num>
  <w:num w:numId="3" w16cid:durableId="29032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DB"/>
    <w:rsid w:val="00066578"/>
    <w:rsid w:val="000C5F34"/>
    <w:rsid w:val="00140690"/>
    <w:rsid w:val="00197CCE"/>
    <w:rsid w:val="001B3E45"/>
    <w:rsid w:val="001C2F35"/>
    <w:rsid w:val="001C756F"/>
    <w:rsid w:val="00256C7F"/>
    <w:rsid w:val="0030292B"/>
    <w:rsid w:val="00472D61"/>
    <w:rsid w:val="004735CA"/>
    <w:rsid w:val="005C3FF0"/>
    <w:rsid w:val="006C0669"/>
    <w:rsid w:val="009C2467"/>
    <w:rsid w:val="009D1383"/>
    <w:rsid w:val="00A035F6"/>
    <w:rsid w:val="00A208AE"/>
    <w:rsid w:val="00AA6846"/>
    <w:rsid w:val="00B9034C"/>
    <w:rsid w:val="00D4064C"/>
    <w:rsid w:val="00E07A4B"/>
    <w:rsid w:val="00E22C46"/>
    <w:rsid w:val="00E35A12"/>
    <w:rsid w:val="00ED0EF8"/>
    <w:rsid w:val="00F312A8"/>
    <w:rsid w:val="00F3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F6BA5"/>
  <w15:chartTrackingRefBased/>
  <w15:docId w15:val="{8D69D6AD-5B18-403B-B289-FE76A6A7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9D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Urzad Gmina</cp:lastModifiedBy>
  <cp:revision>3</cp:revision>
  <cp:lastPrinted>2024-05-24T12:56:00Z</cp:lastPrinted>
  <dcterms:created xsi:type="dcterms:W3CDTF">2024-06-05T10:06:00Z</dcterms:created>
  <dcterms:modified xsi:type="dcterms:W3CDTF">2024-06-07T06:25:00Z</dcterms:modified>
</cp:coreProperties>
</file>