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DE43F" w14:textId="40CD83C0" w:rsidR="00E667EA" w:rsidRDefault="00E667EA" w:rsidP="00203664">
      <w:pPr>
        <w:pStyle w:val="Standard"/>
      </w:pPr>
    </w:p>
    <w:p w14:paraId="71E76D6E" w14:textId="77777777" w:rsidR="009550F4" w:rsidRDefault="009550F4" w:rsidP="00111114">
      <w:pPr>
        <w:pStyle w:val="Standard"/>
        <w:jc w:val="center"/>
      </w:pPr>
    </w:p>
    <w:p w14:paraId="14E5E2EE" w14:textId="51DEFA79" w:rsidR="009550F4" w:rsidRPr="009550F4" w:rsidRDefault="009550F4" w:rsidP="009555BA">
      <w:pPr>
        <w:pStyle w:val="Standard"/>
        <w:spacing w:line="276" w:lineRule="auto"/>
        <w:jc w:val="center"/>
        <w:rPr>
          <w:sz w:val="20"/>
          <w:szCs w:val="20"/>
        </w:rPr>
      </w:pPr>
      <w:r w:rsidRPr="009550F4">
        <w:rPr>
          <w:sz w:val="20"/>
          <w:szCs w:val="20"/>
        </w:rPr>
        <w:t xml:space="preserve">Projekt współfinansowany </w:t>
      </w:r>
      <w:r w:rsidR="00111114">
        <w:rPr>
          <w:sz w:val="20"/>
          <w:szCs w:val="20"/>
        </w:rPr>
        <w:t>z</w:t>
      </w:r>
      <w:r w:rsidRPr="009550F4">
        <w:rPr>
          <w:sz w:val="20"/>
          <w:szCs w:val="20"/>
        </w:rPr>
        <w:t xml:space="preserve">e środków Unii Europejskiej w ramach </w:t>
      </w:r>
      <w:r w:rsidR="00111114">
        <w:rPr>
          <w:sz w:val="20"/>
          <w:szCs w:val="20"/>
        </w:rPr>
        <w:t>programu Fundusze Europejskie dla Wielkopolski 2021-2027</w:t>
      </w:r>
    </w:p>
    <w:p w14:paraId="40DF80ED" w14:textId="77777777" w:rsidR="006532D1" w:rsidRDefault="006532D1" w:rsidP="00111114">
      <w:pPr>
        <w:pStyle w:val="Standard"/>
        <w:spacing w:line="276" w:lineRule="auto"/>
        <w:rPr>
          <w:rFonts w:cs="Times New Roman"/>
          <w:b/>
          <w:bCs/>
        </w:rPr>
      </w:pPr>
    </w:p>
    <w:p w14:paraId="366A25C5" w14:textId="429F7E42" w:rsidR="00E667EA" w:rsidRPr="00B32310" w:rsidRDefault="00F16E87" w:rsidP="00C61AF0">
      <w:pPr>
        <w:pStyle w:val="Standard"/>
        <w:spacing w:line="276" w:lineRule="auto"/>
        <w:jc w:val="center"/>
        <w:rPr>
          <w:rFonts w:cs="Times New Roman"/>
          <w:b/>
          <w:bCs/>
        </w:rPr>
      </w:pPr>
      <w:r w:rsidRPr="00B32310">
        <w:rPr>
          <w:rFonts w:cs="Times New Roman"/>
          <w:b/>
          <w:bCs/>
        </w:rPr>
        <w:t>Zarządzenie Nr</w:t>
      </w:r>
      <w:r w:rsidR="00331BAE">
        <w:rPr>
          <w:rFonts w:cs="Times New Roman"/>
          <w:b/>
          <w:bCs/>
        </w:rPr>
        <w:t xml:space="preserve"> </w:t>
      </w:r>
      <w:r w:rsidR="00B237EE">
        <w:rPr>
          <w:rFonts w:cs="Times New Roman"/>
          <w:b/>
          <w:bCs/>
        </w:rPr>
        <w:t>85/2024</w:t>
      </w:r>
    </w:p>
    <w:p w14:paraId="2137CB16" w14:textId="77777777" w:rsidR="00E667EA" w:rsidRPr="00B32310" w:rsidRDefault="00F16E87" w:rsidP="00C61AF0">
      <w:pPr>
        <w:pStyle w:val="Standard"/>
        <w:spacing w:line="276" w:lineRule="auto"/>
        <w:jc w:val="center"/>
        <w:rPr>
          <w:rFonts w:cs="Times New Roman"/>
          <w:b/>
          <w:bCs/>
        </w:rPr>
      </w:pPr>
      <w:r w:rsidRPr="00B32310">
        <w:rPr>
          <w:rFonts w:cs="Times New Roman"/>
          <w:b/>
          <w:bCs/>
        </w:rPr>
        <w:t>Wójta Gminy Lądek</w:t>
      </w:r>
    </w:p>
    <w:p w14:paraId="7476E0A2" w14:textId="7A435FDB" w:rsidR="00E667EA" w:rsidRPr="00111114" w:rsidRDefault="00F16E87" w:rsidP="00C61AF0">
      <w:pPr>
        <w:pStyle w:val="Standard"/>
        <w:spacing w:line="276" w:lineRule="auto"/>
        <w:jc w:val="center"/>
        <w:rPr>
          <w:rFonts w:cs="Times New Roman"/>
          <w:b/>
          <w:bCs/>
          <w:color w:val="FF0000"/>
        </w:rPr>
      </w:pPr>
      <w:r w:rsidRPr="00B32310">
        <w:rPr>
          <w:rFonts w:cs="Times New Roman"/>
          <w:b/>
          <w:bCs/>
        </w:rPr>
        <w:t xml:space="preserve">z dnia </w:t>
      </w:r>
      <w:r w:rsidR="00B237EE" w:rsidRPr="00B237EE">
        <w:rPr>
          <w:rFonts w:cs="Times New Roman"/>
          <w:b/>
          <w:bCs/>
        </w:rPr>
        <w:t>17 września 2024 r.</w:t>
      </w:r>
    </w:p>
    <w:p w14:paraId="52A34F62" w14:textId="77777777" w:rsidR="00E667EA" w:rsidRPr="00B32310" w:rsidRDefault="00E667EA" w:rsidP="00C61AF0">
      <w:pPr>
        <w:pStyle w:val="Standard"/>
        <w:spacing w:line="276" w:lineRule="auto"/>
        <w:jc w:val="both"/>
        <w:rPr>
          <w:rFonts w:cs="Times New Roman"/>
          <w:b/>
          <w:bCs/>
        </w:rPr>
      </w:pPr>
    </w:p>
    <w:p w14:paraId="31282022" w14:textId="77777777" w:rsidR="00111114" w:rsidRPr="00111114" w:rsidRDefault="00F16E87" w:rsidP="00111114">
      <w:pPr>
        <w:pStyle w:val="Standard"/>
        <w:spacing w:line="276" w:lineRule="auto"/>
        <w:jc w:val="both"/>
        <w:rPr>
          <w:b/>
          <w:bCs/>
        </w:rPr>
      </w:pPr>
      <w:r w:rsidRPr="00111114">
        <w:rPr>
          <w:rFonts w:cs="Times New Roman"/>
          <w:b/>
          <w:bCs/>
        </w:rPr>
        <w:t xml:space="preserve">w sprawie wprowadzenia zasad (polityki) rachunkowości obowiązujących przy realizacji </w:t>
      </w:r>
      <w:bookmarkStart w:id="0" w:name="_Hlk68018500"/>
      <w:r w:rsidRPr="00111114">
        <w:rPr>
          <w:rFonts w:cs="Times New Roman"/>
          <w:b/>
          <w:bCs/>
        </w:rPr>
        <w:t xml:space="preserve">projektu </w:t>
      </w:r>
      <w:bookmarkStart w:id="1" w:name="_Hlk67992417"/>
      <w:bookmarkStart w:id="2" w:name="_Hlk67983973"/>
      <w:r w:rsidRPr="00111114">
        <w:rPr>
          <w:rFonts w:cs="Times New Roman"/>
          <w:b/>
          <w:bCs/>
        </w:rPr>
        <w:t>„</w:t>
      </w:r>
      <w:bookmarkEnd w:id="0"/>
      <w:bookmarkEnd w:id="1"/>
      <w:bookmarkEnd w:id="2"/>
      <w:r w:rsidR="00111114" w:rsidRPr="00111114">
        <w:rPr>
          <w:rFonts w:cs="Times New Roman"/>
          <w:b/>
          <w:bCs/>
        </w:rPr>
        <w:t xml:space="preserve">Wsparcie edukacji przedszkolnej na terenie Gminy Lądek” </w:t>
      </w:r>
      <w:r w:rsidR="00111114" w:rsidRPr="00111114">
        <w:rPr>
          <w:b/>
          <w:bCs/>
        </w:rPr>
        <w:t>współfinansowany ze środków Unii Europejskiej w ramach Programu Fundusze Europejskie dla Wielkopolski 2021-2027</w:t>
      </w:r>
    </w:p>
    <w:p w14:paraId="71F48AB5" w14:textId="77777777" w:rsidR="00E667EA" w:rsidRPr="00B32310" w:rsidRDefault="00E667EA" w:rsidP="00C61AF0">
      <w:pPr>
        <w:pStyle w:val="Standard"/>
        <w:spacing w:line="276" w:lineRule="auto"/>
        <w:jc w:val="both"/>
        <w:rPr>
          <w:rFonts w:cs="Times New Roman"/>
          <w:b/>
          <w:bCs/>
        </w:rPr>
      </w:pPr>
    </w:p>
    <w:p w14:paraId="4D7A37D7" w14:textId="05B2B546" w:rsidR="00E667EA" w:rsidRPr="00B32310" w:rsidRDefault="00F16E87" w:rsidP="000057B5">
      <w:pPr>
        <w:pStyle w:val="Standard"/>
        <w:spacing w:line="276" w:lineRule="auto"/>
        <w:ind w:left="-30"/>
        <w:jc w:val="both"/>
        <w:rPr>
          <w:rFonts w:cs="Times New Roman"/>
        </w:rPr>
      </w:pPr>
      <w:r w:rsidRPr="00B32310">
        <w:rPr>
          <w:rFonts w:cs="Times New Roman"/>
          <w:b/>
          <w:bCs/>
        </w:rPr>
        <w:tab/>
      </w:r>
      <w:r w:rsidRPr="00B32310">
        <w:rPr>
          <w:rFonts w:cs="Times New Roman"/>
        </w:rPr>
        <w:t xml:space="preserve">Na podstawie art. 4 ust. 1pkt 1 i art. 10 ust. 1 i 2 ustawy z dnia 29 września 1994 roku o rachunkowości (Dz. </w:t>
      </w:r>
      <w:r w:rsidRPr="000057B5">
        <w:rPr>
          <w:rFonts w:cs="Times New Roman"/>
        </w:rPr>
        <w:t xml:space="preserve">U. </w:t>
      </w:r>
      <w:r w:rsidR="000057B5" w:rsidRPr="000057B5">
        <w:rPr>
          <w:rFonts w:cs="Times New Roman"/>
        </w:rPr>
        <w:t>z</w:t>
      </w:r>
      <w:r w:rsidRPr="000057B5">
        <w:rPr>
          <w:rFonts w:cs="Times New Roman"/>
        </w:rPr>
        <w:t xml:space="preserve"> </w:t>
      </w:r>
      <w:r w:rsidR="000057B5" w:rsidRPr="000057B5">
        <w:rPr>
          <w:rFonts w:cs="Times New Roman"/>
        </w:rPr>
        <w:t>2023</w:t>
      </w:r>
      <w:r w:rsidRPr="000057B5">
        <w:rPr>
          <w:rFonts w:cs="Times New Roman"/>
        </w:rPr>
        <w:t xml:space="preserve"> r. poz. </w:t>
      </w:r>
      <w:r w:rsidR="000057B5">
        <w:rPr>
          <w:rFonts w:cs="Times New Roman"/>
        </w:rPr>
        <w:t>120</w:t>
      </w:r>
      <w:r w:rsidRPr="00B32310">
        <w:rPr>
          <w:rFonts w:cs="Times New Roman"/>
        </w:rPr>
        <w:t xml:space="preserve"> z</w:t>
      </w:r>
      <w:r w:rsidR="009555BA">
        <w:rPr>
          <w:rFonts w:cs="Times New Roman"/>
        </w:rPr>
        <w:t xml:space="preserve">e </w:t>
      </w:r>
      <w:r w:rsidRPr="00B32310">
        <w:rPr>
          <w:rFonts w:cs="Times New Roman"/>
        </w:rPr>
        <w:t>zm.), art. 40 ustawy z dnia 27 sierpnia 2009 roku o finansach publicznych (Dz.U</w:t>
      </w:r>
      <w:r w:rsidRPr="000057B5">
        <w:rPr>
          <w:rFonts w:cs="Times New Roman"/>
        </w:rPr>
        <w:t xml:space="preserve">. z </w:t>
      </w:r>
      <w:r w:rsidR="000057B5">
        <w:rPr>
          <w:rFonts w:cs="Times New Roman"/>
        </w:rPr>
        <w:t>2023</w:t>
      </w:r>
      <w:r w:rsidRPr="000057B5">
        <w:rPr>
          <w:rFonts w:cs="Times New Roman"/>
        </w:rPr>
        <w:t xml:space="preserve"> r., poz. </w:t>
      </w:r>
      <w:r w:rsidR="000057B5">
        <w:rPr>
          <w:rFonts w:cs="Times New Roman"/>
        </w:rPr>
        <w:t>1270</w:t>
      </w:r>
      <w:r w:rsidRPr="000057B5">
        <w:rPr>
          <w:rFonts w:cs="Times New Roman"/>
        </w:rPr>
        <w:t xml:space="preserve"> </w:t>
      </w:r>
      <w:r w:rsidRPr="00B32310">
        <w:rPr>
          <w:rFonts w:cs="Times New Roman"/>
        </w:rPr>
        <w:t>z</w:t>
      </w:r>
      <w:r w:rsidR="009555BA">
        <w:rPr>
          <w:rFonts w:cs="Times New Roman"/>
        </w:rPr>
        <w:t xml:space="preserve">e </w:t>
      </w:r>
      <w:r w:rsidRPr="00B32310">
        <w:rPr>
          <w:rFonts w:cs="Times New Roman"/>
        </w:rPr>
        <w:t xml:space="preserve">zm.) oraz </w:t>
      </w:r>
      <w:r w:rsidR="000057B5" w:rsidRPr="000057B5">
        <w:rPr>
          <w:rFonts w:cs="Times New Roman"/>
        </w:rPr>
        <w:t>Rozporządzenia Ministra Rozwoju i Finansów z dnia 13 września 2017 r. w sprawie rachunkowości oraz planów</w:t>
      </w:r>
      <w:r w:rsidR="000057B5">
        <w:rPr>
          <w:rFonts w:cs="Times New Roman"/>
        </w:rPr>
        <w:t xml:space="preserve"> </w:t>
      </w:r>
      <w:r w:rsidR="000057B5" w:rsidRPr="000057B5">
        <w:rPr>
          <w:rFonts w:cs="Times New Roman"/>
        </w:rPr>
        <w:t>kont dla budżetu państwa, budżetów jednostek samorządu terytorialnego, jednostek budżetowych, samorządowych</w:t>
      </w:r>
      <w:r w:rsidR="000057B5">
        <w:rPr>
          <w:rFonts w:cs="Times New Roman"/>
        </w:rPr>
        <w:t xml:space="preserve"> </w:t>
      </w:r>
      <w:r w:rsidR="000057B5" w:rsidRPr="000057B5">
        <w:rPr>
          <w:rFonts w:cs="Times New Roman"/>
        </w:rPr>
        <w:t>zakładów budżetowych, państwowych funduszy celowych oraz państwowych jednostek budżetowych mających</w:t>
      </w:r>
      <w:r w:rsidR="000057B5">
        <w:rPr>
          <w:rFonts w:cs="Times New Roman"/>
        </w:rPr>
        <w:t xml:space="preserve"> </w:t>
      </w:r>
      <w:r w:rsidR="000057B5" w:rsidRPr="000057B5">
        <w:rPr>
          <w:rFonts w:cs="Times New Roman"/>
        </w:rPr>
        <w:t>siedzibę poza granicami Rzeczypospolitej Polskiej (Dz. U. z 2020 r., poz. 342</w:t>
      </w:r>
      <w:r w:rsidR="0080205E">
        <w:rPr>
          <w:rFonts w:cs="Times New Roman"/>
        </w:rPr>
        <w:t>)</w:t>
      </w:r>
      <w:r w:rsidR="000057B5" w:rsidRPr="000057B5">
        <w:rPr>
          <w:rFonts w:cs="Times New Roman"/>
          <w:b/>
          <w:bCs/>
        </w:rPr>
        <w:t xml:space="preserve"> </w:t>
      </w:r>
      <w:r w:rsidRPr="00B32310">
        <w:rPr>
          <w:rFonts w:cs="Times New Roman"/>
          <w:b/>
          <w:bCs/>
        </w:rPr>
        <w:t>zarządzam</w:t>
      </w:r>
      <w:r w:rsidRPr="00B32310">
        <w:rPr>
          <w:rFonts w:cs="Times New Roman"/>
        </w:rPr>
        <w:t>, co następuje:</w:t>
      </w:r>
    </w:p>
    <w:p w14:paraId="64BD1722" w14:textId="77777777" w:rsidR="00E667EA" w:rsidRPr="00B32310" w:rsidRDefault="00E667EA" w:rsidP="00C61AF0">
      <w:pPr>
        <w:pStyle w:val="Standard"/>
        <w:spacing w:line="276" w:lineRule="auto"/>
        <w:ind w:left="-30"/>
        <w:jc w:val="both"/>
        <w:rPr>
          <w:rFonts w:cs="Times New Roman"/>
        </w:rPr>
      </w:pPr>
    </w:p>
    <w:p w14:paraId="5F221310" w14:textId="3C79D798" w:rsidR="00C67C7B" w:rsidRPr="00111114" w:rsidRDefault="00F16E87" w:rsidP="00C61AF0">
      <w:pPr>
        <w:pStyle w:val="Standard"/>
        <w:spacing w:line="276" w:lineRule="auto"/>
        <w:jc w:val="both"/>
      </w:pPr>
      <w:r w:rsidRPr="00B32310">
        <w:rPr>
          <w:rFonts w:cs="Times New Roman"/>
          <w:b/>
          <w:bCs/>
        </w:rPr>
        <w:t>§</w:t>
      </w:r>
      <w:r w:rsidR="00AC1E0F">
        <w:rPr>
          <w:rFonts w:cs="Times New Roman"/>
          <w:b/>
          <w:bCs/>
        </w:rPr>
        <w:t xml:space="preserve"> </w:t>
      </w:r>
      <w:r w:rsidRPr="00B32310">
        <w:rPr>
          <w:rFonts w:cs="Times New Roman"/>
          <w:b/>
          <w:bCs/>
        </w:rPr>
        <w:t>1.</w:t>
      </w:r>
      <w:r w:rsidRPr="00B237EE">
        <w:rPr>
          <w:rFonts w:cs="Times New Roman"/>
        </w:rPr>
        <w:t>1.</w:t>
      </w:r>
      <w:r w:rsidRPr="00B32310">
        <w:rPr>
          <w:rFonts w:cs="Times New Roman"/>
        </w:rPr>
        <w:t xml:space="preserve"> </w:t>
      </w:r>
      <w:r w:rsidRPr="00111114">
        <w:rPr>
          <w:rFonts w:cs="Times New Roman"/>
        </w:rPr>
        <w:t xml:space="preserve">Ustala się zasady ewidencjonowania i finansowania </w:t>
      </w:r>
      <w:bookmarkStart w:id="3" w:name="_Hlk68016425"/>
      <w:r w:rsidRPr="00111114">
        <w:rPr>
          <w:rFonts w:cs="Times New Roman"/>
        </w:rPr>
        <w:t xml:space="preserve">projektu </w:t>
      </w:r>
      <w:bookmarkEnd w:id="3"/>
      <w:r w:rsidR="00111114" w:rsidRPr="00111114">
        <w:rPr>
          <w:rFonts w:cs="Times New Roman"/>
        </w:rPr>
        <w:t xml:space="preserve">pn. „Wsparcie edukacji przedszkolnej na terenie Gminy Lądek” </w:t>
      </w:r>
      <w:r w:rsidR="00111114" w:rsidRPr="00111114">
        <w:t xml:space="preserve">współfinansowany ze środków </w:t>
      </w:r>
      <w:bookmarkStart w:id="4" w:name="_Hlk183522409"/>
      <w:r w:rsidR="00111114" w:rsidRPr="00111114">
        <w:t xml:space="preserve">Unii Europejskiej w ramach </w:t>
      </w:r>
      <w:r w:rsidR="00111114">
        <w:t>P</w:t>
      </w:r>
      <w:r w:rsidR="00111114" w:rsidRPr="00111114">
        <w:t>rogramu Fundusze Europejskie dla Wielkopolski 2021-2027</w:t>
      </w:r>
    </w:p>
    <w:bookmarkEnd w:id="4"/>
    <w:p w14:paraId="78C8A202" w14:textId="77777777" w:rsidR="00E667EA" w:rsidRPr="00111114" w:rsidRDefault="00E667EA" w:rsidP="00C61AF0">
      <w:pPr>
        <w:pStyle w:val="Standard"/>
        <w:spacing w:line="276" w:lineRule="auto"/>
        <w:ind w:left="-30"/>
        <w:jc w:val="both"/>
        <w:rPr>
          <w:rFonts w:cs="Times New Roman"/>
        </w:rPr>
      </w:pPr>
    </w:p>
    <w:p w14:paraId="31F66016" w14:textId="72CB957A" w:rsidR="00AC1E0F" w:rsidRPr="00111114" w:rsidRDefault="00F16E87" w:rsidP="00C61AF0">
      <w:pPr>
        <w:pStyle w:val="Standard"/>
        <w:spacing w:line="276" w:lineRule="auto"/>
        <w:jc w:val="both"/>
      </w:pPr>
      <w:bookmarkStart w:id="5" w:name="_Hlk67983696"/>
      <w:r w:rsidRPr="00B32310">
        <w:rPr>
          <w:rFonts w:cs="Times New Roman"/>
        </w:rPr>
        <w:t xml:space="preserve">  2. Realizacja Projektu </w:t>
      </w:r>
      <w:r w:rsidR="004F6F51">
        <w:rPr>
          <w:rFonts w:cs="Times New Roman"/>
        </w:rPr>
        <w:t xml:space="preserve">współfinansowanego ze środków </w:t>
      </w:r>
      <w:r w:rsidR="00111114" w:rsidRPr="00111114">
        <w:t xml:space="preserve">Unii Europejskiej w ramach </w:t>
      </w:r>
      <w:r w:rsidR="00111114">
        <w:t>P</w:t>
      </w:r>
      <w:r w:rsidR="00111114" w:rsidRPr="00111114">
        <w:t>rogramu Fundusze Europejskie dla Wielkopolski 2021-2027</w:t>
      </w:r>
      <w:r w:rsidR="00111114">
        <w:t xml:space="preserve"> zgodnie </w:t>
      </w:r>
      <w:r w:rsidRPr="00B32310">
        <w:rPr>
          <w:rFonts w:cs="Times New Roman"/>
        </w:rPr>
        <w:t xml:space="preserve">z umową </w:t>
      </w:r>
      <w:bookmarkStart w:id="6" w:name="_Hlk68018556"/>
      <w:r w:rsidRPr="00B32310">
        <w:rPr>
          <w:rFonts w:cs="Times New Roman"/>
          <w:b/>
          <w:bCs/>
        </w:rPr>
        <w:t>Nr</w:t>
      </w:r>
      <w:r w:rsidR="00782907">
        <w:rPr>
          <w:rFonts w:cs="Times New Roman"/>
          <w:b/>
          <w:bCs/>
        </w:rPr>
        <w:t xml:space="preserve"> </w:t>
      </w:r>
      <w:bookmarkEnd w:id="6"/>
      <w:r w:rsidR="00111114">
        <w:rPr>
          <w:rFonts w:cs="Times New Roman"/>
          <w:b/>
          <w:bCs/>
        </w:rPr>
        <w:t xml:space="preserve">FEWP.10.01-IZ.00-0019/24-00 </w:t>
      </w:r>
      <w:r w:rsidR="004F6F51">
        <w:rPr>
          <w:rFonts w:cs="Times New Roman"/>
          <w:b/>
          <w:bCs/>
        </w:rPr>
        <w:t xml:space="preserve"> </w:t>
      </w:r>
      <w:r w:rsidR="006532D1" w:rsidRPr="006532D1">
        <w:rPr>
          <w:rFonts w:cs="Times New Roman"/>
        </w:rPr>
        <w:t>zawartą</w:t>
      </w:r>
      <w:r w:rsidR="006532D1">
        <w:rPr>
          <w:rFonts w:cs="Times New Roman"/>
          <w:b/>
          <w:bCs/>
        </w:rPr>
        <w:t xml:space="preserve"> </w:t>
      </w:r>
      <w:r w:rsidR="006532D1" w:rsidRPr="006532D1">
        <w:rPr>
          <w:rFonts w:cs="Times New Roman"/>
        </w:rPr>
        <w:t xml:space="preserve">z </w:t>
      </w:r>
      <w:r w:rsidR="006532D1">
        <w:rPr>
          <w:rFonts w:cs="Times New Roman"/>
        </w:rPr>
        <w:t xml:space="preserve">Zarządem Województwa Wielkopolskiego </w:t>
      </w:r>
      <w:r w:rsidR="00AC1E0F">
        <w:rPr>
          <w:rFonts w:cs="Times New Roman"/>
        </w:rPr>
        <w:t xml:space="preserve">działającym jako Instytucja Zarządzająca </w:t>
      </w:r>
      <w:r w:rsidR="00111114">
        <w:rPr>
          <w:rFonts w:cs="Times New Roman"/>
        </w:rPr>
        <w:t>FEW.</w:t>
      </w:r>
    </w:p>
    <w:p w14:paraId="19E18EC4" w14:textId="16EEF7A6" w:rsidR="00C67C7B" w:rsidRPr="00B32310" w:rsidRDefault="00AC1E0F" w:rsidP="00111114">
      <w:pPr>
        <w:pStyle w:val="Standard"/>
        <w:spacing w:line="276" w:lineRule="auto"/>
        <w:ind w:left="-1418"/>
        <w:jc w:val="both"/>
        <w:rPr>
          <w:rFonts w:cs="Times New Roman"/>
        </w:rPr>
      </w:pPr>
      <w:r>
        <w:rPr>
          <w:rFonts w:cs="Times New Roman"/>
        </w:rPr>
        <w:t xml:space="preserve">                       </w:t>
      </w:r>
      <w:r>
        <w:rPr>
          <w:rFonts w:cs="Times New Roman"/>
        </w:rPr>
        <w:tab/>
      </w:r>
      <w:r>
        <w:rPr>
          <w:rFonts w:cs="Times New Roman"/>
        </w:rPr>
        <w:tab/>
      </w:r>
    </w:p>
    <w:bookmarkEnd w:id="5"/>
    <w:p w14:paraId="2296315F" w14:textId="281D9E3B" w:rsidR="00C67C7B" w:rsidRPr="00B32310" w:rsidRDefault="00C67C7B" w:rsidP="00C61AF0">
      <w:pPr>
        <w:pStyle w:val="Standard"/>
        <w:spacing w:line="276" w:lineRule="auto"/>
        <w:ind w:left="-1418"/>
        <w:jc w:val="both"/>
        <w:rPr>
          <w:rFonts w:cs="Times New Roman"/>
        </w:rPr>
      </w:pPr>
      <w:r w:rsidRPr="00B32310">
        <w:rPr>
          <w:rFonts w:cs="Times New Roman"/>
        </w:rPr>
        <w:t xml:space="preserve">                       </w:t>
      </w:r>
      <w:bookmarkStart w:id="7" w:name="_Hlk67983775"/>
      <w:r w:rsidR="00AC1E0F">
        <w:rPr>
          <w:rFonts w:cs="Times New Roman"/>
        </w:rPr>
        <w:t xml:space="preserve"> </w:t>
      </w:r>
      <w:r w:rsidRPr="00B32310">
        <w:rPr>
          <w:rFonts w:cs="Times New Roman"/>
        </w:rPr>
        <w:t xml:space="preserve">3. Za prawidłowe przestrzeganie </w:t>
      </w:r>
      <w:bookmarkStart w:id="8" w:name="_Hlk67995986"/>
      <w:r w:rsidRPr="00B32310">
        <w:rPr>
          <w:rFonts w:cs="Times New Roman"/>
        </w:rPr>
        <w:t>procedury odpowiedzialny jest zespół projektowy.</w:t>
      </w:r>
      <w:bookmarkEnd w:id="7"/>
      <w:r w:rsidRPr="00B32310">
        <w:rPr>
          <w:rFonts w:cs="Times New Roman"/>
        </w:rPr>
        <w:t xml:space="preserve"> </w:t>
      </w:r>
    </w:p>
    <w:p w14:paraId="1BF44415" w14:textId="77777777" w:rsidR="00C67C7B" w:rsidRPr="00B32310" w:rsidRDefault="00C67C7B" w:rsidP="00C61AF0">
      <w:pPr>
        <w:pStyle w:val="Standard"/>
        <w:spacing w:line="276" w:lineRule="auto"/>
        <w:ind w:left="-1418"/>
        <w:jc w:val="both"/>
        <w:rPr>
          <w:rFonts w:cs="Times New Roman"/>
        </w:rPr>
      </w:pPr>
    </w:p>
    <w:bookmarkEnd w:id="8"/>
    <w:p w14:paraId="17AF1016" w14:textId="3194446D" w:rsidR="00C67C7B" w:rsidRPr="00B32310" w:rsidRDefault="00C67C7B" w:rsidP="00C61AF0">
      <w:pPr>
        <w:pStyle w:val="Standard"/>
        <w:spacing w:line="276" w:lineRule="auto"/>
        <w:jc w:val="both"/>
        <w:rPr>
          <w:rFonts w:cs="Times New Roman"/>
        </w:rPr>
      </w:pPr>
      <w:r w:rsidRPr="00B32310">
        <w:rPr>
          <w:rFonts w:cs="Times New Roman"/>
        </w:rPr>
        <w:t>4. Wykonanie zarządzenia powierzam Zespołowi Projektowemu.</w:t>
      </w:r>
    </w:p>
    <w:p w14:paraId="118E00E3" w14:textId="7A17A0D7" w:rsidR="00E667EA" w:rsidRPr="00B32310" w:rsidRDefault="00E667EA" w:rsidP="00C61AF0">
      <w:pPr>
        <w:pStyle w:val="Standard"/>
        <w:spacing w:line="276" w:lineRule="auto"/>
        <w:jc w:val="both"/>
        <w:rPr>
          <w:rFonts w:cs="Times New Roman"/>
        </w:rPr>
      </w:pPr>
    </w:p>
    <w:p w14:paraId="0FC4C8CD" w14:textId="4DE23DD7" w:rsidR="00E667EA" w:rsidRPr="00B32310" w:rsidRDefault="00F16E87" w:rsidP="00C61AF0">
      <w:pPr>
        <w:pStyle w:val="Standard"/>
        <w:spacing w:line="276" w:lineRule="auto"/>
        <w:jc w:val="both"/>
        <w:rPr>
          <w:rFonts w:cs="Times New Roman"/>
        </w:rPr>
      </w:pPr>
      <w:r w:rsidRPr="00B32310">
        <w:rPr>
          <w:rFonts w:cs="Times New Roman"/>
          <w:b/>
          <w:bCs/>
        </w:rPr>
        <w:t xml:space="preserve">§2. </w:t>
      </w:r>
      <w:r w:rsidRPr="00B32310">
        <w:rPr>
          <w:rFonts w:cs="Times New Roman"/>
        </w:rPr>
        <w:t>Zarządzenie wchodzi w życie z dniem podjęcia.</w:t>
      </w:r>
    </w:p>
    <w:p w14:paraId="7B6B461B" w14:textId="362C1BE8" w:rsidR="00C67C7B" w:rsidRPr="00B32310" w:rsidRDefault="00C67C7B" w:rsidP="00C61AF0">
      <w:pPr>
        <w:pStyle w:val="Standard"/>
        <w:spacing w:line="276" w:lineRule="auto"/>
        <w:jc w:val="both"/>
        <w:rPr>
          <w:rFonts w:cs="Times New Roman"/>
        </w:rPr>
      </w:pPr>
    </w:p>
    <w:p w14:paraId="0B582D21" w14:textId="77777777" w:rsidR="00E667EA" w:rsidRPr="00B32310" w:rsidRDefault="00E667EA" w:rsidP="008332D2">
      <w:pPr>
        <w:pStyle w:val="Standard"/>
        <w:spacing w:line="276" w:lineRule="auto"/>
        <w:ind w:left="-2127"/>
        <w:jc w:val="both"/>
        <w:rPr>
          <w:rFonts w:cs="Times New Roman"/>
        </w:rPr>
      </w:pPr>
    </w:p>
    <w:p w14:paraId="2C95451B" w14:textId="77777777" w:rsidR="00E667EA" w:rsidRPr="00271150" w:rsidRDefault="00E667EA" w:rsidP="00271150">
      <w:pPr>
        <w:pStyle w:val="Standard"/>
        <w:spacing w:line="276" w:lineRule="auto"/>
        <w:ind w:left="-2127"/>
        <w:jc w:val="both"/>
        <w:rPr>
          <w:rFonts w:cs="Times New Roman"/>
        </w:rPr>
      </w:pPr>
    </w:p>
    <w:p w14:paraId="4465FD34" w14:textId="77777777" w:rsidR="008332D2" w:rsidRPr="008332D2" w:rsidRDefault="008332D2" w:rsidP="008332D2">
      <w:pPr>
        <w:widowControl/>
        <w:suppressAutoHyphens w:val="0"/>
        <w:autoSpaceDN/>
        <w:ind w:left="5664" w:firstLine="708"/>
        <w:textAlignment w:val="auto"/>
        <w:rPr>
          <w:rFonts w:eastAsia="Times New Roman" w:cs="Times New Roman"/>
          <w:kern w:val="0"/>
          <w:sz w:val="22"/>
          <w:szCs w:val="22"/>
          <w:lang w:eastAsia="en-US" w:bidi="ar-SA"/>
        </w:rPr>
      </w:pPr>
      <w:r w:rsidRPr="008332D2">
        <w:rPr>
          <w:rFonts w:eastAsia="Times New Roman" w:cs="Times New Roman"/>
          <w:kern w:val="0"/>
          <w:sz w:val="22"/>
          <w:szCs w:val="22"/>
          <w:lang w:eastAsia="en-US" w:bidi="ar-SA"/>
        </w:rPr>
        <w:t>Wójt Gminy Lądek</w:t>
      </w:r>
    </w:p>
    <w:p w14:paraId="17AF87BD" w14:textId="77777777" w:rsidR="008332D2" w:rsidRPr="008332D2" w:rsidRDefault="008332D2" w:rsidP="008332D2">
      <w:pPr>
        <w:widowControl/>
        <w:suppressAutoHyphens w:val="0"/>
        <w:autoSpaceDN/>
        <w:textAlignment w:val="auto"/>
        <w:rPr>
          <w:rFonts w:eastAsia="Times New Roman" w:cs="Times New Roman"/>
          <w:kern w:val="0"/>
          <w:sz w:val="22"/>
          <w:szCs w:val="22"/>
          <w:lang w:eastAsia="en-US" w:bidi="ar-SA"/>
        </w:rPr>
      </w:pPr>
      <w:r w:rsidRPr="008332D2">
        <w:rPr>
          <w:rFonts w:eastAsia="Times New Roman" w:cs="Times New Roman"/>
          <w:kern w:val="0"/>
          <w:sz w:val="22"/>
          <w:szCs w:val="22"/>
          <w:lang w:eastAsia="en-US" w:bidi="ar-SA"/>
        </w:rPr>
        <w:tab/>
      </w:r>
      <w:r w:rsidRPr="008332D2">
        <w:rPr>
          <w:rFonts w:eastAsia="Times New Roman" w:cs="Times New Roman"/>
          <w:kern w:val="0"/>
          <w:sz w:val="22"/>
          <w:szCs w:val="22"/>
          <w:lang w:eastAsia="en-US" w:bidi="ar-SA"/>
        </w:rPr>
        <w:tab/>
      </w:r>
      <w:r w:rsidRPr="008332D2">
        <w:rPr>
          <w:rFonts w:eastAsia="Times New Roman" w:cs="Times New Roman"/>
          <w:kern w:val="0"/>
          <w:sz w:val="22"/>
          <w:szCs w:val="22"/>
          <w:lang w:eastAsia="en-US" w:bidi="ar-SA"/>
        </w:rPr>
        <w:tab/>
      </w:r>
      <w:r w:rsidRPr="008332D2">
        <w:rPr>
          <w:rFonts w:eastAsia="Times New Roman" w:cs="Times New Roman"/>
          <w:kern w:val="0"/>
          <w:sz w:val="22"/>
          <w:szCs w:val="22"/>
          <w:lang w:eastAsia="en-US" w:bidi="ar-SA"/>
        </w:rPr>
        <w:tab/>
      </w:r>
      <w:r w:rsidRPr="008332D2">
        <w:rPr>
          <w:rFonts w:eastAsia="Times New Roman" w:cs="Times New Roman"/>
          <w:kern w:val="0"/>
          <w:sz w:val="22"/>
          <w:szCs w:val="22"/>
          <w:lang w:eastAsia="en-US" w:bidi="ar-SA"/>
        </w:rPr>
        <w:tab/>
      </w:r>
      <w:r w:rsidRPr="008332D2">
        <w:rPr>
          <w:rFonts w:eastAsia="Times New Roman" w:cs="Times New Roman"/>
          <w:kern w:val="0"/>
          <w:sz w:val="22"/>
          <w:szCs w:val="22"/>
          <w:lang w:eastAsia="en-US" w:bidi="ar-SA"/>
        </w:rPr>
        <w:tab/>
      </w:r>
      <w:r w:rsidRPr="008332D2">
        <w:rPr>
          <w:rFonts w:eastAsia="Times New Roman" w:cs="Times New Roman"/>
          <w:kern w:val="0"/>
          <w:sz w:val="22"/>
          <w:szCs w:val="22"/>
          <w:lang w:eastAsia="en-US" w:bidi="ar-SA"/>
        </w:rPr>
        <w:tab/>
      </w:r>
      <w:r w:rsidRPr="008332D2">
        <w:rPr>
          <w:rFonts w:eastAsia="Times New Roman" w:cs="Times New Roman"/>
          <w:kern w:val="0"/>
          <w:sz w:val="22"/>
          <w:szCs w:val="22"/>
          <w:lang w:eastAsia="en-US" w:bidi="ar-SA"/>
        </w:rPr>
        <w:tab/>
      </w:r>
      <w:r w:rsidRPr="008332D2">
        <w:rPr>
          <w:rFonts w:eastAsia="Times New Roman" w:cs="Times New Roman"/>
          <w:kern w:val="0"/>
          <w:sz w:val="22"/>
          <w:szCs w:val="22"/>
          <w:lang w:eastAsia="en-US" w:bidi="ar-SA"/>
        </w:rPr>
        <w:tab/>
        <w:t xml:space="preserve">/-/ Artur </w:t>
      </w:r>
      <w:proofErr w:type="spellStart"/>
      <w:r w:rsidRPr="008332D2">
        <w:rPr>
          <w:rFonts w:eastAsia="Times New Roman" w:cs="Times New Roman"/>
          <w:kern w:val="0"/>
          <w:sz w:val="22"/>
          <w:szCs w:val="22"/>
          <w:lang w:eastAsia="en-US" w:bidi="ar-SA"/>
        </w:rPr>
        <w:t>Miętkiewicz</w:t>
      </w:r>
      <w:proofErr w:type="spellEnd"/>
    </w:p>
    <w:p w14:paraId="43F71AF4" w14:textId="77777777" w:rsidR="008332D2" w:rsidRPr="008332D2" w:rsidRDefault="008332D2" w:rsidP="008332D2">
      <w:pPr>
        <w:widowControl/>
        <w:suppressAutoHyphens w:val="0"/>
        <w:autoSpaceDN/>
        <w:textAlignment w:val="auto"/>
        <w:rPr>
          <w:rFonts w:eastAsia="Times New Roman" w:cs="Times New Roman"/>
          <w:kern w:val="0"/>
          <w:lang w:bidi="ar-SA"/>
        </w:rPr>
      </w:pPr>
      <w:r w:rsidRPr="008332D2">
        <w:rPr>
          <w:rFonts w:eastAsia="Times New Roman" w:cs="Times New Roman"/>
          <w:kern w:val="0"/>
          <w:lang w:bidi="ar-SA"/>
        </w:rPr>
        <w:tab/>
      </w:r>
      <w:r w:rsidRPr="008332D2">
        <w:rPr>
          <w:rFonts w:eastAsia="Times New Roman" w:cs="Times New Roman"/>
          <w:kern w:val="0"/>
          <w:lang w:bidi="ar-SA"/>
        </w:rPr>
        <w:tab/>
      </w:r>
    </w:p>
    <w:p w14:paraId="7588D90C" w14:textId="0A3FFDC2" w:rsidR="00E667EA" w:rsidRPr="00B32310" w:rsidRDefault="00E667EA" w:rsidP="00C61AF0">
      <w:pPr>
        <w:pStyle w:val="Standard"/>
        <w:spacing w:line="276" w:lineRule="auto"/>
        <w:jc w:val="right"/>
        <w:rPr>
          <w:rFonts w:cs="Times New Roman"/>
        </w:rPr>
      </w:pPr>
    </w:p>
    <w:p w14:paraId="1DFBA310" w14:textId="77777777" w:rsidR="00E667EA" w:rsidRPr="00B32310" w:rsidRDefault="00E667EA" w:rsidP="00C61AF0">
      <w:pPr>
        <w:pStyle w:val="Standard"/>
        <w:spacing w:line="276" w:lineRule="auto"/>
        <w:jc w:val="both"/>
        <w:rPr>
          <w:rFonts w:cs="Times New Roman"/>
        </w:rPr>
      </w:pPr>
    </w:p>
    <w:p w14:paraId="5AA148D7" w14:textId="77777777" w:rsidR="00E667EA" w:rsidRPr="00B32310" w:rsidRDefault="00E667EA" w:rsidP="00C61AF0">
      <w:pPr>
        <w:pStyle w:val="Standard"/>
        <w:spacing w:line="276" w:lineRule="auto"/>
        <w:jc w:val="both"/>
        <w:rPr>
          <w:rFonts w:cs="Times New Roman"/>
        </w:rPr>
      </w:pPr>
    </w:p>
    <w:p w14:paraId="787458D0" w14:textId="77777777" w:rsidR="00E667EA" w:rsidRPr="00C61AF0" w:rsidRDefault="00F16E87" w:rsidP="00C61AF0">
      <w:pPr>
        <w:pStyle w:val="Standard"/>
        <w:ind w:left="7799"/>
        <w:rPr>
          <w:rFonts w:cs="Times New Roman"/>
          <w:sz w:val="22"/>
          <w:szCs w:val="22"/>
        </w:rPr>
      </w:pPr>
      <w:bookmarkStart w:id="9" w:name="_Hlk67992333"/>
      <w:r w:rsidRPr="00C61AF0">
        <w:rPr>
          <w:rFonts w:cs="Times New Roman"/>
          <w:sz w:val="22"/>
          <w:szCs w:val="22"/>
        </w:rPr>
        <w:t>Załącznik Nr 1</w:t>
      </w:r>
    </w:p>
    <w:p w14:paraId="203F0DEE" w14:textId="77777777" w:rsidR="008A6F98" w:rsidRPr="00C61AF0" w:rsidRDefault="00F16E87" w:rsidP="00C61AF0">
      <w:pPr>
        <w:pStyle w:val="Standard"/>
        <w:ind w:left="7799"/>
        <w:rPr>
          <w:rFonts w:cs="Times New Roman"/>
          <w:sz w:val="22"/>
          <w:szCs w:val="22"/>
        </w:rPr>
      </w:pPr>
      <w:r w:rsidRPr="00C61AF0">
        <w:rPr>
          <w:rFonts w:cs="Times New Roman"/>
          <w:sz w:val="22"/>
          <w:szCs w:val="22"/>
        </w:rPr>
        <w:t xml:space="preserve">do Zarządzenia </w:t>
      </w:r>
    </w:p>
    <w:p w14:paraId="2280154E" w14:textId="730912E0" w:rsidR="00E667EA" w:rsidRPr="00C61AF0" w:rsidRDefault="00F16E87" w:rsidP="00C61AF0">
      <w:pPr>
        <w:pStyle w:val="Standard"/>
        <w:ind w:left="7799"/>
        <w:rPr>
          <w:rFonts w:cs="Times New Roman"/>
          <w:sz w:val="22"/>
          <w:szCs w:val="22"/>
        </w:rPr>
      </w:pPr>
      <w:r w:rsidRPr="00C61AF0">
        <w:rPr>
          <w:rFonts w:cs="Times New Roman"/>
          <w:sz w:val="22"/>
          <w:szCs w:val="22"/>
        </w:rPr>
        <w:t xml:space="preserve">Nr </w:t>
      </w:r>
      <w:r w:rsidR="00B237EE">
        <w:rPr>
          <w:rFonts w:cs="Times New Roman"/>
          <w:sz w:val="22"/>
          <w:szCs w:val="22"/>
        </w:rPr>
        <w:t>85/2024</w:t>
      </w:r>
    </w:p>
    <w:p w14:paraId="1B2B9FE8" w14:textId="7A8CF98D" w:rsidR="00E667EA" w:rsidRPr="00203664" w:rsidRDefault="00F16E87" w:rsidP="00203664">
      <w:pPr>
        <w:pStyle w:val="Standard"/>
        <w:ind w:left="7799"/>
        <w:rPr>
          <w:rFonts w:cs="Times New Roman"/>
          <w:sz w:val="22"/>
          <w:szCs w:val="22"/>
        </w:rPr>
      </w:pPr>
      <w:r w:rsidRPr="00C61AF0">
        <w:rPr>
          <w:rFonts w:cs="Times New Roman"/>
          <w:sz w:val="22"/>
          <w:szCs w:val="22"/>
        </w:rPr>
        <w:t>Wójta Gminy Lądek</w:t>
      </w:r>
      <w:r w:rsidR="00B237EE">
        <w:rPr>
          <w:rFonts w:cs="Times New Roman"/>
          <w:sz w:val="22"/>
          <w:szCs w:val="22"/>
        </w:rPr>
        <w:t xml:space="preserve"> </w:t>
      </w:r>
      <w:r w:rsidRPr="00C61AF0">
        <w:rPr>
          <w:rFonts w:cs="Times New Roman"/>
          <w:sz w:val="22"/>
          <w:szCs w:val="22"/>
        </w:rPr>
        <w:t xml:space="preserve">z dnia </w:t>
      </w:r>
      <w:bookmarkEnd w:id="9"/>
      <w:r w:rsidR="00B237EE">
        <w:rPr>
          <w:rFonts w:cs="Times New Roman"/>
          <w:sz w:val="22"/>
          <w:szCs w:val="22"/>
        </w:rPr>
        <w:t>17 września 2024 r.</w:t>
      </w:r>
    </w:p>
    <w:p w14:paraId="73A23F40" w14:textId="77777777" w:rsidR="00E667EA" w:rsidRPr="00111114" w:rsidRDefault="00E667EA" w:rsidP="00111114">
      <w:pPr>
        <w:pStyle w:val="Standard"/>
        <w:spacing w:line="276" w:lineRule="auto"/>
        <w:jc w:val="center"/>
        <w:rPr>
          <w:rFonts w:cs="Times New Roman"/>
          <w:b/>
          <w:bCs/>
        </w:rPr>
      </w:pPr>
    </w:p>
    <w:p w14:paraId="33ABC7B4" w14:textId="75FC449A" w:rsidR="00111114" w:rsidRPr="00111114" w:rsidRDefault="00F16E87" w:rsidP="00111114">
      <w:pPr>
        <w:pStyle w:val="Standard"/>
        <w:spacing w:line="276" w:lineRule="auto"/>
        <w:jc w:val="center"/>
        <w:rPr>
          <w:b/>
          <w:bCs/>
        </w:rPr>
      </w:pPr>
      <w:r w:rsidRPr="00111114">
        <w:rPr>
          <w:rFonts w:cs="Times New Roman"/>
          <w:b/>
          <w:bCs/>
        </w:rPr>
        <w:t>Zasady (Polityka) Rachunkowości Projektu</w:t>
      </w:r>
      <w:r w:rsidR="00111114" w:rsidRPr="00111114">
        <w:rPr>
          <w:rFonts w:cs="Times New Roman"/>
          <w:b/>
          <w:bCs/>
        </w:rPr>
        <w:t xml:space="preserve"> „Wsparcie edukacji przedszkolnej na terenie Gminy Lądek” </w:t>
      </w:r>
      <w:r w:rsidR="00111114" w:rsidRPr="00111114">
        <w:rPr>
          <w:b/>
          <w:bCs/>
        </w:rPr>
        <w:t>współfinansowany ze środków Unii Europejskiej w ramach Programu Fundusze Europejskie dla Wielkopolski 2021-2027</w:t>
      </w:r>
    </w:p>
    <w:p w14:paraId="72E19631" w14:textId="77777777" w:rsidR="00737D47" w:rsidRPr="00B32310" w:rsidRDefault="00737D47" w:rsidP="00C61AF0">
      <w:pPr>
        <w:pStyle w:val="Standard"/>
        <w:spacing w:line="276" w:lineRule="auto"/>
        <w:jc w:val="both"/>
        <w:rPr>
          <w:rFonts w:cs="Times New Roman"/>
        </w:rPr>
      </w:pPr>
    </w:p>
    <w:p w14:paraId="2006C49D" w14:textId="77777777" w:rsidR="00E667EA" w:rsidRPr="00B32310" w:rsidRDefault="00F16E87" w:rsidP="00C61AF0">
      <w:pPr>
        <w:pStyle w:val="Standard"/>
        <w:spacing w:line="276" w:lineRule="auto"/>
        <w:jc w:val="both"/>
        <w:rPr>
          <w:rFonts w:cs="Times New Roman"/>
          <w:b/>
          <w:bCs/>
        </w:rPr>
      </w:pPr>
      <w:r w:rsidRPr="00B32310">
        <w:rPr>
          <w:rFonts w:cs="Times New Roman"/>
          <w:b/>
          <w:bCs/>
        </w:rPr>
        <w:t>I. ZASADY OGÓLNE</w:t>
      </w:r>
    </w:p>
    <w:p w14:paraId="3EB17BC7" w14:textId="77777777" w:rsidR="00E667EA" w:rsidRPr="00B32310" w:rsidRDefault="00E667EA" w:rsidP="00C61AF0">
      <w:pPr>
        <w:pStyle w:val="Standard"/>
        <w:spacing w:line="276" w:lineRule="auto"/>
        <w:jc w:val="both"/>
        <w:rPr>
          <w:rFonts w:cs="Times New Roman"/>
        </w:rPr>
      </w:pPr>
    </w:p>
    <w:p w14:paraId="5299B7AC" w14:textId="092C48D1" w:rsidR="00E667EA" w:rsidRPr="00111114" w:rsidRDefault="00F16E87" w:rsidP="0058705C">
      <w:pPr>
        <w:pStyle w:val="Standard"/>
        <w:spacing w:line="276" w:lineRule="auto"/>
        <w:jc w:val="both"/>
        <w:rPr>
          <w:rFonts w:cs="Times New Roman"/>
        </w:rPr>
      </w:pPr>
      <w:r w:rsidRPr="00B32310">
        <w:rPr>
          <w:rFonts w:cs="Times New Roman"/>
        </w:rPr>
        <w:t xml:space="preserve">1. Celem prowadzenia rachunkowości jest wierne i rzetelne przedstawienie sytuacji majątkowej </w:t>
      </w:r>
      <w:r w:rsidR="0058705C">
        <w:rPr>
          <w:rFonts w:cs="Times New Roman"/>
        </w:rPr>
        <w:t xml:space="preserve">           </w:t>
      </w:r>
      <w:r w:rsidRPr="00B32310">
        <w:rPr>
          <w:rFonts w:cs="Times New Roman"/>
        </w:rPr>
        <w:t>i</w:t>
      </w:r>
      <w:r w:rsidR="0058705C">
        <w:rPr>
          <w:rFonts w:cs="Times New Roman"/>
        </w:rPr>
        <w:t xml:space="preserve"> </w:t>
      </w:r>
      <w:r w:rsidRPr="00B32310">
        <w:rPr>
          <w:rFonts w:cs="Times New Roman"/>
        </w:rPr>
        <w:t xml:space="preserve">finansowej projektu </w:t>
      </w:r>
      <w:r w:rsidR="00111114">
        <w:rPr>
          <w:rFonts w:cs="Times New Roman"/>
        </w:rPr>
        <w:t>„</w:t>
      </w:r>
      <w:r w:rsidR="00111114" w:rsidRPr="00111114">
        <w:rPr>
          <w:rFonts w:cs="Times New Roman"/>
        </w:rPr>
        <w:t>Wsparcie edukacji przedszkolnej na terenie Gminy Lądek”</w:t>
      </w:r>
    </w:p>
    <w:p w14:paraId="6E282C7B" w14:textId="77777777" w:rsidR="00E667EA" w:rsidRPr="00B32310" w:rsidRDefault="00F16E87" w:rsidP="0058705C">
      <w:pPr>
        <w:pStyle w:val="Standard"/>
        <w:spacing w:line="276" w:lineRule="auto"/>
        <w:jc w:val="both"/>
        <w:rPr>
          <w:rFonts w:cs="Times New Roman"/>
        </w:rPr>
      </w:pPr>
      <w:r w:rsidRPr="00B32310">
        <w:rPr>
          <w:rFonts w:cs="Times New Roman"/>
        </w:rPr>
        <w:t>2. Dochody przyznane z tytułu pomocy finansowej stanowią dochody budżetu Gminy i są</w:t>
      </w:r>
    </w:p>
    <w:p w14:paraId="163F5336" w14:textId="77777777" w:rsidR="00E667EA" w:rsidRPr="00B32310" w:rsidRDefault="00F16E87" w:rsidP="0058705C">
      <w:pPr>
        <w:pStyle w:val="Standard"/>
        <w:spacing w:line="276" w:lineRule="auto"/>
        <w:jc w:val="both"/>
        <w:rPr>
          <w:rFonts w:cs="Times New Roman"/>
        </w:rPr>
      </w:pPr>
      <w:r w:rsidRPr="00B32310">
        <w:rPr>
          <w:rFonts w:cs="Times New Roman"/>
        </w:rPr>
        <w:t xml:space="preserve">    ujmowane w uchwale budżetowej.</w:t>
      </w:r>
    </w:p>
    <w:p w14:paraId="16680115" w14:textId="77777777" w:rsidR="00E667EA" w:rsidRPr="00B32310" w:rsidRDefault="00F16E87" w:rsidP="0058705C">
      <w:pPr>
        <w:pStyle w:val="Standard"/>
        <w:spacing w:line="276" w:lineRule="auto"/>
        <w:jc w:val="both"/>
        <w:rPr>
          <w:rFonts w:cs="Times New Roman"/>
        </w:rPr>
      </w:pPr>
      <w:r w:rsidRPr="00B32310">
        <w:rPr>
          <w:rFonts w:cs="Times New Roman"/>
        </w:rPr>
        <w:t>3. Wpływ środków pochodzących z budżetu Unii Europejskiej oraz wydatki związane z realizacją</w:t>
      </w:r>
    </w:p>
    <w:p w14:paraId="2EFE3A87" w14:textId="77777777" w:rsidR="00E667EA" w:rsidRPr="00B32310" w:rsidRDefault="00F16E87" w:rsidP="0058705C">
      <w:pPr>
        <w:pStyle w:val="Standard"/>
        <w:spacing w:line="276" w:lineRule="auto"/>
        <w:jc w:val="both"/>
        <w:rPr>
          <w:rFonts w:cs="Times New Roman"/>
        </w:rPr>
      </w:pPr>
      <w:r w:rsidRPr="00B32310">
        <w:rPr>
          <w:rFonts w:cs="Times New Roman"/>
        </w:rPr>
        <w:t xml:space="preserve">    projektu współfinansowanego z tych środków klasyfikuje się do odpowiedniego działu, rozdziału</w:t>
      </w:r>
    </w:p>
    <w:p w14:paraId="6A1813D9" w14:textId="77777777" w:rsidR="00E667EA" w:rsidRPr="00B32310" w:rsidRDefault="00F16E87" w:rsidP="0058705C">
      <w:pPr>
        <w:pStyle w:val="Standard"/>
        <w:spacing w:line="276" w:lineRule="auto"/>
        <w:jc w:val="both"/>
        <w:rPr>
          <w:rFonts w:cs="Times New Roman"/>
        </w:rPr>
      </w:pPr>
      <w:r w:rsidRPr="00B32310">
        <w:rPr>
          <w:rFonts w:cs="Times New Roman"/>
        </w:rPr>
        <w:t xml:space="preserve">    i paragrafu klasyfikacji budżetowej, zgodnie z obowiązującym Rozporządzeniem Ministra</w:t>
      </w:r>
    </w:p>
    <w:p w14:paraId="38BE5E9F" w14:textId="77777777" w:rsidR="00E667EA" w:rsidRPr="00B32310" w:rsidRDefault="00F16E87" w:rsidP="0058705C">
      <w:pPr>
        <w:pStyle w:val="Standard"/>
        <w:spacing w:line="276" w:lineRule="auto"/>
        <w:jc w:val="both"/>
        <w:rPr>
          <w:rFonts w:cs="Times New Roman"/>
        </w:rPr>
      </w:pPr>
      <w:r w:rsidRPr="00B32310">
        <w:rPr>
          <w:rFonts w:cs="Times New Roman"/>
        </w:rPr>
        <w:t xml:space="preserve">    Finansów w sprawie szczegółowej klasyfikacji dochodów, wydatków, przychodów i rozchodów</w:t>
      </w:r>
    </w:p>
    <w:p w14:paraId="7A40DE16" w14:textId="77777777" w:rsidR="00E667EA" w:rsidRPr="00B32310" w:rsidRDefault="00F16E87" w:rsidP="0058705C">
      <w:pPr>
        <w:pStyle w:val="Standard"/>
        <w:spacing w:line="276" w:lineRule="auto"/>
        <w:jc w:val="both"/>
        <w:rPr>
          <w:rFonts w:cs="Times New Roman"/>
        </w:rPr>
      </w:pPr>
      <w:r w:rsidRPr="00B32310">
        <w:rPr>
          <w:rFonts w:cs="Times New Roman"/>
        </w:rPr>
        <w:t xml:space="preserve">    oraz środków pochodzących ze źródeł zagranicznych.</w:t>
      </w:r>
    </w:p>
    <w:p w14:paraId="2594FA83" w14:textId="77777777" w:rsidR="00E667EA" w:rsidRPr="00B32310" w:rsidRDefault="00F16E87" w:rsidP="0058705C">
      <w:pPr>
        <w:pStyle w:val="Standard"/>
        <w:spacing w:line="276" w:lineRule="auto"/>
        <w:jc w:val="both"/>
        <w:rPr>
          <w:rFonts w:cs="Times New Roman"/>
        </w:rPr>
      </w:pPr>
      <w:r w:rsidRPr="00B32310">
        <w:rPr>
          <w:rFonts w:cs="Times New Roman"/>
        </w:rPr>
        <w:t>4. Wyróżnikiem środków jest czwarta cyfra paragrafu wskazująca źródło finansowania, tj:</w:t>
      </w:r>
    </w:p>
    <w:p w14:paraId="5F5B4BA1" w14:textId="20B6576B" w:rsidR="00E667EA" w:rsidRPr="00B32310" w:rsidRDefault="00F16E87" w:rsidP="0058705C">
      <w:pPr>
        <w:pStyle w:val="Standard"/>
        <w:spacing w:line="276" w:lineRule="auto"/>
        <w:jc w:val="both"/>
        <w:rPr>
          <w:rFonts w:cs="Times New Roman"/>
        </w:rPr>
      </w:pPr>
      <w:r w:rsidRPr="00B32310">
        <w:rPr>
          <w:rFonts w:cs="Times New Roman"/>
        </w:rPr>
        <w:t xml:space="preserve">          a)  “</w:t>
      </w:r>
      <w:r w:rsidR="00111114">
        <w:rPr>
          <w:rFonts w:cs="Times New Roman"/>
        </w:rPr>
        <w:t>7</w:t>
      </w:r>
      <w:r w:rsidRPr="00B32310">
        <w:rPr>
          <w:rFonts w:cs="Times New Roman"/>
        </w:rPr>
        <w:t>” - wydatki finansowane ze środków europejskich,</w:t>
      </w:r>
    </w:p>
    <w:p w14:paraId="4C7149BC" w14:textId="77777777" w:rsidR="00E667EA" w:rsidRPr="00B32310" w:rsidRDefault="00F16E87" w:rsidP="0058705C">
      <w:pPr>
        <w:pStyle w:val="Standard"/>
        <w:spacing w:line="276" w:lineRule="auto"/>
        <w:jc w:val="both"/>
        <w:rPr>
          <w:rFonts w:cs="Times New Roman"/>
        </w:rPr>
      </w:pPr>
      <w:r w:rsidRPr="00B32310">
        <w:rPr>
          <w:rFonts w:cs="Times New Roman"/>
        </w:rPr>
        <w:t xml:space="preserve">          b)  “9” - wydatki tworzące wkład krajowy,</w:t>
      </w:r>
    </w:p>
    <w:p w14:paraId="3126A0DE" w14:textId="77777777" w:rsidR="00E667EA" w:rsidRPr="00B32310" w:rsidRDefault="00F16E87" w:rsidP="0058705C">
      <w:pPr>
        <w:pStyle w:val="Standard"/>
        <w:spacing w:line="276" w:lineRule="auto"/>
        <w:jc w:val="both"/>
        <w:rPr>
          <w:rFonts w:cs="Times New Roman"/>
        </w:rPr>
      </w:pPr>
      <w:r w:rsidRPr="00B32310">
        <w:rPr>
          <w:rFonts w:cs="Times New Roman"/>
        </w:rPr>
        <w:t xml:space="preserve">          c)  “0” - koszty projektu poza umową wydatkowane ze środków własnych.</w:t>
      </w:r>
    </w:p>
    <w:p w14:paraId="0A15D2D2" w14:textId="509F821F" w:rsidR="00111114" w:rsidRPr="00271150" w:rsidRDefault="00F16E87" w:rsidP="0058705C">
      <w:pPr>
        <w:pStyle w:val="Standard"/>
        <w:spacing w:line="276" w:lineRule="auto"/>
        <w:jc w:val="both"/>
        <w:rPr>
          <w:rFonts w:cs="Times New Roman"/>
        </w:rPr>
      </w:pPr>
      <w:r w:rsidRPr="00271150">
        <w:rPr>
          <w:rFonts w:cs="Times New Roman"/>
        </w:rPr>
        <w:t xml:space="preserve">5. Projekt realizowany jest w klasyfikacji: Dział </w:t>
      </w:r>
      <w:r w:rsidR="00A90424" w:rsidRPr="00271150">
        <w:rPr>
          <w:rFonts w:cs="Times New Roman"/>
        </w:rPr>
        <w:t>8</w:t>
      </w:r>
      <w:r w:rsidR="00111114">
        <w:rPr>
          <w:rFonts w:cs="Times New Roman"/>
        </w:rPr>
        <w:t>01</w:t>
      </w:r>
      <w:r w:rsidRPr="00271150">
        <w:rPr>
          <w:rFonts w:cs="Times New Roman"/>
        </w:rPr>
        <w:t xml:space="preserve"> –</w:t>
      </w:r>
      <w:r w:rsidR="00271150" w:rsidRPr="00271150">
        <w:rPr>
          <w:rFonts w:cs="Times New Roman"/>
        </w:rPr>
        <w:t xml:space="preserve"> </w:t>
      </w:r>
      <w:r w:rsidR="00111114">
        <w:rPr>
          <w:rFonts w:cs="Times New Roman"/>
        </w:rPr>
        <w:t xml:space="preserve">oświata i wychowanie </w:t>
      </w:r>
      <w:r w:rsidRPr="00271150">
        <w:rPr>
          <w:rFonts w:cs="Times New Roman"/>
        </w:rPr>
        <w:t xml:space="preserve">, Rozdział </w:t>
      </w:r>
      <w:r w:rsidR="00A90424" w:rsidRPr="00271150">
        <w:rPr>
          <w:rFonts w:cs="Times New Roman"/>
        </w:rPr>
        <w:t>8</w:t>
      </w:r>
      <w:r w:rsidR="00111114">
        <w:rPr>
          <w:rFonts w:cs="Times New Roman"/>
        </w:rPr>
        <w:t>0103</w:t>
      </w:r>
      <w:r w:rsidR="000C3AFC">
        <w:rPr>
          <w:rFonts w:cs="Times New Roman"/>
        </w:rPr>
        <w:t xml:space="preserve"> - </w:t>
      </w:r>
      <w:r w:rsidR="00111114">
        <w:rPr>
          <w:rFonts w:cs="Times New Roman"/>
        </w:rPr>
        <w:t xml:space="preserve">oddziały przedszkolne w szkołach podstawowych oraz </w:t>
      </w:r>
      <w:r w:rsidR="0058705C">
        <w:rPr>
          <w:rFonts w:cs="Times New Roman"/>
        </w:rPr>
        <w:t>rozdział</w:t>
      </w:r>
      <w:r w:rsidR="00111114">
        <w:rPr>
          <w:rFonts w:cs="Times New Roman"/>
        </w:rPr>
        <w:t xml:space="preserve"> 80104 – Przedszkola.</w:t>
      </w:r>
      <w:r w:rsidRPr="00271150">
        <w:rPr>
          <w:rFonts w:cs="Times New Roman"/>
        </w:rPr>
        <w:t xml:space="preserve"> </w:t>
      </w:r>
    </w:p>
    <w:p w14:paraId="02DAF449" w14:textId="77F90CF7" w:rsidR="00E667EA" w:rsidRPr="00271150" w:rsidRDefault="00F16E87" w:rsidP="0058705C">
      <w:pPr>
        <w:pStyle w:val="Standard"/>
        <w:spacing w:line="276" w:lineRule="auto"/>
        <w:jc w:val="both"/>
        <w:rPr>
          <w:rFonts w:cs="Times New Roman"/>
        </w:rPr>
      </w:pPr>
      <w:r w:rsidRPr="00271150">
        <w:rPr>
          <w:rFonts w:cs="Times New Roman"/>
        </w:rPr>
        <w:t xml:space="preserve"> Wydatki ujmo</w:t>
      </w:r>
      <w:r w:rsidR="004F6F51" w:rsidRPr="00271150">
        <w:rPr>
          <w:rFonts w:cs="Times New Roman"/>
        </w:rPr>
        <w:t xml:space="preserve">wane są </w:t>
      </w:r>
      <w:r w:rsidRPr="00271150">
        <w:rPr>
          <w:rFonts w:cs="Times New Roman"/>
        </w:rPr>
        <w:t>w rozbiciu na środki unijne oraz udział Gminy w paragrafie  z odpowiednią czwartą cyfrą klasyfikacji budżetowej.</w:t>
      </w:r>
    </w:p>
    <w:p w14:paraId="24DA435A" w14:textId="77777777" w:rsidR="00E667EA" w:rsidRPr="00B32310" w:rsidRDefault="00F16E87" w:rsidP="0058705C">
      <w:pPr>
        <w:pStyle w:val="Standard"/>
        <w:spacing w:line="276" w:lineRule="auto"/>
        <w:jc w:val="both"/>
        <w:rPr>
          <w:rFonts w:cs="Times New Roman"/>
        </w:rPr>
      </w:pPr>
      <w:r w:rsidRPr="00B32310">
        <w:rPr>
          <w:rFonts w:cs="Times New Roman"/>
        </w:rPr>
        <w:t>6. Całkowity koszt projektu obejmuje tzw.  koszty kwalifikowane i koszty niekwalifikowane.</w:t>
      </w:r>
    </w:p>
    <w:p w14:paraId="64569B54" w14:textId="77777777" w:rsidR="00E667EA" w:rsidRPr="00B32310" w:rsidRDefault="00F16E87" w:rsidP="0058705C">
      <w:pPr>
        <w:pStyle w:val="Standard"/>
        <w:spacing w:line="276" w:lineRule="auto"/>
        <w:jc w:val="both"/>
        <w:rPr>
          <w:rFonts w:cs="Times New Roman"/>
        </w:rPr>
      </w:pPr>
      <w:r w:rsidRPr="00B32310">
        <w:rPr>
          <w:rFonts w:cs="Times New Roman"/>
        </w:rPr>
        <w:t xml:space="preserve">7. Postępowanie o zamówienie publiczne w ramach projektu prowadzi stanowisko ds. zamówień  </w:t>
      </w:r>
    </w:p>
    <w:p w14:paraId="6991C8DE" w14:textId="77777777" w:rsidR="00E667EA" w:rsidRPr="00B32310" w:rsidRDefault="00F16E87" w:rsidP="0058705C">
      <w:pPr>
        <w:pStyle w:val="Standard"/>
        <w:spacing w:line="276" w:lineRule="auto"/>
        <w:jc w:val="both"/>
        <w:rPr>
          <w:rFonts w:cs="Times New Roman"/>
        </w:rPr>
      </w:pPr>
      <w:r w:rsidRPr="00B32310">
        <w:rPr>
          <w:rFonts w:cs="Times New Roman"/>
        </w:rPr>
        <w:t xml:space="preserve">    publicznych i inwestycji.</w:t>
      </w:r>
    </w:p>
    <w:p w14:paraId="26AD8959" w14:textId="256D7A6C" w:rsidR="00877344" w:rsidRPr="00271150" w:rsidRDefault="00F16E87" w:rsidP="0058705C">
      <w:pPr>
        <w:pStyle w:val="Standard"/>
        <w:spacing w:line="276" w:lineRule="auto"/>
        <w:jc w:val="both"/>
        <w:rPr>
          <w:rFonts w:cs="Times New Roman"/>
        </w:rPr>
      </w:pPr>
      <w:r w:rsidRPr="00B32310">
        <w:rPr>
          <w:rFonts w:cs="Times New Roman"/>
        </w:rPr>
        <w:t xml:space="preserve">8. Rozliczenia zadania dokonuje stanowisko  ds. pozyskiwania środków </w:t>
      </w:r>
      <w:r w:rsidR="00FA3501">
        <w:rPr>
          <w:rFonts w:cs="Times New Roman"/>
        </w:rPr>
        <w:t>pozabudżetowych</w:t>
      </w:r>
      <w:r w:rsidRPr="00B32310">
        <w:rPr>
          <w:rFonts w:cs="Times New Roman"/>
        </w:rPr>
        <w:t>.</w:t>
      </w:r>
    </w:p>
    <w:p w14:paraId="0556C1A0" w14:textId="77777777" w:rsidR="00877344" w:rsidRDefault="00877344" w:rsidP="00C61AF0">
      <w:pPr>
        <w:pStyle w:val="Standard"/>
        <w:spacing w:line="276" w:lineRule="auto"/>
        <w:jc w:val="both"/>
        <w:rPr>
          <w:rFonts w:cs="Times New Roman"/>
          <w:b/>
          <w:bCs/>
        </w:rPr>
      </w:pPr>
    </w:p>
    <w:p w14:paraId="5EF9FCDA" w14:textId="169D2C99" w:rsidR="00E667EA" w:rsidRPr="00B32310" w:rsidRDefault="00F16E87" w:rsidP="00C61AF0">
      <w:pPr>
        <w:pStyle w:val="Standard"/>
        <w:spacing w:line="276" w:lineRule="auto"/>
        <w:jc w:val="both"/>
        <w:rPr>
          <w:rFonts w:cs="Times New Roman"/>
          <w:b/>
          <w:bCs/>
        </w:rPr>
      </w:pPr>
      <w:r w:rsidRPr="00B32310">
        <w:rPr>
          <w:rFonts w:cs="Times New Roman"/>
          <w:b/>
          <w:bCs/>
        </w:rPr>
        <w:t>II. OBIEG, OPIS I KONTROLA DOKUMENTÓW KSIĘGOWYCH</w:t>
      </w:r>
      <w:r w:rsidR="009550F4">
        <w:rPr>
          <w:rFonts w:cs="Times New Roman"/>
          <w:noProof/>
          <w:lang w:bidi="ar-SA"/>
        </w:rPr>
        <w:t xml:space="preserve">     </w:t>
      </w:r>
    </w:p>
    <w:p w14:paraId="3766215F" w14:textId="77777777" w:rsidR="00E667EA" w:rsidRPr="00B32310" w:rsidRDefault="00E667EA" w:rsidP="00C61AF0">
      <w:pPr>
        <w:pStyle w:val="Standard"/>
        <w:spacing w:line="276" w:lineRule="auto"/>
        <w:jc w:val="both"/>
        <w:rPr>
          <w:rFonts w:cs="Times New Roman"/>
        </w:rPr>
      </w:pPr>
    </w:p>
    <w:p w14:paraId="641AFBBF" w14:textId="1A6A0120" w:rsidR="00E667EA" w:rsidRPr="00B32310" w:rsidRDefault="00F16E87" w:rsidP="00C61AF0">
      <w:pPr>
        <w:pStyle w:val="Standard"/>
        <w:spacing w:line="276" w:lineRule="auto"/>
        <w:jc w:val="both"/>
        <w:rPr>
          <w:rFonts w:cs="Times New Roman"/>
        </w:rPr>
      </w:pPr>
      <w:r w:rsidRPr="00B32310">
        <w:rPr>
          <w:rFonts w:cs="Times New Roman"/>
        </w:rPr>
        <w:t>1. Realizacja wydatków następuje zgodnie ze złożonym wnioskiem o dofinansowanie projektu,</w:t>
      </w:r>
    </w:p>
    <w:p w14:paraId="1C190943" w14:textId="07850A63" w:rsidR="00877344" w:rsidRPr="00B32310" w:rsidRDefault="00F16E87" w:rsidP="00C61AF0">
      <w:pPr>
        <w:pStyle w:val="Standard"/>
        <w:spacing w:line="276" w:lineRule="auto"/>
        <w:jc w:val="both"/>
        <w:rPr>
          <w:rFonts w:cs="Times New Roman"/>
        </w:rPr>
      </w:pPr>
      <w:r w:rsidRPr="00B32310">
        <w:rPr>
          <w:rFonts w:cs="Times New Roman"/>
        </w:rPr>
        <w:t xml:space="preserve">    podpisaną umową i harmonogramem projektu, na podstawie prawidłowo wystawionych,</w:t>
      </w:r>
      <w:r w:rsidR="009550F4">
        <w:rPr>
          <w:rFonts w:cs="Times New Roman"/>
        </w:rPr>
        <w:t xml:space="preserve"> </w:t>
      </w:r>
      <w:r w:rsidRPr="00B32310">
        <w:rPr>
          <w:rFonts w:cs="Times New Roman"/>
        </w:rPr>
        <w:t>opisanych i zatwierdzonych dokumentów finansowo-księgowych.</w:t>
      </w:r>
    </w:p>
    <w:p w14:paraId="6AAD2DC7" w14:textId="77777777" w:rsidR="00877344" w:rsidRDefault="00F16E87" w:rsidP="00C61AF0">
      <w:pPr>
        <w:pStyle w:val="Standard"/>
        <w:spacing w:line="276" w:lineRule="auto"/>
        <w:jc w:val="both"/>
        <w:rPr>
          <w:rFonts w:cs="Times New Roman"/>
        </w:rPr>
      </w:pPr>
      <w:r w:rsidRPr="00B32310">
        <w:rPr>
          <w:rFonts w:cs="Times New Roman"/>
        </w:rPr>
        <w:t>2. Płatności dokonywane są w formie bezgotówkowej za pomocą elektronicznego system</w:t>
      </w:r>
      <w:r w:rsidR="00877344">
        <w:rPr>
          <w:rFonts w:cs="Times New Roman"/>
        </w:rPr>
        <w:t xml:space="preserve">u </w:t>
      </w:r>
      <w:r w:rsidR="00877344" w:rsidRPr="00B32310">
        <w:rPr>
          <w:rFonts w:cs="Times New Roman"/>
        </w:rPr>
        <w:t>B</w:t>
      </w:r>
      <w:r w:rsidRPr="00B32310">
        <w:rPr>
          <w:rFonts w:cs="Times New Roman"/>
        </w:rPr>
        <w:t>ankowości</w:t>
      </w:r>
      <w:r w:rsidR="00877344">
        <w:rPr>
          <w:rFonts w:cs="Times New Roman"/>
        </w:rPr>
        <w:t xml:space="preserve"> </w:t>
      </w:r>
      <w:r w:rsidRPr="00B32310">
        <w:rPr>
          <w:rFonts w:cs="Times New Roman"/>
        </w:rPr>
        <w:t>internetowej Urzędu Gminy w Lądku, na po</w:t>
      </w:r>
      <w:r w:rsidR="00877344">
        <w:rPr>
          <w:rFonts w:cs="Times New Roman"/>
        </w:rPr>
        <w:t>d</w:t>
      </w:r>
      <w:r w:rsidRPr="00B32310">
        <w:rPr>
          <w:rFonts w:cs="Times New Roman"/>
        </w:rPr>
        <w:t>stawie</w:t>
      </w:r>
      <w:r w:rsidR="00877344">
        <w:rPr>
          <w:rFonts w:cs="Times New Roman"/>
        </w:rPr>
        <w:t xml:space="preserve"> </w:t>
      </w:r>
      <w:r w:rsidRPr="00B32310">
        <w:rPr>
          <w:rFonts w:cs="Times New Roman"/>
        </w:rPr>
        <w:t xml:space="preserve">dokumentów </w:t>
      </w:r>
      <w:r w:rsidR="00877344">
        <w:rPr>
          <w:rFonts w:cs="Times New Roman"/>
        </w:rPr>
        <w:t xml:space="preserve">                           </w:t>
      </w:r>
      <w:r w:rsidRPr="00B32310">
        <w:rPr>
          <w:rFonts w:cs="Times New Roman"/>
        </w:rPr>
        <w:t>księgowyc</w:t>
      </w:r>
      <w:r w:rsidR="00877344">
        <w:rPr>
          <w:rFonts w:cs="Times New Roman"/>
        </w:rPr>
        <w:t xml:space="preserve">h </w:t>
      </w:r>
      <w:r w:rsidRPr="00B32310">
        <w:rPr>
          <w:rFonts w:cs="Times New Roman"/>
        </w:rPr>
        <w:t>stwierdzającyc</w:t>
      </w:r>
      <w:r w:rsidR="00877344">
        <w:rPr>
          <w:rFonts w:cs="Times New Roman"/>
        </w:rPr>
        <w:t xml:space="preserve">h </w:t>
      </w:r>
      <w:r w:rsidRPr="00B32310">
        <w:rPr>
          <w:rFonts w:cs="Times New Roman"/>
        </w:rPr>
        <w:t>konieczność</w:t>
      </w:r>
      <w:r w:rsidR="00877344">
        <w:rPr>
          <w:rFonts w:cs="Times New Roman"/>
        </w:rPr>
        <w:t xml:space="preserve"> </w:t>
      </w:r>
      <w:r w:rsidRPr="00B32310">
        <w:rPr>
          <w:rFonts w:cs="Times New Roman"/>
        </w:rPr>
        <w:t>dokonania</w:t>
      </w:r>
      <w:r w:rsidR="00877344">
        <w:rPr>
          <w:rFonts w:cs="Times New Roman"/>
        </w:rPr>
        <w:t xml:space="preserve"> </w:t>
      </w:r>
      <w:r w:rsidRPr="00B32310">
        <w:rPr>
          <w:rFonts w:cs="Times New Roman"/>
        </w:rPr>
        <w:t>przelewu.</w:t>
      </w:r>
    </w:p>
    <w:p w14:paraId="3665C1F4" w14:textId="0C827ED6" w:rsidR="00E667EA" w:rsidRPr="00B32310" w:rsidRDefault="00F16E87" w:rsidP="00C61AF0">
      <w:pPr>
        <w:pStyle w:val="Standard"/>
        <w:spacing w:line="276" w:lineRule="auto"/>
        <w:jc w:val="both"/>
        <w:rPr>
          <w:rFonts w:cs="Times New Roman"/>
        </w:rPr>
      </w:pPr>
      <w:r w:rsidRPr="00B32310">
        <w:rPr>
          <w:rFonts w:cs="Times New Roman"/>
        </w:rPr>
        <w:t>Potwierdzeniem dokonania przelewu</w:t>
      </w:r>
      <w:r w:rsidR="00877344">
        <w:rPr>
          <w:rFonts w:cs="Times New Roman"/>
        </w:rPr>
        <w:t xml:space="preserve"> </w:t>
      </w:r>
      <w:r w:rsidRPr="00B32310">
        <w:rPr>
          <w:rFonts w:cs="Times New Roman"/>
        </w:rPr>
        <w:t>jest wyciąg bankowy.</w:t>
      </w:r>
    </w:p>
    <w:p w14:paraId="78CE7AE3" w14:textId="02F2290F" w:rsidR="00E667EA" w:rsidRPr="00B32310" w:rsidRDefault="00F16E87" w:rsidP="00C61AF0">
      <w:pPr>
        <w:pStyle w:val="Standard"/>
        <w:spacing w:line="276" w:lineRule="auto"/>
        <w:jc w:val="both"/>
        <w:rPr>
          <w:rFonts w:cs="Times New Roman"/>
        </w:rPr>
      </w:pPr>
      <w:r w:rsidRPr="00B32310">
        <w:rPr>
          <w:rFonts w:cs="Times New Roman"/>
        </w:rPr>
        <w:t>3. Opis</w:t>
      </w:r>
      <w:r w:rsidR="0058705C">
        <w:rPr>
          <w:rFonts w:cs="Times New Roman"/>
        </w:rPr>
        <w:t>u</w:t>
      </w:r>
      <w:r w:rsidRPr="00B32310">
        <w:rPr>
          <w:rFonts w:cs="Times New Roman"/>
        </w:rPr>
        <w:t xml:space="preserve"> dokumentu księgowego można dokonać na załączonym załączniku. Obie kartki (dokument</w:t>
      </w:r>
    </w:p>
    <w:p w14:paraId="244D6116" w14:textId="77777777" w:rsidR="00E667EA" w:rsidRPr="00B32310" w:rsidRDefault="00F16E87" w:rsidP="00C61AF0">
      <w:pPr>
        <w:pStyle w:val="Standard"/>
        <w:spacing w:line="276" w:lineRule="auto"/>
        <w:jc w:val="both"/>
        <w:rPr>
          <w:rFonts w:cs="Times New Roman"/>
        </w:rPr>
      </w:pPr>
      <w:r w:rsidRPr="00B32310">
        <w:rPr>
          <w:rFonts w:cs="Times New Roman"/>
        </w:rPr>
        <w:t xml:space="preserve">    księgowy i załącznik) należy trwale spiąć.</w:t>
      </w:r>
    </w:p>
    <w:p w14:paraId="47923DF7" w14:textId="753109B3" w:rsidR="00E667EA" w:rsidRPr="00B32310" w:rsidRDefault="00F16E87" w:rsidP="00C61AF0">
      <w:pPr>
        <w:pStyle w:val="Standard"/>
        <w:spacing w:line="276" w:lineRule="auto"/>
        <w:jc w:val="both"/>
        <w:rPr>
          <w:rFonts w:cs="Times New Roman"/>
        </w:rPr>
      </w:pPr>
      <w:r w:rsidRPr="00B32310">
        <w:rPr>
          <w:rFonts w:cs="Times New Roman"/>
        </w:rPr>
        <w:t>4. Wszystkie dokumenty finansowe dotyczące projektu powinny być opisane tak, aby widoczny</w:t>
      </w:r>
    </w:p>
    <w:p w14:paraId="506016AE" w14:textId="77777777" w:rsidR="00E667EA" w:rsidRPr="00B32310" w:rsidRDefault="00F16E87" w:rsidP="00C61AF0">
      <w:pPr>
        <w:pStyle w:val="Standard"/>
        <w:spacing w:line="276" w:lineRule="auto"/>
        <w:jc w:val="both"/>
        <w:rPr>
          <w:rFonts w:cs="Times New Roman"/>
        </w:rPr>
      </w:pPr>
      <w:r w:rsidRPr="00B32310">
        <w:rPr>
          <w:rFonts w:cs="Times New Roman"/>
        </w:rPr>
        <w:t xml:space="preserve">      był związek z projektem. Opis powinien zawierać co najmniej:</w:t>
      </w:r>
    </w:p>
    <w:p w14:paraId="1152E4E9" w14:textId="7C04AC17" w:rsidR="00E667EA" w:rsidRPr="00B32310" w:rsidRDefault="00F16E87" w:rsidP="0080205E">
      <w:pPr>
        <w:pStyle w:val="Standard"/>
        <w:numPr>
          <w:ilvl w:val="0"/>
          <w:numId w:val="6"/>
        </w:numPr>
        <w:spacing w:line="276" w:lineRule="auto"/>
        <w:jc w:val="both"/>
        <w:rPr>
          <w:rFonts w:cs="Times New Roman"/>
        </w:rPr>
      </w:pPr>
      <w:r w:rsidRPr="00B32310">
        <w:rPr>
          <w:rFonts w:cs="Times New Roman"/>
        </w:rPr>
        <w:t>numer umowy o dofinansowanie,</w:t>
      </w:r>
    </w:p>
    <w:p w14:paraId="34246E00" w14:textId="1E595745" w:rsidR="00E667EA" w:rsidRPr="00B32310" w:rsidRDefault="00F16E87" w:rsidP="0080205E">
      <w:pPr>
        <w:pStyle w:val="Standard"/>
        <w:numPr>
          <w:ilvl w:val="0"/>
          <w:numId w:val="6"/>
        </w:numPr>
        <w:spacing w:line="276" w:lineRule="auto"/>
        <w:jc w:val="both"/>
        <w:rPr>
          <w:rFonts w:cs="Times New Roman"/>
        </w:rPr>
      </w:pPr>
      <w:r w:rsidRPr="00B32310">
        <w:rPr>
          <w:rFonts w:cs="Times New Roman"/>
        </w:rPr>
        <w:t>nazwę zadania i numer projektu zgodnie z zatwierdzonym wnioskiem o dofinansowanie</w:t>
      </w:r>
    </w:p>
    <w:p w14:paraId="749CC80B" w14:textId="6475B640" w:rsidR="00E667EA" w:rsidRPr="00B32310" w:rsidRDefault="00F16E87" w:rsidP="0080205E">
      <w:pPr>
        <w:pStyle w:val="Standard"/>
        <w:spacing w:line="276" w:lineRule="auto"/>
        <w:ind w:left="720"/>
        <w:jc w:val="both"/>
        <w:rPr>
          <w:rFonts w:cs="Times New Roman"/>
        </w:rPr>
      </w:pPr>
      <w:r w:rsidRPr="00B32310">
        <w:rPr>
          <w:rFonts w:cs="Times New Roman"/>
        </w:rPr>
        <w:t>projektu, w ramach którego wydatek jest ponoszony,</w:t>
      </w:r>
    </w:p>
    <w:p w14:paraId="3DB34A3A" w14:textId="5A7663A1" w:rsidR="00E667EA" w:rsidRPr="00B32310" w:rsidRDefault="00F16E87" w:rsidP="0080205E">
      <w:pPr>
        <w:pStyle w:val="Standard"/>
        <w:numPr>
          <w:ilvl w:val="0"/>
          <w:numId w:val="6"/>
        </w:numPr>
        <w:spacing w:line="276" w:lineRule="auto"/>
        <w:jc w:val="both"/>
        <w:rPr>
          <w:rFonts w:cs="Times New Roman"/>
        </w:rPr>
      </w:pPr>
      <w:r w:rsidRPr="00B32310">
        <w:rPr>
          <w:rFonts w:cs="Times New Roman"/>
        </w:rPr>
        <w:t>kwotę kwalifikowalną wydatku, zgodnie z montażem finansowym budżetu projektu</w:t>
      </w:r>
    </w:p>
    <w:p w14:paraId="3E2282C3" w14:textId="0AD8EC89" w:rsidR="000C3AFC" w:rsidRDefault="00F16E87" w:rsidP="0080205E">
      <w:pPr>
        <w:pStyle w:val="Standard"/>
        <w:spacing w:line="276" w:lineRule="auto"/>
        <w:ind w:left="720"/>
        <w:jc w:val="both"/>
        <w:rPr>
          <w:rFonts w:cs="Times New Roman"/>
        </w:rPr>
      </w:pPr>
      <w:r w:rsidRPr="00B32310">
        <w:rPr>
          <w:rFonts w:cs="Times New Roman"/>
        </w:rPr>
        <w:t>określonym we wniosku o dofinansowanie projektu,</w:t>
      </w:r>
    </w:p>
    <w:p w14:paraId="258ED3A2" w14:textId="0E1B8544" w:rsidR="00E667EA" w:rsidRPr="000C3AFC" w:rsidRDefault="00F16E87" w:rsidP="0080205E">
      <w:pPr>
        <w:pStyle w:val="Standard"/>
        <w:numPr>
          <w:ilvl w:val="0"/>
          <w:numId w:val="6"/>
        </w:numPr>
        <w:spacing w:line="276" w:lineRule="auto"/>
        <w:jc w:val="both"/>
        <w:rPr>
          <w:rFonts w:cs="Times New Roman"/>
        </w:rPr>
      </w:pPr>
      <w:r w:rsidRPr="00B32310">
        <w:rPr>
          <w:rFonts w:cs="Times New Roman"/>
        </w:rPr>
        <w:t>informację: Projekt</w:t>
      </w:r>
      <w:r w:rsidR="00877344">
        <w:rPr>
          <w:rFonts w:cs="Times New Roman"/>
        </w:rPr>
        <w:t xml:space="preserve"> </w:t>
      </w:r>
      <w:r w:rsidR="000C3AFC" w:rsidRPr="000C3AFC">
        <w:rPr>
          <w:rFonts w:cs="Times New Roman"/>
        </w:rPr>
        <w:t xml:space="preserve">„Wsparcie edukacji przedszkolnej na terenie Gminy Lądek” </w:t>
      </w:r>
      <w:r w:rsidR="000C3AFC">
        <w:rPr>
          <w:rFonts w:cs="Times New Roman"/>
        </w:rPr>
        <w:t xml:space="preserve"> </w:t>
      </w:r>
      <w:r w:rsidR="000C3AFC" w:rsidRPr="000C3AFC">
        <w:t>współfinansowany ze środków Unii Europejskiej w ramach Programu Fundusze Europejskie dla Wielkopolski 2021-2027</w:t>
      </w:r>
      <w:r w:rsidR="0080205E">
        <w:t>,</w:t>
      </w:r>
    </w:p>
    <w:p w14:paraId="7359B52E" w14:textId="77777777" w:rsidR="00E667EA" w:rsidRPr="00B32310" w:rsidRDefault="00F16E87" w:rsidP="00C61AF0">
      <w:pPr>
        <w:pStyle w:val="Standard"/>
        <w:spacing w:line="276" w:lineRule="auto"/>
        <w:jc w:val="both"/>
        <w:rPr>
          <w:rFonts w:cs="Times New Roman"/>
        </w:rPr>
      </w:pPr>
      <w:r w:rsidRPr="00B32310">
        <w:rPr>
          <w:rFonts w:cs="Times New Roman"/>
        </w:rPr>
        <w:t xml:space="preserve">      5)  informację o poprawności merytorycznej i formalno – rachunkowej,</w:t>
      </w:r>
    </w:p>
    <w:p w14:paraId="5388A2EA" w14:textId="77777777" w:rsidR="00E667EA" w:rsidRPr="00B32310" w:rsidRDefault="00F16E87" w:rsidP="00C61AF0">
      <w:pPr>
        <w:pStyle w:val="Standard"/>
        <w:spacing w:line="276" w:lineRule="auto"/>
        <w:jc w:val="both"/>
        <w:rPr>
          <w:rFonts w:cs="Times New Roman"/>
        </w:rPr>
      </w:pPr>
      <w:r w:rsidRPr="00B32310">
        <w:rPr>
          <w:rFonts w:cs="Times New Roman"/>
        </w:rPr>
        <w:t xml:space="preserve">      6)  adnotację, że wydatki zamieszczone na fakturze są zrealizowane zgodnie z ustawą Prawo</w:t>
      </w:r>
    </w:p>
    <w:p w14:paraId="3BDED8EE" w14:textId="4804F3AF" w:rsidR="00E667EA" w:rsidRPr="00B32310" w:rsidRDefault="00F16E87" w:rsidP="00C61AF0">
      <w:pPr>
        <w:pStyle w:val="Standard"/>
        <w:spacing w:line="276" w:lineRule="auto"/>
        <w:jc w:val="both"/>
        <w:rPr>
          <w:rFonts w:cs="Times New Roman"/>
        </w:rPr>
      </w:pPr>
      <w:r w:rsidRPr="00B32310">
        <w:rPr>
          <w:rFonts w:cs="Times New Roman"/>
        </w:rPr>
        <w:t xml:space="preserve">           Zamówień Publicznych z dnia 29 stycznia 2004 roku</w:t>
      </w:r>
      <w:r w:rsidR="00877344">
        <w:rPr>
          <w:rFonts w:cs="Times New Roman"/>
        </w:rPr>
        <w:t>.</w:t>
      </w:r>
    </w:p>
    <w:p w14:paraId="6F34E7D8" w14:textId="77777777" w:rsidR="00E667EA" w:rsidRPr="00B32310" w:rsidRDefault="00F16E87" w:rsidP="00C61AF0">
      <w:pPr>
        <w:pStyle w:val="Standard"/>
        <w:spacing w:line="276" w:lineRule="auto"/>
        <w:jc w:val="both"/>
        <w:rPr>
          <w:rFonts w:cs="Times New Roman"/>
        </w:rPr>
      </w:pPr>
      <w:r w:rsidRPr="00B32310">
        <w:rPr>
          <w:rFonts w:cs="Times New Roman"/>
        </w:rPr>
        <w:t xml:space="preserve"> 5. Dokumenty związane z realizacją projektu podlegają kontroli:</w:t>
      </w:r>
    </w:p>
    <w:p w14:paraId="6A0F9241" w14:textId="5904F336"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pod względem formalnym i rachunkowym  przez pracownika księgowości</w:t>
      </w:r>
    </w:p>
    <w:p w14:paraId="726AA99E" w14:textId="5DEBB124"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pod względem merytorycznym (tj. że zadanie zostało wykonane zgodnie z umową,</w:t>
      </w:r>
    </w:p>
    <w:p w14:paraId="12470B1D" w14:textId="7C9A81C0" w:rsidR="00E667EA" w:rsidRPr="00B32310" w:rsidRDefault="00F16E87" w:rsidP="0058705C">
      <w:pPr>
        <w:pStyle w:val="Standard"/>
        <w:spacing w:line="276" w:lineRule="auto"/>
        <w:ind w:left="436"/>
        <w:jc w:val="both"/>
        <w:rPr>
          <w:rFonts w:cs="Times New Roman"/>
        </w:rPr>
      </w:pPr>
      <w:r w:rsidRPr="00B32310">
        <w:rPr>
          <w:rFonts w:cs="Times New Roman"/>
        </w:rPr>
        <w:t xml:space="preserve">harmonogramem, ustawą Prawo zamówień publicznych) przez stanowisko ds. pozyskiwania środków </w:t>
      </w:r>
      <w:r w:rsidR="00FA3501">
        <w:rPr>
          <w:rFonts w:cs="Times New Roman"/>
        </w:rPr>
        <w:t>pozabudżetowych</w:t>
      </w:r>
      <w:r w:rsidRPr="00B32310">
        <w:rPr>
          <w:rFonts w:cs="Times New Roman"/>
        </w:rPr>
        <w:t>,</w:t>
      </w:r>
    </w:p>
    <w:p w14:paraId="4A8208D7" w14:textId="515109B8"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pod względem prawnym (umowy) przez radcę prawnego.</w:t>
      </w:r>
    </w:p>
    <w:p w14:paraId="220CA697" w14:textId="5B0F64A9"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 xml:space="preserve">pod względem zgodności z planem finansowym przez skarbnika lub </w:t>
      </w:r>
      <w:r w:rsidR="0058705C">
        <w:rPr>
          <w:rFonts w:cs="Times New Roman"/>
        </w:rPr>
        <w:t>zastępcę skarbnik</w:t>
      </w:r>
      <w:r w:rsidRPr="00B32310">
        <w:rPr>
          <w:rFonts w:cs="Times New Roman"/>
        </w:rPr>
        <w:t xml:space="preserve"> </w:t>
      </w:r>
    </w:p>
    <w:p w14:paraId="5A5FA2EE" w14:textId="1C46588E" w:rsidR="00E667EA" w:rsidRPr="00B32310" w:rsidRDefault="00F16E87" w:rsidP="0058705C">
      <w:pPr>
        <w:pStyle w:val="Standard"/>
        <w:numPr>
          <w:ilvl w:val="0"/>
          <w:numId w:val="4"/>
        </w:numPr>
        <w:spacing w:line="276" w:lineRule="auto"/>
        <w:jc w:val="both"/>
        <w:rPr>
          <w:rFonts w:cs="Times New Roman"/>
        </w:rPr>
      </w:pPr>
      <w:r w:rsidRPr="00B32310">
        <w:rPr>
          <w:rFonts w:cs="Times New Roman"/>
        </w:rPr>
        <w:t xml:space="preserve">zgodności z umowami z wykonawcą i dawcą środków oraz harmonogramem wykonania   </w:t>
      </w:r>
    </w:p>
    <w:p w14:paraId="13DDE494" w14:textId="57CB57A7" w:rsidR="00C61AF0" w:rsidRDefault="00F16E87" w:rsidP="00C61AF0">
      <w:pPr>
        <w:pStyle w:val="Standard"/>
        <w:spacing w:line="276" w:lineRule="auto"/>
        <w:jc w:val="both"/>
        <w:rPr>
          <w:rFonts w:cs="Times New Roman"/>
        </w:rPr>
      </w:pPr>
      <w:r w:rsidRPr="00B32310">
        <w:rPr>
          <w:rFonts w:cs="Times New Roman"/>
        </w:rPr>
        <w:t xml:space="preserve">            robót i płatności, stanowisko ds. pozyskiwania środków </w:t>
      </w:r>
      <w:r w:rsidR="00FA3501">
        <w:rPr>
          <w:rFonts w:cs="Times New Roman"/>
        </w:rPr>
        <w:t>pozabudżetowych</w:t>
      </w:r>
      <w:r w:rsidRPr="00B32310">
        <w:rPr>
          <w:rFonts w:cs="Times New Roman"/>
        </w:rPr>
        <w:t xml:space="preserve"> .</w:t>
      </w:r>
    </w:p>
    <w:p w14:paraId="04DEC40C" w14:textId="5E704397" w:rsidR="00E667EA" w:rsidRPr="00B32310" w:rsidRDefault="00F16E87" w:rsidP="00C61AF0">
      <w:pPr>
        <w:pStyle w:val="Standard"/>
        <w:spacing w:line="276" w:lineRule="auto"/>
        <w:jc w:val="both"/>
        <w:rPr>
          <w:rFonts w:cs="Times New Roman"/>
        </w:rPr>
      </w:pPr>
      <w:r w:rsidRPr="00B32310">
        <w:rPr>
          <w:rFonts w:cs="Times New Roman"/>
        </w:rPr>
        <w:t xml:space="preserve">6. Dowodem  potwierdzenia o dokonaniu kontroli przez pracownika jest jego podpis umieszczony            </w:t>
      </w:r>
    </w:p>
    <w:p w14:paraId="1DDDF3C9" w14:textId="54A5E550" w:rsidR="00E667EA" w:rsidRPr="00B32310" w:rsidRDefault="00F16E87" w:rsidP="00271150">
      <w:pPr>
        <w:pStyle w:val="Standard"/>
        <w:spacing w:line="276" w:lineRule="auto"/>
        <w:ind w:left="-709"/>
        <w:jc w:val="both"/>
        <w:rPr>
          <w:rFonts w:cs="Times New Roman"/>
        </w:rPr>
      </w:pPr>
      <w:r w:rsidRPr="00B32310">
        <w:rPr>
          <w:rFonts w:cs="Times New Roman"/>
        </w:rPr>
        <w:t xml:space="preserve">                na fakturze/dokumencie.</w:t>
      </w:r>
    </w:p>
    <w:p w14:paraId="66DE20D6"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7. Po dokonaniu kontroli przez pracownika merytorycznego, dowody księgowe przekazane są</w:t>
      </w:r>
    </w:p>
    <w:p w14:paraId="4ABEDDE0" w14:textId="1F1DE198" w:rsidR="00E667EA" w:rsidRPr="00B32310" w:rsidRDefault="00F16E87" w:rsidP="0058705C">
      <w:pPr>
        <w:pStyle w:val="Standard"/>
        <w:spacing w:line="276" w:lineRule="auto"/>
        <w:ind w:left="-709"/>
        <w:jc w:val="both"/>
        <w:rPr>
          <w:rFonts w:cs="Times New Roman"/>
        </w:rPr>
      </w:pPr>
      <w:r w:rsidRPr="00B32310">
        <w:rPr>
          <w:rFonts w:cs="Times New Roman"/>
        </w:rPr>
        <w:t xml:space="preserve">                niezwłocznie do komórki księgowości budżetowej celem dokonania zapłaty.</w:t>
      </w:r>
    </w:p>
    <w:p w14:paraId="1752A708"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8. Sprawdzone pod względem merytorycznym oraz formalno – rachunkowym dokumenty</w:t>
      </w:r>
    </w:p>
    <w:p w14:paraId="6C70DA4C" w14:textId="28B6EB51" w:rsidR="00E667EA" w:rsidRPr="00B32310" w:rsidRDefault="00F16E87" w:rsidP="006023DE">
      <w:pPr>
        <w:pStyle w:val="Standard"/>
        <w:spacing w:line="276" w:lineRule="auto"/>
        <w:ind w:left="-709"/>
        <w:jc w:val="both"/>
        <w:rPr>
          <w:rFonts w:cs="Times New Roman"/>
        </w:rPr>
      </w:pPr>
      <w:r w:rsidRPr="00B32310">
        <w:rPr>
          <w:rFonts w:cs="Times New Roman"/>
        </w:rPr>
        <w:t xml:space="preserve">                zatwierdza do wypłaty Wójt</w:t>
      </w:r>
      <w:r w:rsidR="00AC1E0F">
        <w:rPr>
          <w:rFonts w:cs="Times New Roman"/>
        </w:rPr>
        <w:t xml:space="preserve"> lub Sekretarz Gminy. </w:t>
      </w:r>
    </w:p>
    <w:p w14:paraId="407394FD"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9. Wnioski o płatność oraz sprawozdania z przebiegu realizacji projektu w sposób poprawny ,</w:t>
      </w:r>
    </w:p>
    <w:p w14:paraId="7BA2366E" w14:textId="0A95872A" w:rsidR="00E667EA" w:rsidRPr="00B32310" w:rsidRDefault="00F16E87" w:rsidP="00C61AF0">
      <w:pPr>
        <w:pStyle w:val="Standard"/>
        <w:spacing w:line="276" w:lineRule="auto"/>
        <w:jc w:val="both"/>
        <w:rPr>
          <w:rFonts w:cs="Times New Roman"/>
        </w:rPr>
      </w:pPr>
      <w:r w:rsidRPr="00B32310">
        <w:rPr>
          <w:rFonts w:cs="Times New Roman"/>
        </w:rPr>
        <w:t xml:space="preserve">    terminowy i rzetelny sporządza stanowisko ds. pozyskiwania środków </w:t>
      </w:r>
      <w:r w:rsidR="00FA3501">
        <w:rPr>
          <w:rFonts w:cs="Times New Roman"/>
        </w:rPr>
        <w:t>pozabudżetowych</w:t>
      </w:r>
      <w:r w:rsidRPr="00B32310">
        <w:rPr>
          <w:rFonts w:cs="Times New Roman"/>
        </w:rPr>
        <w:t>.</w:t>
      </w:r>
    </w:p>
    <w:p w14:paraId="190F0C74" w14:textId="1859A75F" w:rsidR="00E667EA" w:rsidRPr="00B32310" w:rsidRDefault="00F16E87" w:rsidP="00C61AF0">
      <w:pPr>
        <w:pStyle w:val="Standard"/>
        <w:spacing w:line="276" w:lineRule="auto"/>
        <w:jc w:val="both"/>
        <w:rPr>
          <w:rFonts w:cs="Times New Roman"/>
        </w:rPr>
      </w:pPr>
      <w:r w:rsidRPr="00B32310">
        <w:rPr>
          <w:rFonts w:cs="Times New Roman"/>
        </w:rPr>
        <w:t>10.</w:t>
      </w:r>
      <w:r w:rsidR="009550F4">
        <w:rPr>
          <w:rFonts w:cs="Times New Roman"/>
        </w:rPr>
        <w:t xml:space="preserve"> </w:t>
      </w:r>
      <w:r w:rsidRPr="00B32310">
        <w:rPr>
          <w:rFonts w:cs="Times New Roman"/>
        </w:rPr>
        <w:t xml:space="preserve">Dokumenty źródłowe realizowanego projektu przechowywane są na stanowisku ds. </w:t>
      </w:r>
    </w:p>
    <w:p w14:paraId="2C0167DC" w14:textId="74D2DF6E" w:rsidR="00E667EA" w:rsidRPr="00B32310" w:rsidRDefault="00FA3501" w:rsidP="00FA3501">
      <w:pPr>
        <w:pStyle w:val="Standard"/>
        <w:spacing w:line="276" w:lineRule="auto"/>
        <w:ind w:left="360"/>
        <w:jc w:val="both"/>
        <w:rPr>
          <w:rFonts w:cs="Times New Roman"/>
        </w:rPr>
      </w:pPr>
      <w:r>
        <w:rPr>
          <w:rFonts w:cs="Times New Roman"/>
        </w:rPr>
        <w:t>p</w:t>
      </w:r>
      <w:r w:rsidR="00F16E87" w:rsidRPr="00B32310">
        <w:rPr>
          <w:rFonts w:cs="Times New Roman"/>
        </w:rPr>
        <w:t xml:space="preserve">ozyskiwania środków </w:t>
      </w:r>
      <w:r>
        <w:rPr>
          <w:rFonts w:cs="Times New Roman"/>
        </w:rPr>
        <w:t xml:space="preserve">pozabudżetowych </w:t>
      </w:r>
      <w:r w:rsidR="00F16E87" w:rsidRPr="00B32310">
        <w:rPr>
          <w:rFonts w:cs="Times New Roman"/>
        </w:rPr>
        <w:t xml:space="preserve"> </w:t>
      </w:r>
      <w:r w:rsidR="007E7AE8" w:rsidRPr="007E7AE8">
        <w:rPr>
          <w:rFonts w:cs="Times New Roman"/>
        </w:rPr>
        <w:t>sposób zapewniający ich dostępność</w:t>
      </w:r>
      <w:r>
        <w:rPr>
          <w:rFonts w:cs="Times New Roman"/>
        </w:rPr>
        <w:t xml:space="preserve"> </w:t>
      </w:r>
      <w:r w:rsidR="007E7AE8" w:rsidRPr="007E7AE8">
        <w:rPr>
          <w:rFonts w:cs="Times New Roman"/>
        </w:rPr>
        <w:t xml:space="preserve">poufność </w:t>
      </w:r>
      <w:r>
        <w:rPr>
          <w:rFonts w:cs="Times New Roman"/>
        </w:rPr>
        <w:t xml:space="preserve">                                    </w:t>
      </w:r>
      <w:r w:rsidR="007E7AE8" w:rsidRPr="007E7AE8">
        <w:rPr>
          <w:rFonts w:cs="Times New Roman"/>
        </w:rPr>
        <w:t>i bezpieczeństwo</w:t>
      </w:r>
      <w:r w:rsidR="007E7AE8">
        <w:rPr>
          <w:rFonts w:cs="Times New Roman"/>
        </w:rPr>
        <w:t>.</w:t>
      </w:r>
    </w:p>
    <w:p w14:paraId="4CFA3977"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11. Oryginały dowodów księgowych przechowywane są w referacie finansowo- księgowym.</w:t>
      </w:r>
    </w:p>
    <w:p w14:paraId="358D05CB" w14:textId="77777777" w:rsidR="00E667EA" w:rsidRDefault="00E667EA" w:rsidP="00C61AF0">
      <w:pPr>
        <w:pStyle w:val="Standard"/>
        <w:spacing w:line="276" w:lineRule="auto"/>
        <w:ind w:left="-709"/>
        <w:jc w:val="both"/>
        <w:rPr>
          <w:rFonts w:cs="Times New Roman"/>
        </w:rPr>
      </w:pPr>
    </w:p>
    <w:p w14:paraId="79354667" w14:textId="77777777" w:rsidR="00203664" w:rsidRDefault="00203664" w:rsidP="00C61AF0">
      <w:pPr>
        <w:pStyle w:val="Standard"/>
        <w:spacing w:line="276" w:lineRule="auto"/>
        <w:ind w:left="-709"/>
        <w:jc w:val="both"/>
        <w:rPr>
          <w:rFonts w:cs="Times New Roman"/>
        </w:rPr>
      </w:pPr>
    </w:p>
    <w:p w14:paraId="7AF455C1" w14:textId="77777777" w:rsidR="0080205E" w:rsidRPr="00B32310" w:rsidRDefault="0080205E" w:rsidP="00C61AF0">
      <w:pPr>
        <w:pStyle w:val="Standard"/>
        <w:spacing w:line="276" w:lineRule="auto"/>
        <w:ind w:left="-709"/>
        <w:jc w:val="both"/>
        <w:rPr>
          <w:rFonts w:cs="Times New Roman"/>
        </w:rPr>
      </w:pPr>
    </w:p>
    <w:p w14:paraId="7E23FA7C" w14:textId="77777777" w:rsidR="00E667EA" w:rsidRPr="00B32310" w:rsidRDefault="00E667EA" w:rsidP="00C61AF0">
      <w:pPr>
        <w:pStyle w:val="Standard"/>
        <w:spacing w:line="276" w:lineRule="auto"/>
        <w:jc w:val="both"/>
        <w:rPr>
          <w:rFonts w:cs="Times New Roman"/>
        </w:rPr>
      </w:pPr>
    </w:p>
    <w:p w14:paraId="04718804" w14:textId="77777777" w:rsidR="00203664" w:rsidRDefault="00F16E87" w:rsidP="00C61AF0">
      <w:pPr>
        <w:pStyle w:val="Standard"/>
        <w:spacing w:line="276" w:lineRule="auto"/>
        <w:ind w:left="-709"/>
        <w:jc w:val="both"/>
        <w:rPr>
          <w:rFonts w:cs="Times New Roman"/>
        </w:rPr>
      </w:pPr>
      <w:r w:rsidRPr="00B32310">
        <w:rPr>
          <w:rFonts w:cs="Times New Roman"/>
        </w:rPr>
        <w:t xml:space="preserve">              </w:t>
      </w:r>
    </w:p>
    <w:p w14:paraId="2F239CC6" w14:textId="77777777" w:rsidR="00203664" w:rsidRDefault="00203664" w:rsidP="00C61AF0">
      <w:pPr>
        <w:pStyle w:val="Standard"/>
        <w:spacing w:line="276" w:lineRule="auto"/>
        <w:ind w:left="-709"/>
        <w:jc w:val="both"/>
        <w:rPr>
          <w:rFonts w:cs="Times New Roman"/>
        </w:rPr>
      </w:pPr>
    </w:p>
    <w:p w14:paraId="75DBD984" w14:textId="77777777" w:rsidR="00203664" w:rsidRDefault="00203664" w:rsidP="00C61AF0">
      <w:pPr>
        <w:pStyle w:val="Standard"/>
        <w:spacing w:line="276" w:lineRule="auto"/>
        <w:ind w:left="-709"/>
        <w:jc w:val="both"/>
        <w:rPr>
          <w:rFonts w:cs="Times New Roman"/>
        </w:rPr>
      </w:pPr>
    </w:p>
    <w:p w14:paraId="454D5AA9" w14:textId="7846537D" w:rsidR="00E667EA" w:rsidRPr="00B32310" w:rsidRDefault="00203664" w:rsidP="00C61AF0">
      <w:pPr>
        <w:pStyle w:val="Standard"/>
        <w:spacing w:line="276" w:lineRule="auto"/>
        <w:ind w:left="-709"/>
        <w:jc w:val="both"/>
        <w:rPr>
          <w:rFonts w:cs="Times New Roman"/>
        </w:rPr>
      </w:pPr>
      <w:r>
        <w:rPr>
          <w:rFonts w:cs="Times New Roman"/>
        </w:rPr>
        <w:t xml:space="preserve">         </w:t>
      </w:r>
      <w:r w:rsidR="00F16E87" w:rsidRPr="00B32310">
        <w:rPr>
          <w:rFonts w:cs="Times New Roman"/>
          <w:b/>
          <w:bCs/>
        </w:rPr>
        <w:t xml:space="preserve"> III. EWIDENCJA KSIĘGOWA DOKUMENTÓW I OPERACJI FINANSOWYCH</w:t>
      </w:r>
    </w:p>
    <w:p w14:paraId="439BE9B9" w14:textId="77777777" w:rsidR="00E667EA" w:rsidRPr="00B32310" w:rsidRDefault="00E667EA" w:rsidP="00C61AF0">
      <w:pPr>
        <w:pStyle w:val="Standard"/>
        <w:spacing w:line="276" w:lineRule="auto"/>
        <w:jc w:val="both"/>
        <w:rPr>
          <w:rFonts w:cs="Times New Roman"/>
          <w:b/>
          <w:bCs/>
        </w:rPr>
      </w:pPr>
    </w:p>
    <w:p w14:paraId="4F62405D" w14:textId="5EEA8220" w:rsidR="00E667EA" w:rsidRPr="00B32310" w:rsidRDefault="00F16E87" w:rsidP="00C61AF0">
      <w:pPr>
        <w:pStyle w:val="Standard"/>
        <w:spacing w:line="276" w:lineRule="auto"/>
        <w:ind w:left="-709"/>
        <w:jc w:val="both"/>
        <w:rPr>
          <w:rFonts w:cs="Times New Roman"/>
        </w:rPr>
      </w:pPr>
      <w:r w:rsidRPr="00B32310">
        <w:rPr>
          <w:rFonts w:cs="Times New Roman"/>
        </w:rPr>
        <w:t xml:space="preserve">           1.</w:t>
      </w:r>
      <w:r w:rsidR="009550F4">
        <w:rPr>
          <w:rFonts w:cs="Times New Roman"/>
        </w:rPr>
        <w:t xml:space="preserve"> </w:t>
      </w:r>
      <w:r w:rsidRPr="00B32310">
        <w:rPr>
          <w:rFonts w:cs="Times New Roman"/>
        </w:rPr>
        <w:t>Koszty, rozrachunki i wydatki należy wyodrębnić w księgach rachunkowych od momentu</w:t>
      </w:r>
    </w:p>
    <w:p w14:paraId="074C07AE"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powstania zdarzenia.</w:t>
      </w:r>
    </w:p>
    <w:p w14:paraId="0ACF542A" w14:textId="6FF064CF" w:rsidR="00E667EA" w:rsidRPr="00B32310" w:rsidRDefault="00F16E87" w:rsidP="00C61AF0">
      <w:pPr>
        <w:pStyle w:val="Standard"/>
        <w:spacing w:line="276" w:lineRule="auto"/>
        <w:ind w:left="-709"/>
        <w:jc w:val="both"/>
        <w:rPr>
          <w:rFonts w:cs="Times New Roman"/>
        </w:rPr>
      </w:pPr>
      <w:r w:rsidRPr="00B32310">
        <w:rPr>
          <w:rFonts w:cs="Times New Roman"/>
        </w:rPr>
        <w:t xml:space="preserve">           2.</w:t>
      </w:r>
      <w:r w:rsidR="009550F4">
        <w:rPr>
          <w:rFonts w:cs="Times New Roman"/>
        </w:rPr>
        <w:t xml:space="preserve"> </w:t>
      </w:r>
      <w:r w:rsidRPr="00B32310">
        <w:rPr>
          <w:rFonts w:cs="Times New Roman"/>
        </w:rPr>
        <w:t>Ewidencja zdarzeń na wyodrębnianych kontach kosztów i wydatków z uwzględnieniem</w:t>
      </w:r>
    </w:p>
    <w:p w14:paraId="4EDC7A57"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klasyfikacji budżetowej winna nastąpić w momencie poniesienia wydatku, w tym także</w:t>
      </w:r>
    </w:p>
    <w:p w14:paraId="7B4E4673"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tej części wydatków, które podlegają refundacji z właściwego funduszu  niezależnie od tego,</w:t>
      </w:r>
    </w:p>
    <w:p w14:paraId="04F1AABC"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w jakim okresie ta refundacja nastąpi.</w:t>
      </w:r>
    </w:p>
    <w:p w14:paraId="462F92A3" w14:textId="745841B9" w:rsidR="00E667EA" w:rsidRPr="00B32310" w:rsidRDefault="00F16E87" w:rsidP="00C61AF0">
      <w:pPr>
        <w:pStyle w:val="Standard"/>
        <w:spacing w:line="276" w:lineRule="auto"/>
        <w:ind w:left="-709"/>
        <w:jc w:val="both"/>
        <w:rPr>
          <w:rFonts w:cs="Times New Roman"/>
        </w:rPr>
      </w:pPr>
      <w:r w:rsidRPr="00B32310">
        <w:rPr>
          <w:rFonts w:cs="Times New Roman"/>
        </w:rPr>
        <w:t xml:space="preserve">           3.</w:t>
      </w:r>
      <w:r w:rsidR="009550F4">
        <w:rPr>
          <w:rFonts w:cs="Times New Roman"/>
        </w:rPr>
        <w:t xml:space="preserve"> </w:t>
      </w:r>
      <w:r w:rsidRPr="00B32310">
        <w:rPr>
          <w:rFonts w:cs="Times New Roman"/>
        </w:rPr>
        <w:t>Ustala się następujące zasady rachunkowości:</w:t>
      </w:r>
    </w:p>
    <w:p w14:paraId="2A1954BA" w14:textId="77777777" w:rsidR="00E667EA" w:rsidRPr="00B32310" w:rsidRDefault="00F16E87" w:rsidP="00C61AF0">
      <w:pPr>
        <w:pStyle w:val="Standard"/>
        <w:spacing w:line="276" w:lineRule="auto"/>
        <w:jc w:val="both"/>
        <w:rPr>
          <w:rFonts w:cs="Times New Roman"/>
        </w:rPr>
      </w:pPr>
      <w:r w:rsidRPr="00B32310">
        <w:rPr>
          <w:rFonts w:cs="Times New Roman"/>
        </w:rPr>
        <w:t xml:space="preserve">1) Wyodrębnia się ewidencję księgową dla projektu polegającą na wyodrębnieniu kont  </w:t>
      </w:r>
    </w:p>
    <w:p w14:paraId="28D4316C" w14:textId="77777777" w:rsidR="00E667EA" w:rsidRPr="00B32310" w:rsidRDefault="00F16E87" w:rsidP="00C61AF0">
      <w:pPr>
        <w:pStyle w:val="Standard"/>
        <w:spacing w:line="276" w:lineRule="auto"/>
        <w:jc w:val="both"/>
        <w:rPr>
          <w:rFonts w:cs="Times New Roman"/>
        </w:rPr>
      </w:pPr>
      <w:r w:rsidRPr="00B32310">
        <w:rPr>
          <w:rFonts w:cs="Times New Roman"/>
        </w:rPr>
        <w:t xml:space="preserve">    syntetycznych, analitycznych i pozabilansowych.</w:t>
      </w:r>
    </w:p>
    <w:p w14:paraId="6F78CB82" w14:textId="77777777" w:rsidR="00E667EA" w:rsidRPr="00B32310" w:rsidRDefault="00F16E87" w:rsidP="00C61AF0">
      <w:pPr>
        <w:pStyle w:val="Standard"/>
        <w:spacing w:line="276" w:lineRule="auto"/>
        <w:jc w:val="both"/>
        <w:rPr>
          <w:rFonts w:cs="Times New Roman"/>
        </w:rPr>
      </w:pPr>
      <w:r w:rsidRPr="00B32310">
        <w:rPr>
          <w:rFonts w:cs="Times New Roman"/>
        </w:rPr>
        <w:t>2) Księgi rachunkowe obejmują zbiory zapisów księgowych, obrotów(sum zapisów) i sald,</w:t>
      </w:r>
    </w:p>
    <w:p w14:paraId="08241AD0" w14:textId="3E09D228" w:rsidR="00E667EA" w:rsidRPr="00B32310" w:rsidRDefault="00F16E87" w:rsidP="00C61AF0">
      <w:pPr>
        <w:pStyle w:val="Standard"/>
        <w:spacing w:line="276" w:lineRule="auto"/>
        <w:jc w:val="both"/>
        <w:rPr>
          <w:rFonts w:cs="Times New Roman"/>
        </w:rPr>
      </w:pPr>
      <w:r w:rsidRPr="00B32310">
        <w:rPr>
          <w:rFonts w:cs="Times New Roman"/>
        </w:rPr>
        <w:t xml:space="preserve">    które tworzą:</w:t>
      </w:r>
    </w:p>
    <w:p w14:paraId="6C255648" w14:textId="49142030" w:rsidR="00E667EA" w:rsidRPr="00B32310" w:rsidRDefault="00F16E87" w:rsidP="00C61AF0">
      <w:pPr>
        <w:pStyle w:val="Standard"/>
        <w:numPr>
          <w:ilvl w:val="0"/>
          <w:numId w:val="3"/>
        </w:numPr>
        <w:spacing w:line="276" w:lineRule="auto"/>
        <w:jc w:val="both"/>
        <w:rPr>
          <w:rFonts w:cs="Times New Roman"/>
        </w:rPr>
      </w:pPr>
      <w:r w:rsidRPr="00B32310">
        <w:rPr>
          <w:rFonts w:cs="Times New Roman"/>
        </w:rPr>
        <w:t>dziennik</w:t>
      </w:r>
    </w:p>
    <w:p w14:paraId="6F6BF540" w14:textId="7CFAF262" w:rsidR="00E667EA" w:rsidRPr="00B32310" w:rsidRDefault="00F16E87" w:rsidP="00C61AF0">
      <w:pPr>
        <w:pStyle w:val="Standard"/>
        <w:numPr>
          <w:ilvl w:val="0"/>
          <w:numId w:val="3"/>
        </w:numPr>
        <w:spacing w:line="276" w:lineRule="auto"/>
        <w:jc w:val="both"/>
        <w:rPr>
          <w:rFonts w:cs="Times New Roman"/>
        </w:rPr>
      </w:pPr>
      <w:r w:rsidRPr="00B32310">
        <w:rPr>
          <w:rFonts w:cs="Times New Roman"/>
        </w:rPr>
        <w:t>księgę główną -  zestawienie kont syntetycznych</w:t>
      </w:r>
    </w:p>
    <w:p w14:paraId="1BAC8413" w14:textId="5A1AE0DE" w:rsidR="00E667EA" w:rsidRPr="00B32310" w:rsidRDefault="00F16E87" w:rsidP="00C61AF0">
      <w:pPr>
        <w:pStyle w:val="Standard"/>
        <w:numPr>
          <w:ilvl w:val="0"/>
          <w:numId w:val="3"/>
        </w:numPr>
        <w:spacing w:line="276" w:lineRule="auto"/>
        <w:jc w:val="both"/>
        <w:rPr>
          <w:rFonts w:cs="Times New Roman"/>
        </w:rPr>
      </w:pPr>
      <w:r w:rsidRPr="00B32310">
        <w:rPr>
          <w:rFonts w:cs="Times New Roman"/>
        </w:rPr>
        <w:t>księgi pomocnicze – zestawienie kont analitycznych</w:t>
      </w:r>
    </w:p>
    <w:p w14:paraId="44538F10" w14:textId="6C81EBA9" w:rsidR="00E667EA" w:rsidRPr="00B32310" w:rsidRDefault="00F16E87" w:rsidP="00C61AF0">
      <w:pPr>
        <w:pStyle w:val="Standard"/>
        <w:numPr>
          <w:ilvl w:val="0"/>
          <w:numId w:val="3"/>
        </w:numPr>
        <w:spacing w:line="276" w:lineRule="auto"/>
        <w:jc w:val="both"/>
        <w:rPr>
          <w:rFonts w:cs="Times New Roman"/>
        </w:rPr>
      </w:pPr>
      <w:r w:rsidRPr="00B32310">
        <w:rPr>
          <w:rFonts w:cs="Times New Roman"/>
        </w:rPr>
        <w:t xml:space="preserve">zestawienia: zestawienie obrotów i sald księgi głównej oraz ksiąg pomocniczych. </w:t>
      </w:r>
    </w:p>
    <w:p w14:paraId="54A44190" w14:textId="77777777" w:rsidR="00E667EA" w:rsidRPr="00B32310" w:rsidRDefault="00F16E87" w:rsidP="00C61AF0">
      <w:pPr>
        <w:pStyle w:val="Standard"/>
        <w:spacing w:line="276" w:lineRule="auto"/>
        <w:jc w:val="both"/>
        <w:rPr>
          <w:rFonts w:cs="Times New Roman"/>
        </w:rPr>
      </w:pPr>
      <w:r w:rsidRPr="00B32310">
        <w:rPr>
          <w:rFonts w:cs="Times New Roman"/>
        </w:rPr>
        <w:t>3) Księgi rachunkowe muszą być prowadzone zgodnie z ustalonym poniżej planem kont</w:t>
      </w:r>
    </w:p>
    <w:p w14:paraId="3C74089B" w14:textId="77777777" w:rsidR="00E667EA" w:rsidRPr="00B32310" w:rsidRDefault="00F16E87" w:rsidP="00C61AF0">
      <w:pPr>
        <w:pStyle w:val="Standard"/>
        <w:spacing w:line="276" w:lineRule="auto"/>
        <w:jc w:val="both"/>
        <w:rPr>
          <w:rFonts w:cs="Times New Roman"/>
        </w:rPr>
      </w:pPr>
      <w:r w:rsidRPr="00B32310">
        <w:rPr>
          <w:rFonts w:cs="Times New Roman"/>
        </w:rPr>
        <w:t xml:space="preserve">    zatwierdzonym przez kierownika jednostki.</w:t>
      </w:r>
    </w:p>
    <w:p w14:paraId="4A7AED3D" w14:textId="77777777" w:rsidR="00E667EA" w:rsidRPr="00B32310" w:rsidRDefault="00F16E87" w:rsidP="00C61AF0">
      <w:pPr>
        <w:pStyle w:val="Standard"/>
        <w:spacing w:line="276" w:lineRule="auto"/>
        <w:jc w:val="both"/>
        <w:rPr>
          <w:rFonts w:cs="Times New Roman"/>
        </w:rPr>
      </w:pPr>
      <w:r w:rsidRPr="00B32310">
        <w:rPr>
          <w:rFonts w:cs="Times New Roman"/>
        </w:rPr>
        <w:t>4) Prowadzenie ksiąg rachunkowych odbywa się metodą komputerową przy użyciu</w:t>
      </w:r>
    </w:p>
    <w:p w14:paraId="241DAA40" w14:textId="77777777" w:rsidR="00AC1E0F" w:rsidRDefault="00F16E87" w:rsidP="00C61AF0">
      <w:pPr>
        <w:pStyle w:val="Standard"/>
        <w:spacing w:line="276" w:lineRule="auto"/>
        <w:jc w:val="both"/>
        <w:rPr>
          <w:rFonts w:cs="Times New Roman"/>
        </w:rPr>
      </w:pPr>
      <w:r w:rsidRPr="00B32310">
        <w:rPr>
          <w:rFonts w:cs="Times New Roman"/>
        </w:rPr>
        <w:t xml:space="preserve">    odpowiedniego programu finansowo-księgowego. </w:t>
      </w:r>
    </w:p>
    <w:p w14:paraId="2DECD815" w14:textId="18FB81DB" w:rsidR="00C61AF0" w:rsidRDefault="00F16E87" w:rsidP="00C61AF0">
      <w:pPr>
        <w:pStyle w:val="Standard"/>
        <w:spacing w:line="276" w:lineRule="auto"/>
        <w:jc w:val="both"/>
        <w:rPr>
          <w:rFonts w:cs="Times New Roman"/>
        </w:rPr>
      </w:pPr>
      <w:r w:rsidRPr="00B32310">
        <w:rPr>
          <w:rFonts w:cs="Times New Roman"/>
        </w:rPr>
        <w:t>W systemie komputerowym księg</w:t>
      </w:r>
      <w:r w:rsidR="00AC1E0F">
        <w:rPr>
          <w:rFonts w:cs="Times New Roman"/>
        </w:rPr>
        <w:t xml:space="preserve">i </w:t>
      </w:r>
      <w:r w:rsidRPr="00B32310">
        <w:rPr>
          <w:rFonts w:cs="Times New Roman"/>
        </w:rPr>
        <w:t>rachunkowe stanowią zasoby informacyjne rachunkowości, zorganizowane w formie</w:t>
      </w:r>
      <w:r w:rsidR="00AC1E0F">
        <w:rPr>
          <w:rFonts w:cs="Times New Roman"/>
        </w:rPr>
        <w:t xml:space="preserve"> </w:t>
      </w:r>
      <w:r w:rsidRPr="00B32310">
        <w:rPr>
          <w:rFonts w:cs="Times New Roman"/>
        </w:rPr>
        <w:t>oddzielnych komputerowych zbiorów danych, baz danych lub wyodrębnionych jej części.</w:t>
      </w:r>
    </w:p>
    <w:p w14:paraId="6AE8094A" w14:textId="4296CABF" w:rsidR="00E667EA" w:rsidRDefault="00F16E87" w:rsidP="00C61AF0">
      <w:pPr>
        <w:pStyle w:val="Standard"/>
        <w:spacing w:line="276" w:lineRule="auto"/>
        <w:jc w:val="both"/>
        <w:rPr>
          <w:rFonts w:cs="Times New Roman"/>
        </w:rPr>
      </w:pPr>
      <w:r w:rsidRPr="00B32310">
        <w:rPr>
          <w:rFonts w:cs="Times New Roman"/>
        </w:rPr>
        <w:t xml:space="preserve">5) Księgi rachunkowe prowadzone są w języku polskim, </w:t>
      </w:r>
      <w:r w:rsidR="009550F4" w:rsidRPr="009550F4">
        <w:rPr>
          <w:rFonts w:cs="Times New Roman"/>
        </w:rPr>
        <w:t xml:space="preserve">siedzibie </w:t>
      </w:r>
      <w:r w:rsidR="009550F4">
        <w:rPr>
          <w:rFonts w:cs="Times New Roman"/>
        </w:rPr>
        <w:t>U</w:t>
      </w:r>
      <w:r w:rsidR="009550F4" w:rsidRPr="009550F4">
        <w:rPr>
          <w:rFonts w:cs="Times New Roman"/>
        </w:rPr>
        <w:t xml:space="preserve">rzędu </w:t>
      </w:r>
      <w:r w:rsidR="009550F4">
        <w:rPr>
          <w:rFonts w:cs="Times New Roman"/>
        </w:rPr>
        <w:t>G</w:t>
      </w:r>
      <w:r w:rsidR="009550F4" w:rsidRPr="009550F4">
        <w:rPr>
          <w:rFonts w:cs="Times New Roman"/>
        </w:rPr>
        <w:t xml:space="preserve">miny </w:t>
      </w:r>
      <w:r w:rsidR="009550F4">
        <w:rPr>
          <w:rFonts w:cs="Times New Roman"/>
        </w:rPr>
        <w:t>L</w:t>
      </w:r>
      <w:r w:rsidR="009550F4" w:rsidRPr="009550F4">
        <w:rPr>
          <w:rFonts w:cs="Times New Roman"/>
        </w:rPr>
        <w:t>ądek</w:t>
      </w:r>
      <w:r w:rsidR="009550F4">
        <w:rPr>
          <w:rFonts w:cs="Times New Roman"/>
        </w:rPr>
        <w:t xml:space="preserve">,                                    </w:t>
      </w:r>
      <w:r w:rsidR="009550F4" w:rsidRPr="009550F4">
        <w:rPr>
          <w:rFonts w:cs="Times New Roman"/>
        </w:rPr>
        <w:t>ul</w:t>
      </w:r>
      <w:r w:rsidR="009550F4">
        <w:rPr>
          <w:rFonts w:cs="Times New Roman"/>
        </w:rPr>
        <w:t>. R</w:t>
      </w:r>
      <w:r w:rsidR="009550F4" w:rsidRPr="009550F4">
        <w:rPr>
          <w:rFonts w:cs="Times New Roman"/>
        </w:rPr>
        <w:t>ynek 26</w:t>
      </w:r>
      <w:r w:rsidR="009550F4">
        <w:rPr>
          <w:rFonts w:cs="Times New Roman"/>
        </w:rPr>
        <w:t>,</w:t>
      </w:r>
      <w:r w:rsidR="009550F4" w:rsidRPr="009550F4">
        <w:rPr>
          <w:rFonts w:cs="Times New Roman"/>
        </w:rPr>
        <w:t xml:space="preserve"> 62 406 </w:t>
      </w:r>
      <w:r w:rsidR="009550F4">
        <w:rPr>
          <w:rFonts w:cs="Times New Roman"/>
        </w:rPr>
        <w:t>L</w:t>
      </w:r>
      <w:r w:rsidR="009550F4" w:rsidRPr="009550F4">
        <w:rPr>
          <w:rFonts w:cs="Times New Roman"/>
        </w:rPr>
        <w:t xml:space="preserve">ądek </w:t>
      </w:r>
      <w:r w:rsidRPr="00B32310">
        <w:rPr>
          <w:rFonts w:cs="Times New Roman"/>
        </w:rPr>
        <w:t>w walucie PLN.</w:t>
      </w:r>
    </w:p>
    <w:p w14:paraId="1EB0C89C" w14:textId="428CFF0B" w:rsidR="007E7AE8" w:rsidRDefault="00AC1E0F" w:rsidP="00C61AF0">
      <w:pPr>
        <w:pStyle w:val="Standard"/>
        <w:spacing w:line="276" w:lineRule="auto"/>
        <w:jc w:val="both"/>
        <w:rPr>
          <w:rFonts w:cs="Times New Roman"/>
        </w:rPr>
      </w:pPr>
      <w:r>
        <w:rPr>
          <w:rFonts w:cs="Times New Roman"/>
        </w:rPr>
        <w:t>6</w:t>
      </w:r>
      <w:r w:rsidR="009550F4">
        <w:rPr>
          <w:rFonts w:cs="Times New Roman"/>
        </w:rPr>
        <w:t xml:space="preserve">) </w:t>
      </w:r>
      <w:r w:rsidR="007E7AE8">
        <w:rPr>
          <w:rFonts w:cs="Times New Roman"/>
        </w:rPr>
        <w:t>P</w:t>
      </w:r>
      <w:r w:rsidR="009550F4" w:rsidRPr="009550F4">
        <w:rPr>
          <w:rFonts w:cs="Times New Roman"/>
        </w:rPr>
        <w:t xml:space="preserve">odstawowe wymogi dotyczące dowodów księgowych projektu </w:t>
      </w:r>
    </w:p>
    <w:p w14:paraId="7C22048F" w14:textId="0A49AA4C" w:rsidR="006023DE" w:rsidRDefault="007E7AE8" w:rsidP="00C61AF0">
      <w:pPr>
        <w:pStyle w:val="Standard"/>
        <w:spacing w:line="276" w:lineRule="auto"/>
        <w:jc w:val="both"/>
        <w:rPr>
          <w:rFonts w:cs="Times New Roman"/>
        </w:rPr>
      </w:pPr>
      <w:r>
        <w:rPr>
          <w:rFonts w:cs="Times New Roman"/>
        </w:rPr>
        <w:t>D</w:t>
      </w:r>
      <w:r w:rsidR="009550F4" w:rsidRPr="009550F4">
        <w:rPr>
          <w:rFonts w:cs="Times New Roman"/>
        </w:rPr>
        <w:t>owody księgowe powinny być rzetelne</w:t>
      </w:r>
      <w:r>
        <w:rPr>
          <w:rFonts w:cs="Times New Roman"/>
        </w:rPr>
        <w:t>,</w:t>
      </w:r>
      <w:r w:rsidR="009550F4" w:rsidRPr="009550F4">
        <w:rPr>
          <w:rFonts w:cs="Times New Roman"/>
        </w:rPr>
        <w:t xml:space="preserve"> zgodne z rzeczywistym przebiegiem operacji</w:t>
      </w:r>
      <w:r>
        <w:rPr>
          <w:rFonts w:cs="Times New Roman"/>
        </w:rPr>
        <w:t>,</w:t>
      </w:r>
      <w:r w:rsidR="009550F4" w:rsidRPr="009550F4">
        <w:rPr>
          <w:rFonts w:cs="Times New Roman"/>
        </w:rPr>
        <w:t xml:space="preserve"> którą dokumentują</w:t>
      </w:r>
      <w:r>
        <w:rPr>
          <w:rFonts w:cs="Times New Roman"/>
        </w:rPr>
        <w:t>,</w:t>
      </w:r>
      <w:r w:rsidR="009550F4" w:rsidRPr="009550F4">
        <w:rPr>
          <w:rFonts w:cs="Times New Roman"/>
        </w:rPr>
        <w:t xml:space="preserve"> powinny być kompletne i bez błędów rachunkowych</w:t>
      </w:r>
      <w:r>
        <w:rPr>
          <w:rFonts w:cs="Times New Roman"/>
        </w:rPr>
        <w:t>.</w:t>
      </w:r>
      <w:r w:rsidR="00AC1E0F">
        <w:rPr>
          <w:rFonts w:cs="Times New Roman"/>
        </w:rPr>
        <w:t xml:space="preserve"> </w:t>
      </w:r>
      <w:r w:rsidR="00F16E87" w:rsidRPr="00B32310">
        <w:rPr>
          <w:rFonts w:cs="Times New Roman"/>
        </w:rPr>
        <w:t>Zasady prowadzenia ww</w:t>
      </w:r>
      <w:r w:rsidR="0080205E">
        <w:rPr>
          <w:rFonts w:cs="Times New Roman"/>
        </w:rPr>
        <w:t>.</w:t>
      </w:r>
      <w:r w:rsidR="00F16E87" w:rsidRPr="00B32310">
        <w:rPr>
          <w:rFonts w:cs="Times New Roman"/>
        </w:rPr>
        <w:t xml:space="preserve"> ksiąg rachunkowych są identyczne jak ksiąg dla całośc</w:t>
      </w:r>
      <w:r w:rsidR="00AC1E0F">
        <w:rPr>
          <w:rFonts w:cs="Times New Roman"/>
        </w:rPr>
        <w:t xml:space="preserve">i </w:t>
      </w:r>
      <w:r w:rsidR="00F16E87" w:rsidRPr="00B32310">
        <w:rPr>
          <w:rFonts w:cs="Times New Roman"/>
        </w:rPr>
        <w:t>jednostki</w:t>
      </w:r>
      <w:r w:rsidR="00271150">
        <w:rPr>
          <w:rFonts w:cs="Times New Roman"/>
        </w:rPr>
        <w:t>.</w:t>
      </w:r>
    </w:p>
    <w:p w14:paraId="7F3DCE36" w14:textId="0C6E3CE0" w:rsidR="00F16E87" w:rsidRDefault="00F16E87" w:rsidP="00C61AF0">
      <w:pPr>
        <w:pStyle w:val="Standard"/>
        <w:spacing w:line="276" w:lineRule="auto"/>
        <w:jc w:val="both"/>
        <w:rPr>
          <w:rFonts w:cs="Times New Roman"/>
        </w:rPr>
      </w:pPr>
      <w:r>
        <w:rPr>
          <w:rFonts w:cs="Times New Roman"/>
        </w:rPr>
        <w:t xml:space="preserve">7. Rodzaje dowodów księgowych </w:t>
      </w:r>
    </w:p>
    <w:p w14:paraId="0B214A2A" w14:textId="1726E981" w:rsidR="00F16E87" w:rsidRDefault="00F16E87" w:rsidP="00C61AF0">
      <w:pPr>
        <w:pStyle w:val="Standard"/>
        <w:spacing w:line="276" w:lineRule="auto"/>
        <w:jc w:val="both"/>
        <w:rPr>
          <w:rFonts w:cs="Times New Roman"/>
        </w:rPr>
      </w:pPr>
    </w:p>
    <w:tbl>
      <w:tblPr>
        <w:tblStyle w:val="Tabela-Siatka"/>
        <w:tblW w:w="0" w:type="auto"/>
        <w:tblLook w:val="04A0" w:firstRow="1" w:lastRow="0" w:firstColumn="1" w:lastColumn="0" w:noHBand="0" w:noVBand="1"/>
      </w:tblPr>
      <w:tblGrid>
        <w:gridCol w:w="2547"/>
        <w:gridCol w:w="7080"/>
      </w:tblGrid>
      <w:tr w:rsidR="00F16E87" w14:paraId="5991783E" w14:textId="77777777" w:rsidTr="00F16E87">
        <w:tc>
          <w:tcPr>
            <w:tcW w:w="9627" w:type="dxa"/>
            <w:gridSpan w:val="2"/>
          </w:tcPr>
          <w:p w14:paraId="16402382" w14:textId="77777777" w:rsidR="00F16E87" w:rsidRDefault="00F16E87" w:rsidP="00C61AF0">
            <w:pPr>
              <w:pStyle w:val="Standard"/>
              <w:numPr>
                <w:ilvl w:val="1"/>
                <w:numId w:val="1"/>
              </w:numPr>
              <w:spacing w:line="276" w:lineRule="auto"/>
              <w:jc w:val="both"/>
              <w:rPr>
                <w:rFonts w:cs="Times New Roman"/>
              </w:rPr>
            </w:pPr>
            <w:r>
              <w:rPr>
                <w:rFonts w:cs="Times New Roman"/>
              </w:rPr>
              <w:t xml:space="preserve">Faktura VAT </w:t>
            </w:r>
          </w:p>
          <w:p w14:paraId="005C5185" w14:textId="77777777" w:rsidR="00F16E87" w:rsidRDefault="00F16E87" w:rsidP="00C61AF0">
            <w:pPr>
              <w:pStyle w:val="Standard"/>
              <w:numPr>
                <w:ilvl w:val="1"/>
                <w:numId w:val="1"/>
              </w:numPr>
              <w:spacing w:line="276" w:lineRule="auto"/>
              <w:jc w:val="both"/>
              <w:rPr>
                <w:rFonts w:cs="Times New Roman"/>
              </w:rPr>
            </w:pPr>
            <w:r>
              <w:rPr>
                <w:rFonts w:cs="Times New Roman"/>
              </w:rPr>
              <w:t>Faktura korygująca</w:t>
            </w:r>
          </w:p>
          <w:p w14:paraId="5D8E18D7" w14:textId="77777777" w:rsidR="00F16E87" w:rsidRDefault="00F16E87" w:rsidP="00C61AF0">
            <w:pPr>
              <w:pStyle w:val="Standard"/>
              <w:numPr>
                <w:ilvl w:val="1"/>
                <w:numId w:val="1"/>
              </w:numPr>
              <w:spacing w:line="276" w:lineRule="auto"/>
              <w:jc w:val="both"/>
              <w:rPr>
                <w:rFonts w:cs="Times New Roman"/>
              </w:rPr>
            </w:pPr>
            <w:r>
              <w:rPr>
                <w:rFonts w:cs="Times New Roman"/>
              </w:rPr>
              <w:t xml:space="preserve">Nota korygująca </w:t>
            </w:r>
          </w:p>
          <w:p w14:paraId="61DAA468" w14:textId="77777777" w:rsidR="00F16E87" w:rsidRDefault="00F16E87" w:rsidP="00C61AF0">
            <w:pPr>
              <w:pStyle w:val="Standard"/>
              <w:numPr>
                <w:ilvl w:val="1"/>
                <w:numId w:val="1"/>
              </w:numPr>
              <w:spacing w:line="276" w:lineRule="auto"/>
              <w:jc w:val="both"/>
              <w:rPr>
                <w:rFonts w:cs="Times New Roman"/>
              </w:rPr>
            </w:pPr>
            <w:r>
              <w:rPr>
                <w:rFonts w:cs="Times New Roman"/>
              </w:rPr>
              <w:t xml:space="preserve">Nota księgowa </w:t>
            </w:r>
          </w:p>
          <w:p w14:paraId="0AF0F91D" w14:textId="3D1B309A" w:rsidR="00F16E87" w:rsidRDefault="00F16E87" w:rsidP="00C61AF0">
            <w:pPr>
              <w:pStyle w:val="Standard"/>
              <w:numPr>
                <w:ilvl w:val="1"/>
                <w:numId w:val="1"/>
              </w:numPr>
              <w:spacing w:line="276" w:lineRule="auto"/>
              <w:jc w:val="both"/>
              <w:rPr>
                <w:rFonts w:cs="Times New Roman"/>
              </w:rPr>
            </w:pPr>
            <w:r>
              <w:rPr>
                <w:rFonts w:cs="Times New Roman"/>
              </w:rPr>
              <w:t xml:space="preserve">Rachunek za wykonanie umowy zlecenia lub umowy o dzieło </w:t>
            </w:r>
          </w:p>
        </w:tc>
      </w:tr>
      <w:tr w:rsidR="00F16E87" w14:paraId="759165A4" w14:textId="77777777" w:rsidTr="00F16E87">
        <w:tc>
          <w:tcPr>
            <w:tcW w:w="2547" w:type="dxa"/>
          </w:tcPr>
          <w:p w14:paraId="5E8B7B75" w14:textId="5D27C6F1" w:rsidR="00F16E87" w:rsidRDefault="00F16E87" w:rsidP="00C61AF0">
            <w:pPr>
              <w:pStyle w:val="Standard"/>
              <w:spacing w:line="276" w:lineRule="auto"/>
              <w:rPr>
                <w:rFonts w:cs="Times New Roman"/>
              </w:rPr>
            </w:pPr>
            <w:r w:rsidRPr="00F16E87">
              <w:rPr>
                <w:rFonts w:cs="Times New Roman"/>
              </w:rPr>
              <w:t>ogniwo początkowe</w:t>
            </w:r>
            <w:r>
              <w:rPr>
                <w:rFonts w:cs="Times New Roman"/>
              </w:rPr>
              <w:t xml:space="preserve"> w</w:t>
            </w:r>
            <w:r w:rsidRPr="00F16E87">
              <w:rPr>
                <w:rFonts w:cs="Times New Roman"/>
              </w:rPr>
              <w:t xml:space="preserve"> obiegu dokumentów </w:t>
            </w:r>
          </w:p>
        </w:tc>
        <w:tc>
          <w:tcPr>
            <w:tcW w:w="7080" w:type="dxa"/>
          </w:tcPr>
          <w:p w14:paraId="280C2919" w14:textId="2D64A319" w:rsidR="00F16E87" w:rsidRDefault="00F16E87" w:rsidP="00C61AF0">
            <w:pPr>
              <w:pStyle w:val="Standard"/>
              <w:spacing w:line="276" w:lineRule="auto"/>
              <w:jc w:val="both"/>
              <w:rPr>
                <w:rFonts w:cs="Times New Roman"/>
              </w:rPr>
            </w:pPr>
            <w:r>
              <w:rPr>
                <w:rFonts w:cs="Times New Roman"/>
              </w:rPr>
              <w:t>S</w:t>
            </w:r>
            <w:r w:rsidRPr="00F16E87">
              <w:rPr>
                <w:rFonts w:cs="Times New Roman"/>
              </w:rPr>
              <w:t xml:space="preserve">ekretariat urzędu gminy w </w:t>
            </w:r>
            <w:r>
              <w:rPr>
                <w:rFonts w:cs="Times New Roman"/>
              </w:rPr>
              <w:t>L</w:t>
            </w:r>
            <w:r w:rsidRPr="00F16E87">
              <w:rPr>
                <w:rFonts w:cs="Times New Roman"/>
              </w:rPr>
              <w:t xml:space="preserve">ądku stanowisko do spraw organizacji </w:t>
            </w:r>
            <w:r w:rsidR="006F5A2B">
              <w:rPr>
                <w:rFonts w:cs="Times New Roman"/>
              </w:rPr>
              <w:t xml:space="preserve">               </w:t>
            </w:r>
            <w:r w:rsidRPr="00F16E87">
              <w:rPr>
                <w:rFonts w:cs="Times New Roman"/>
              </w:rPr>
              <w:t>stawia na dowodzie zakupu pieczątkę wpływu dokumentu</w:t>
            </w:r>
            <w:r>
              <w:rPr>
                <w:rFonts w:cs="Times New Roman"/>
              </w:rPr>
              <w:t>.</w:t>
            </w:r>
            <w:r w:rsidRPr="00F16E87">
              <w:rPr>
                <w:rFonts w:cs="Times New Roman"/>
              </w:rPr>
              <w:t xml:space="preserve"> </w:t>
            </w:r>
            <w:r>
              <w:rPr>
                <w:rFonts w:cs="Times New Roman"/>
              </w:rPr>
              <w:t>T</w:t>
            </w:r>
            <w:r w:rsidRPr="00F16E87">
              <w:rPr>
                <w:rFonts w:cs="Times New Roman"/>
              </w:rPr>
              <w:t xml:space="preserve">ermin przekazania </w:t>
            </w:r>
            <w:r>
              <w:rPr>
                <w:rFonts w:cs="Times New Roman"/>
              </w:rPr>
              <w:t xml:space="preserve">- </w:t>
            </w:r>
            <w:r w:rsidRPr="00F16E87">
              <w:rPr>
                <w:rFonts w:cs="Times New Roman"/>
              </w:rPr>
              <w:t xml:space="preserve">następnego dnia </w:t>
            </w:r>
            <w:r>
              <w:rPr>
                <w:rFonts w:cs="Times New Roman"/>
              </w:rPr>
              <w:t>(</w:t>
            </w:r>
            <w:r w:rsidRPr="00F16E87">
              <w:rPr>
                <w:rFonts w:cs="Times New Roman"/>
              </w:rPr>
              <w:t>najpóźniej</w:t>
            </w:r>
            <w:r>
              <w:rPr>
                <w:rFonts w:cs="Times New Roman"/>
              </w:rPr>
              <w:t>)</w:t>
            </w:r>
            <w:r w:rsidRPr="00F16E87">
              <w:rPr>
                <w:rFonts w:cs="Times New Roman"/>
              </w:rPr>
              <w:t xml:space="preserve"> po otrzymaniu dowodów i wpisania do rejestru korespondencji przekazuje do </w:t>
            </w:r>
            <w:r w:rsidR="00FA3501">
              <w:rPr>
                <w:rFonts w:cs="Times New Roman"/>
              </w:rPr>
              <w:t>referatu merytorycznego</w:t>
            </w:r>
          </w:p>
        </w:tc>
      </w:tr>
      <w:tr w:rsidR="00F16E87" w14:paraId="79594F40" w14:textId="77777777" w:rsidTr="00F16E87">
        <w:tc>
          <w:tcPr>
            <w:tcW w:w="2547" w:type="dxa"/>
          </w:tcPr>
          <w:p w14:paraId="65F5424E" w14:textId="31F4EC70" w:rsidR="00F16E87" w:rsidRDefault="00F16E87" w:rsidP="00C61AF0">
            <w:pPr>
              <w:pStyle w:val="Standard"/>
              <w:spacing w:line="276" w:lineRule="auto"/>
              <w:rPr>
                <w:rFonts w:cs="Times New Roman"/>
              </w:rPr>
            </w:pPr>
            <w:r w:rsidRPr="00F16E87">
              <w:rPr>
                <w:rFonts w:cs="Times New Roman"/>
              </w:rPr>
              <w:t xml:space="preserve">ogniwo </w:t>
            </w:r>
            <w:r>
              <w:rPr>
                <w:rFonts w:cs="Times New Roman"/>
              </w:rPr>
              <w:t>drugie</w:t>
            </w:r>
          </w:p>
        </w:tc>
        <w:tc>
          <w:tcPr>
            <w:tcW w:w="7080" w:type="dxa"/>
          </w:tcPr>
          <w:p w14:paraId="16C32BD1" w14:textId="77777777" w:rsidR="00F16E87" w:rsidRDefault="00F16E87" w:rsidP="00C61AF0">
            <w:pPr>
              <w:pStyle w:val="Standard"/>
              <w:spacing w:line="276" w:lineRule="auto"/>
              <w:jc w:val="both"/>
              <w:rPr>
                <w:rFonts w:cs="Times New Roman"/>
              </w:rPr>
            </w:pPr>
            <w:r>
              <w:rPr>
                <w:rFonts w:cs="Times New Roman"/>
              </w:rPr>
              <w:t>K</w:t>
            </w:r>
            <w:r w:rsidRPr="00F16E87">
              <w:rPr>
                <w:rFonts w:cs="Times New Roman"/>
              </w:rPr>
              <w:t xml:space="preserve">ontrola merytoryczna </w:t>
            </w:r>
          </w:p>
          <w:p w14:paraId="76F029E7" w14:textId="77777777" w:rsidR="00113510" w:rsidRDefault="00F16E87" w:rsidP="00C61AF0">
            <w:pPr>
              <w:pStyle w:val="Standard"/>
              <w:spacing w:line="276" w:lineRule="auto"/>
              <w:jc w:val="both"/>
              <w:rPr>
                <w:rFonts w:cs="Times New Roman"/>
              </w:rPr>
            </w:pPr>
            <w:r>
              <w:rPr>
                <w:rFonts w:cs="Times New Roman"/>
              </w:rPr>
              <w:t>U</w:t>
            </w:r>
            <w:r w:rsidRPr="00F16E87">
              <w:rPr>
                <w:rFonts w:cs="Times New Roman"/>
              </w:rPr>
              <w:t>poważniony pracownik</w:t>
            </w:r>
            <w:r w:rsidR="00113510">
              <w:rPr>
                <w:rFonts w:cs="Times New Roman"/>
              </w:rPr>
              <w:t xml:space="preserve"> -</w:t>
            </w:r>
            <w:r w:rsidRPr="00F16E87">
              <w:rPr>
                <w:rFonts w:cs="Times New Roman"/>
              </w:rPr>
              <w:t xml:space="preserve"> stanowisko do spraw inwestycji lub stanowisko do spraw pozyskiwania środków pozabudżetowych sprawdza pod względem merytorycznym informacje zawarte w dowodzie</w:t>
            </w:r>
            <w:r w:rsidR="00113510">
              <w:rPr>
                <w:rFonts w:cs="Times New Roman"/>
              </w:rPr>
              <w:t>.</w:t>
            </w:r>
          </w:p>
          <w:p w14:paraId="212E9D33" w14:textId="549B8E86" w:rsidR="00F16E87" w:rsidRDefault="00113510" w:rsidP="00C61AF0">
            <w:pPr>
              <w:pStyle w:val="Standard"/>
              <w:spacing w:line="276" w:lineRule="auto"/>
              <w:jc w:val="both"/>
              <w:rPr>
                <w:rFonts w:cs="Times New Roman"/>
              </w:rPr>
            </w:pPr>
            <w:r>
              <w:rPr>
                <w:rFonts w:cs="Times New Roman"/>
              </w:rPr>
              <w:t>O</w:t>
            </w:r>
            <w:r w:rsidR="00F16E87" w:rsidRPr="00F16E87">
              <w:rPr>
                <w:rFonts w:cs="Times New Roman"/>
              </w:rPr>
              <w:t>pisuje dowód księgowy lub jako załącznik trwale związany z fakturą jeżeli faktura nie zawiera wystarczająco miejsca na kompl</w:t>
            </w:r>
            <w:r w:rsidR="00F16E87">
              <w:rPr>
                <w:rFonts w:cs="Times New Roman"/>
              </w:rPr>
              <w:t>e</w:t>
            </w:r>
            <w:r w:rsidR="00F16E87" w:rsidRPr="00F16E87">
              <w:rPr>
                <w:rFonts w:cs="Times New Roman"/>
              </w:rPr>
              <w:t>tny opis</w:t>
            </w:r>
            <w:r w:rsidR="00F16E87">
              <w:rPr>
                <w:rFonts w:cs="Times New Roman"/>
              </w:rPr>
              <w:t xml:space="preserve">. </w:t>
            </w:r>
          </w:p>
          <w:p w14:paraId="0CFDA2C0" w14:textId="00F63EF1" w:rsidR="00F16E87" w:rsidRDefault="00113510" w:rsidP="00C61AF0">
            <w:pPr>
              <w:pStyle w:val="Standard"/>
              <w:spacing w:line="276" w:lineRule="auto"/>
              <w:jc w:val="both"/>
              <w:rPr>
                <w:rFonts w:cs="Times New Roman"/>
              </w:rPr>
            </w:pPr>
            <w:r>
              <w:rPr>
                <w:rFonts w:cs="Times New Roman"/>
              </w:rPr>
              <w:t>S</w:t>
            </w:r>
            <w:r w:rsidR="00F16E87" w:rsidRPr="00F16E87">
              <w:rPr>
                <w:rFonts w:cs="Times New Roman"/>
              </w:rPr>
              <w:t>kłada podpis</w:t>
            </w:r>
            <w:r>
              <w:rPr>
                <w:rFonts w:cs="Times New Roman"/>
              </w:rPr>
              <w:t>.</w:t>
            </w:r>
            <w:r w:rsidR="00F16E87" w:rsidRPr="00F16E87">
              <w:rPr>
                <w:rFonts w:cs="Times New Roman"/>
              </w:rPr>
              <w:t xml:space="preserve"> </w:t>
            </w:r>
            <w:r>
              <w:rPr>
                <w:rFonts w:cs="Times New Roman"/>
              </w:rPr>
              <w:t>Z</w:t>
            </w:r>
            <w:r w:rsidR="00F16E87" w:rsidRPr="00F16E87">
              <w:rPr>
                <w:rFonts w:cs="Times New Roman"/>
              </w:rPr>
              <w:t>ałącza pozostałe dokumenty związane z fakturą lub rachunkiem jak</w:t>
            </w:r>
            <w:r>
              <w:rPr>
                <w:rFonts w:cs="Times New Roman"/>
              </w:rPr>
              <w:t xml:space="preserve"> : </w:t>
            </w:r>
            <w:r w:rsidR="00F16E87" w:rsidRPr="00F16E87">
              <w:rPr>
                <w:rFonts w:cs="Times New Roman"/>
              </w:rPr>
              <w:t xml:space="preserve">dokumentację podstawowych czynności postępowania o zamówienia publiczne </w:t>
            </w:r>
            <w:r>
              <w:rPr>
                <w:rFonts w:cs="Times New Roman"/>
              </w:rPr>
              <w:t>(</w:t>
            </w:r>
            <w:r w:rsidR="00F16E87" w:rsidRPr="00F16E87">
              <w:rPr>
                <w:rFonts w:cs="Times New Roman"/>
              </w:rPr>
              <w:t>wynik postępowania</w:t>
            </w:r>
            <w:r>
              <w:rPr>
                <w:rFonts w:cs="Times New Roman"/>
              </w:rPr>
              <w:t>),</w:t>
            </w:r>
            <w:r w:rsidR="00F16E87" w:rsidRPr="00F16E87">
              <w:rPr>
                <w:rFonts w:cs="Times New Roman"/>
              </w:rPr>
              <w:t xml:space="preserve"> zlecenie bądź umowę</w:t>
            </w:r>
            <w:r>
              <w:rPr>
                <w:rFonts w:cs="Times New Roman"/>
              </w:rPr>
              <w:t xml:space="preserve">, </w:t>
            </w:r>
            <w:r w:rsidR="00F16E87" w:rsidRPr="00F16E87">
              <w:rPr>
                <w:rFonts w:cs="Times New Roman"/>
              </w:rPr>
              <w:t>protokół odbioru</w:t>
            </w:r>
            <w:r>
              <w:rPr>
                <w:rFonts w:cs="Times New Roman"/>
              </w:rPr>
              <w:t>.</w:t>
            </w:r>
            <w:r w:rsidR="00FA3501">
              <w:rPr>
                <w:rFonts w:cs="Times New Roman"/>
              </w:rPr>
              <w:t xml:space="preserve"> </w:t>
            </w:r>
            <w:r>
              <w:rPr>
                <w:rFonts w:cs="Times New Roman"/>
              </w:rPr>
              <w:t>N</w:t>
            </w:r>
            <w:r w:rsidR="00F16E87" w:rsidRPr="00F16E87">
              <w:rPr>
                <w:rFonts w:cs="Times New Roman"/>
              </w:rPr>
              <w:t>a dowód dokonania sprawdzenia pod względem merytorycznym wpisuje datę i składa pieczątkę imienną i podpis</w:t>
            </w:r>
            <w:r>
              <w:rPr>
                <w:rFonts w:cs="Times New Roman"/>
              </w:rPr>
              <w:t>.</w:t>
            </w:r>
          </w:p>
        </w:tc>
      </w:tr>
      <w:tr w:rsidR="00F16E87" w14:paraId="1FF570EF" w14:textId="77777777" w:rsidTr="00F16E87">
        <w:tc>
          <w:tcPr>
            <w:tcW w:w="2547" w:type="dxa"/>
          </w:tcPr>
          <w:p w14:paraId="72425098" w14:textId="59F81CE8" w:rsidR="00F16E87" w:rsidRDefault="00113510" w:rsidP="00C61AF0">
            <w:pPr>
              <w:pStyle w:val="Standard"/>
              <w:spacing w:line="276" w:lineRule="auto"/>
              <w:rPr>
                <w:rFonts w:cs="Times New Roman"/>
              </w:rPr>
            </w:pPr>
            <w:r>
              <w:rPr>
                <w:rFonts w:cs="Times New Roman"/>
              </w:rPr>
              <w:t>Ogniwo trzecie</w:t>
            </w:r>
          </w:p>
        </w:tc>
        <w:tc>
          <w:tcPr>
            <w:tcW w:w="7080" w:type="dxa"/>
          </w:tcPr>
          <w:p w14:paraId="751ACB48" w14:textId="79981DB8" w:rsidR="00F16E87" w:rsidRDefault="00113510" w:rsidP="00C61AF0">
            <w:pPr>
              <w:pStyle w:val="Standard"/>
              <w:spacing w:line="276" w:lineRule="auto"/>
              <w:jc w:val="both"/>
              <w:rPr>
                <w:rFonts w:cs="Times New Roman"/>
              </w:rPr>
            </w:pPr>
            <w:r>
              <w:rPr>
                <w:rFonts w:cs="Times New Roman"/>
              </w:rPr>
              <w:t>S</w:t>
            </w:r>
            <w:r w:rsidRPr="00113510">
              <w:rPr>
                <w:rFonts w:cs="Times New Roman"/>
              </w:rPr>
              <w:t>tanowisko do spraw zamówień publicznych lub stanowisko do spraw pozyskiwania środków pozabudżetowych</w:t>
            </w:r>
            <w:r w:rsidR="006F5A2B">
              <w:rPr>
                <w:rFonts w:cs="Times New Roman"/>
              </w:rPr>
              <w:t xml:space="preserve"> </w:t>
            </w:r>
            <w:r w:rsidRPr="00113510">
              <w:rPr>
                <w:rFonts w:cs="Times New Roman"/>
              </w:rPr>
              <w:t>sprawdza</w:t>
            </w:r>
            <w:r>
              <w:rPr>
                <w:rFonts w:cs="Times New Roman"/>
              </w:rPr>
              <w:t>,</w:t>
            </w:r>
            <w:r w:rsidRPr="00113510">
              <w:rPr>
                <w:rFonts w:cs="Times New Roman"/>
              </w:rPr>
              <w:t xml:space="preserve"> czy operacja jest zgodna z ustawą o zamówieniach publicznych lub podaje podstawę prawną </w:t>
            </w:r>
            <w:r>
              <w:rPr>
                <w:rFonts w:cs="Times New Roman"/>
              </w:rPr>
              <w:t xml:space="preserve">nie stosowania przepisów tej ustawy. Składa podpis i pieczątkę. </w:t>
            </w:r>
          </w:p>
        </w:tc>
      </w:tr>
      <w:tr w:rsidR="00F16E87" w14:paraId="0B351230" w14:textId="77777777" w:rsidTr="00F16E87">
        <w:tc>
          <w:tcPr>
            <w:tcW w:w="2547" w:type="dxa"/>
          </w:tcPr>
          <w:p w14:paraId="25FA4A55" w14:textId="5068BC18" w:rsidR="00F16E87" w:rsidRDefault="00113510" w:rsidP="00C61AF0">
            <w:pPr>
              <w:pStyle w:val="Standard"/>
              <w:spacing w:line="276" w:lineRule="auto"/>
              <w:rPr>
                <w:rFonts w:cs="Times New Roman"/>
              </w:rPr>
            </w:pPr>
            <w:r>
              <w:rPr>
                <w:rFonts w:cs="Times New Roman"/>
              </w:rPr>
              <w:t xml:space="preserve">Ogniwo czwarte </w:t>
            </w:r>
          </w:p>
        </w:tc>
        <w:tc>
          <w:tcPr>
            <w:tcW w:w="7080" w:type="dxa"/>
          </w:tcPr>
          <w:p w14:paraId="7C000B09" w14:textId="77777777" w:rsidR="00113510" w:rsidRDefault="00113510" w:rsidP="00C61AF0">
            <w:pPr>
              <w:pStyle w:val="Standard"/>
              <w:spacing w:line="276" w:lineRule="auto"/>
              <w:jc w:val="both"/>
              <w:rPr>
                <w:rFonts w:cs="Times New Roman"/>
              </w:rPr>
            </w:pPr>
            <w:r>
              <w:rPr>
                <w:rFonts w:cs="Times New Roman"/>
              </w:rPr>
              <w:t>K</w:t>
            </w:r>
            <w:r w:rsidRPr="00113510">
              <w:rPr>
                <w:rFonts w:cs="Times New Roman"/>
              </w:rPr>
              <w:t>ontrola formalno</w:t>
            </w:r>
            <w:r>
              <w:rPr>
                <w:rFonts w:cs="Times New Roman"/>
              </w:rPr>
              <w:t xml:space="preserve"> -</w:t>
            </w:r>
            <w:r w:rsidRPr="00113510">
              <w:rPr>
                <w:rFonts w:cs="Times New Roman"/>
              </w:rPr>
              <w:t xml:space="preserve"> rachunkowa </w:t>
            </w:r>
          </w:p>
          <w:p w14:paraId="0E0259A0" w14:textId="1834B190" w:rsidR="00F16E87" w:rsidRDefault="00113510" w:rsidP="00C61AF0">
            <w:pPr>
              <w:pStyle w:val="Standard"/>
              <w:spacing w:line="276" w:lineRule="auto"/>
              <w:jc w:val="both"/>
              <w:rPr>
                <w:rFonts w:cs="Times New Roman"/>
              </w:rPr>
            </w:pPr>
            <w:r>
              <w:rPr>
                <w:rFonts w:cs="Times New Roman"/>
              </w:rPr>
              <w:t>P</w:t>
            </w:r>
            <w:r w:rsidRPr="00113510">
              <w:rPr>
                <w:rFonts w:cs="Times New Roman"/>
              </w:rPr>
              <w:t>racownik referatu do spraw realizacji finansów i budżetu stempluje dowody na dowód przeprowadzenia kontroli pod względem formalnym i rachunkowym</w:t>
            </w:r>
            <w:r>
              <w:rPr>
                <w:rFonts w:cs="Times New Roman"/>
              </w:rPr>
              <w:t xml:space="preserve"> -</w:t>
            </w:r>
            <w:r w:rsidRPr="00113510">
              <w:rPr>
                <w:rFonts w:cs="Times New Roman"/>
              </w:rPr>
              <w:t xml:space="preserve"> wpisuje datę i stawia podpis następnie przekazuje dokument do zatwierdzenia</w:t>
            </w:r>
            <w:r>
              <w:rPr>
                <w:rFonts w:cs="Times New Roman"/>
              </w:rPr>
              <w:t>.</w:t>
            </w:r>
          </w:p>
        </w:tc>
      </w:tr>
      <w:tr w:rsidR="00F16E87" w14:paraId="68FBA06A" w14:textId="77777777" w:rsidTr="00F16E87">
        <w:tc>
          <w:tcPr>
            <w:tcW w:w="2547" w:type="dxa"/>
          </w:tcPr>
          <w:p w14:paraId="0D96612E" w14:textId="059F1AE4" w:rsidR="00F16E87" w:rsidRDefault="00113510" w:rsidP="00C61AF0">
            <w:pPr>
              <w:pStyle w:val="Standard"/>
              <w:spacing w:line="276" w:lineRule="auto"/>
              <w:rPr>
                <w:rFonts w:cs="Times New Roman"/>
              </w:rPr>
            </w:pPr>
            <w:r>
              <w:rPr>
                <w:rFonts w:cs="Times New Roman"/>
              </w:rPr>
              <w:t xml:space="preserve">Ogniwo </w:t>
            </w:r>
            <w:r w:rsidR="00AB0652">
              <w:rPr>
                <w:rFonts w:cs="Times New Roman"/>
              </w:rPr>
              <w:t>piąte</w:t>
            </w:r>
            <w:r>
              <w:rPr>
                <w:rFonts w:cs="Times New Roman"/>
              </w:rPr>
              <w:t xml:space="preserve"> </w:t>
            </w:r>
          </w:p>
        </w:tc>
        <w:tc>
          <w:tcPr>
            <w:tcW w:w="7080" w:type="dxa"/>
          </w:tcPr>
          <w:p w14:paraId="7D63F5F6" w14:textId="77777777" w:rsidR="00F16E87" w:rsidRDefault="00113510" w:rsidP="00C61AF0">
            <w:pPr>
              <w:pStyle w:val="Standard"/>
              <w:spacing w:line="276" w:lineRule="auto"/>
              <w:jc w:val="both"/>
              <w:rPr>
                <w:rFonts w:cs="Times New Roman"/>
              </w:rPr>
            </w:pPr>
            <w:r>
              <w:rPr>
                <w:rFonts w:cs="Times New Roman"/>
              </w:rPr>
              <w:t>D</w:t>
            </w:r>
            <w:r w:rsidRPr="00113510">
              <w:rPr>
                <w:rFonts w:cs="Times New Roman"/>
              </w:rPr>
              <w:t xml:space="preserve">owód księgowy wymaga sprawdzenia przez </w:t>
            </w:r>
            <w:r>
              <w:rPr>
                <w:rFonts w:cs="Times New Roman"/>
              </w:rPr>
              <w:t>S</w:t>
            </w:r>
            <w:r w:rsidRPr="00113510">
              <w:rPr>
                <w:rFonts w:cs="Times New Roman"/>
              </w:rPr>
              <w:t xml:space="preserve">karbnika </w:t>
            </w:r>
            <w:r>
              <w:rPr>
                <w:rFonts w:cs="Times New Roman"/>
              </w:rPr>
              <w:t>G</w:t>
            </w:r>
            <w:r w:rsidRPr="00113510">
              <w:rPr>
                <w:rFonts w:cs="Times New Roman"/>
              </w:rPr>
              <w:t>miny</w:t>
            </w:r>
            <w:r>
              <w:rPr>
                <w:rFonts w:cs="Times New Roman"/>
              </w:rPr>
              <w:t xml:space="preserve"> - s</w:t>
            </w:r>
            <w:r w:rsidRPr="00113510">
              <w:rPr>
                <w:rFonts w:cs="Times New Roman"/>
              </w:rPr>
              <w:t>prawdza czy właściwe osoby opisały i podpisały dowód księgowe</w:t>
            </w:r>
            <w:r>
              <w:rPr>
                <w:rFonts w:cs="Times New Roman"/>
              </w:rPr>
              <w:t>.</w:t>
            </w:r>
          </w:p>
          <w:p w14:paraId="03F08C42" w14:textId="77777777" w:rsidR="00113510" w:rsidRDefault="00113510" w:rsidP="00C61AF0">
            <w:pPr>
              <w:pStyle w:val="Standard"/>
              <w:spacing w:line="276" w:lineRule="auto"/>
              <w:jc w:val="both"/>
              <w:rPr>
                <w:rFonts w:cs="Times New Roman"/>
              </w:rPr>
            </w:pPr>
            <w:r>
              <w:rPr>
                <w:rFonts w:cs="Times New Roman"/>
              </w:rPr>
              <w:t>P</w:t>
            </w:r>
            <w:r w:rsidRPr="00113510">
              <w:rPr>
                <w:rFonts w:cs="Times New Roman"/>
              </w:rPr>
              <w:t xml:space="preserve">odpis </w:t>
            </w:r>
            <w:r>
              <w:rPr>
                <w:rFonts w:cs="Times New Roman"/>
              </w:rPr>
              <w:t>S</w:t>
            </w:r>
            <w:r w:rsidRPr="00113510">
              <w:rPr>
                <w:rFonts w:cs="Times New Roman"/>
              </w:rPr>
              <w:t>karbnika oznacza</w:t>
            </w:r>
            <w:r>
              <w:rPr>
                <w:rFonts w:cs="Times New Roman"/>
              </w:rPr>
              <w:t>, że operacja została uznana przez właściwych rzeczowo pracowników</w:t>
            </w:r>
            <w:r w:rsidR="00A61D85">
              <w:rPr>
                <w:rFonts w:cs="Times New Roman"/>
              </w:rPr>
              <w:t xml:space="preserve"> :</w:t>
            </w:r>
          </w:p>
          <w:p w14:paraId="48B4045D" w14:textId="77777777" w:rsidR="00A61D85" w:rsidRDefault="00A61D85" w:rsidP="00C61AF0">
            <w:pPr>
              <w:pStyle w:val="Standard"/>
              <w:spacing w:line="276" w:lineRule="auto"/>
              <w:jc w:val="both"/>
              <w:rPr>
                <w:rFonts w:cs="Times New Roman"/>
              </w:rPr>
            </w:pPr>
            <w:r>
              <w:rPr>
                <w:rFonts w:cs="Times New Roman"/>
              </w:rPr>
              <w:t xml:space="preserve">- </w:t>
            </w:r>
            <w:r w:rsidRPr="00A61D85">
              <w:rPr>
                <w:rFonts w:cs="Times New Roman"/>
              </w:rPr>
              <w:t>za prawidłową pod względem merytorycznym</w:t>
            </w:r>
            <w:r>
              <w:rPr>
                <w:rFonts w:cs="Times New Roman"/>
              </w:rPr>
              <w:t>,</w:t>
            </w:r>
            <w:r w:rsidRPr="00A61D85">
              <w:rPr>
                <w:rFonts w:cs="Times New Roman"/>
              </w:rPr>
              <w:t xml:space="preserve"> legalności</w:t>
            </w:r>
            <w:r>
              <w:rPr>
                <w:rFonts w:cs="Times New Roman"/>
              </w:rPr>
              <w:t>,</w:t>
            </w:r>
            <w:r w:rsidRPr="00A61D85">
              <w:rPr>
                <w:rFonts w:cs="Times New Roman"/>
              </w:rPr>
              <w:t xml:space="preserve"> celowości i </w:t>
            </w:r>
            <w:r>
              <w:rPr>
                <w:rFonts w:cs="Times New Roman"/>
              </w:rPr>
              <w:t xml:space="preserve">gospodarności, </w:t>
            </w:r>
          </w:p>
          <w:p w14:paraId="24381268" w14:textId="43547161" w:rsidR="00A61D85" w:rsidRDefault="00A61D85" w:rsidP="00C61AF0">
            <w:pPr>
              <w:pStyle w:val="Standard"/>
              <w:spacing w:line="276" w:lineRule="auto"/>
              <w:jc w:val="both"/>
              <w:rPr>
                <w:rFonts w:cs="Times New Roman"/>
              </w:rPr>
            </w:pPr>
            <w:r>
              <w:rPr>
                <w:rFonts w:cs="Times New Roman"/>
              </w:rPr>
              <w:t xml:space="preserve">- </w:t>
            </w:r>
            <w:r w:rsidRPr="00A61D85">
              <w:rPr>
                <w:rFonts w:cs="Times New Roman"/>
              </w:rPr>
              <w:t>za zgodną z ustawą o zamówieniach publicznych w</w:t>
            </w:r>
            <w:r>
              <w:rPr>
                <w:rFonts w:cs="Times New Roman"/>
              </w:rPr>
              <w:t xml:space="preserve"> </w:t>
            </w:r>
            <w:r w:rsidRPr="00A61D85">
              <w:rPr>
                <w:rFonts w:cs="Times New Roman"/>
              </w:rPr>
              <w:t>przypadku</w:t>
            </w:r>
            <w:r>
              <w:rPr>
                <w:rFonts w:cs="Times New Roman"/>
              </w:rPr>
              <w:t>,</w:t>
            </w:r>
            <w:r w:rsidRPr="00A61D85">
              <w:rPr>
                <w:rFonts w:cs="Times New Roman"/>
              </w:rPr>
              <w:t xml:space="preserve"> gdy dana operacja podlega zamówieniom publicznym</w:t>
            </w:r>
            <w:r>
              <w:rPr>
                <w:rFonts w:cs="Times New Roman"/>
              </w:rPr>
              <w:t xml:space="preserve">, </w:t>
            </w:r>
          </w:p>
          <w:p w14:paraId="0E8522C3" w14:textId="5AC6DD16" w:rsidR="00A61D85" w:rsidRDefault="00A61D85" w:rsidP="00C61AF0">
            <w:pPr>
              <w:pStyle w:val="Standard"/>
              <w:spacing w:line="276" w:lineRule="auto"/>
              <w:jc w:val="both"/>
              <w:rPr>
                <w:rFonts w:cs="Times New Roman"/>
              </w:rPr>
            </w:pPr>
            <w:r>
              <w:rPr>
                <w:rFonts w:cs="Times New Roman"/>
              </w:rPr>
              <w:t xml:space="preserve">- </w:t>
            </w:r>
            <w:r w:rsidRPr="00A61D85">
              <w:rPr>
                <w:rFonts w:cs="Times New Roman"/>
              </w:rPr>
              <w:t>nie zgłasza zastrzeżeń co do kompletności i rzetelności dowodu księgowego</w:t>
            </w:r>
            <w:r>
              <w:rPr>
                <w:rFonts w:cs="Times New Roman"/>
              </w:rPr>
              <w:t>,</w:t>
            </w:r>
          </w:p>
          <w:p w14:paraId="5D1AD21E" w14:textId="4DD602EB" w:rsidR="00A61D85" w:rsidRDefault="00A61D85" w:rsidP="00C61AF0">
            <w:pPr>
              <w:pStyle w:val="Standard"/>
              <w:spacing w:line="276" w:lineRule="auto"/>
              <w:jc w:val="both"/>
              <w:rPr>
                <w:rFonts w:cs="Times New Roman"/>
              </w:rPr>
            </w:pPr>
            <w:r>
              <w:rPr>
                <w:rFonts w:cs="Times New Roman"/>
              </w:rPr>
              <w:t xml:space="preserve">- </w:t>
            </w:r>
            <w:r w:rsidRPr="00A61D85">
              <w:rPr>
                <w:rFonts w:cs="Times New Roman"/>
              </w:rPr>
              <w:t>stwierdza</w:t>
            </w:r>
            <w:r>
              <w:rPr>
                <w:rFonts w:cs="Times New Roman"/>
              </w:rPr>
              <w:t>,</w:t>
            </w:r>
            <w:r w:rsidRPr="00A61D85">
              <w:rPr>
                <w:rFonts w:cs="Times New Roman"/>
              </w:rPr>
              <w:t xml:space="preserve"> że w planie finansowym przewidziano środki finansowe na ponoszony wydatek</w:t>
            </w:r>
            <w:r w:rsidR="00AB0652">
              <w:rPr>
                <w:rFonts w:cs="Times New Roman"/>
              </w:rPr>
              <w:t>.</w:t>
            </w:r>
          </w:p>
        </w:tc>
      </w:tr>
      <w:tr w:rsidR="00AB0652" w14:paraId="34275F92" w14:textId="77777777" w:rsidTr="00F16E87">
        <w:tc>
          <w:tcPr>
            <w:tcW w:w="2547" w:type="dxa"/>
          </w:tcPr>
          <w:p w14:paraId="3F922784" w14:textId="1B8AFF94" w:rsidR="00AB0652" w:rsidRDefault="00AB0652" w:rsidP="00AB0652">
            <w:pPr>
              <w:pStyle w:val="Standard"/>
              <w:spacing w:line="276" w:lineRule="auto"/>
              <w:rPr>
                <w:rFonts w:cs="Times New Roman"/>
              </w:rPr>
            </w:pPr>
            <w:r>
              <w:rPr>
                <w:rFonts w:cs="Times New Roman"/>
              </w:rPr>
              <w:t>Ogniwo szóste</w:t>
            </w:r>
          </w:p>
        </w:tc>
        <w:tc>
          <w:tcPr>
            <w:tcW w:w="7080" w:type="dxa"/>
          </w:tcPr>
          <w:p w14:paraId="6502B6B0" w14:textId="3C651BE0" w:rsidR="00AB0652" w:rsidRDefault="00AB0652" w:rsidP="00AB0652">
            <w:pPr>
              <w:pStyle w:val="Standard"/>
              <w:spacing w:line="276" w:lineRule="auto"/>
              <w:jc w:val="both"/>
              <w:rPr>
                <w:rFonts w:cs="Times New Roman"/>
              </w:rPr>
            </w:pPr>
            <w:r>
              <w:rPr>
                <w:rFonts w:cs="Times New Roman"/>
              </w:rPr>
              <w:t>Z</w:t>
            </w:r>
            <w:r w:rsidRPr="00113510">
              <w:rPr>
                <w:rFonts w:cs="Times New Roman"/>
              </w:rPr>
              <w:t xml:space="preserve">atwierdzenie dokumentu </w:t>
            </w:r>
            <w:r>
              <w:rPr>
                <w:rFonts w:cs="Times New Roman"/>
              </w:rPr>
              <w:t>(</w:t>
            </w:r>
            <w:r w:rsidRPr="00113510">
              <w:rPr>
                <w:rFonts w:cs="Times New Roman"/>
              </w:rPr>
              <w:t>akceptacja</w:t>
            </w:r>
            <w:r>
              <w:rPr>
                <w:rFonts w:cs="Times New Roman"/>
              </w:rPr>
              <w:t>)</w:t>
            </w:r>
            <w:r w:rsidRPr="00113510">
              <w:rPr>
                <w:rFonts w:cs="Times New Roman"/>
              </w:rPr>
              <w:t xml:space="preserve"> </w:t>
            </w:r>
            <w:r>
              <w:rPr>
                <w:rFonts w:cs="Times New Roman"/>
              </w:rPr>
              <w:t>W</w:t>
            </w:r>
            <w:r w:rsidRPr="00113510">
              <w:rPr>
                <w:rFonts w:cs="Times New Roman"/>
              </w:rPr>
              <w:t xml:space="preserve">ójt </w:t>
            </w:r>
            <w:r>
              <w:rPr>
                <w:rFonts w:cs="Times New Roman"/>
              </w:rPr>
              <w:t>G</w:t>
            </w:r>
            <w:r w:rsidRPr="00113510">
              <w:rPr>
                <w:rFonts w:cs="Times New Roman"/>
              </w:rPr>
              <w:t xml:space="preserve">miny lub </w:t>
            </w:r>
            <w:r>
              <w:rPr>
                <w:rFonts w:cs="Times New Roman"/>
              </w:rPr>
              <w:t>S</w:t>
            </w:r>
            <w:r w:rsidRPr="00113510">
              <w:rPr>
                <w:rFonts w:cs="Times New Roman"/>
              </w:rPr>
              <w:t xml:space="preserve">ekretarz </w:t>
            </w:r>
            <w:r>
              <w:rPr>
                <w:rFonts w:cs="Times New Roman"/>
              </w:rPr>
              <w:t>G</w:t>
            </w:r>
            <w:r w:rsidRPr="00113510">
              <w:rPr>
                <w:rFonts w:cs="Times New Roman"/>
              </w:rPr>
              <w:t>miny na dowód zatwierdzenia składają podpisy</w:t>
            </w:r>
            <w:r>
              <w:rPr>
                <w:rFonts w:cs="Times New Roman"/>
              </w:rPr>
              <w:t>.</w:t>
            </w:r>
          </w:p>
        </w:tc>
      </w:tr>
      <w:tr w:rsidR="00AB0652" w14:paraId="11C45B02" w14:textId="77777777" w:rsidTr="00F16E87">
        <w:tc>
          <w:tcPr>
            <w:tcW w:w="2547" w:type="dxa"/>
          </w:tcPr>
          <w:p w14:paraId="1845E258" w14:textId="26A16E52" w:rsidR="00AB0652" w:rsidRDefault="00AB0652" w:rsidP="00AB0652">
            <w:pPr>
              <w:pStyle w:val="Standard"/>
              <w:spacing w:line="276" w:lineRule="auto"/>
              <w:jc w:val="both"/>
              <w:rPr>
                <w:rFonts w:cs="Times New Roman"/>
              </w:rPr>
            </w:pPr>
            <w:r>
              <w:rPr>
                <w:rFonts w:cs="Times New Roman"/>
              </w:rPr>
              <w:t xml:space="preserve">Ogniowo końcowe </w:t>
            </w:r>
          </w:p>
        </w:tc>
        <w:tc>
          <w:tcPr>
            <w:tcW w:w="7080" w:type="dxa"/>
          </w:tcPr>
          <w:p w14:paraId="2F4AD235" w14:textId="0E70394D" w:rsidR="00AB0652" w:rsidRDefault="00AB0652" w:rsidP="00AB0652">
            <w:pPr>
              <w:pStyle w:val="Standard"/>
              <w:spacing w:line="276" w:lineRule="auto"/>
              <w:jc w:val="both"/>
              <w:rPr>
                <w:rFonts w:cs="Times New Roman"/>
              </w:rPr>
            </w:pPr>
            <w:r>
              <w:rPr>
                <w:rFonts w:cs="Times New Roman"/>
              </w:rPr>
              <w:t>K</w:t>
            </w:r>
            <w:r w:rsidRPr="00A61D85">
              <w:rPr>
                <w:rFonts w:cs="Times New Roman"/>
              </w:rPr>
              <w:t xml:space="preserve">omórka księgowości </w:t>
            </w:r>
            <w:r>
              <w:rPr>
                <w:rFonts w:cs="Times New Roman"/>
              </w:rPr>
              <w:t xml:space="preserve">- </w:t>
            </w:r>
            <w:r w:rsidRPr="00A61D85">
              <w:rPr>
                <w:rFonts w:cs="Times New Roman"/>
              </w:rPr>
              <w:t xml:space="preserve">stanowisko do spraw księgowości budżetowej </w:t>
            </w:r>
            <w:r>
              <w:rPr>
                <w:rFonts w:cs="Times New Roman"/>
              </w:rPr>
              <w:t xml:space="preserve">- </w:t>
            </w:r>
            <w:r w:rsidRPr="00A61D85">
              <w:rPr>
                <w:rFonts w:cs="Times New Roman"/>
              </w:rPr>
              <w:t xml:space="preserve">wystawia polecenie przelewu </w:t>
            </w:r>
            <w:r>
              <w:rPr>
                <w:rFonts w:cs="Times New Roman"/>
              </w:rPr>
              <w:t>(w</w:t>
            </w:r>
            <w:r w:rsidRPr="00A61D85">
              <w:rPr>
                <w:rFonts w:cs="Times New Roman"/>
              </w:rPr>
              <w:t>prowadza</w:t>
            </w:r>
            <w:r>
              <w:rPr>
                <w:rFonts w:cs="Times New Roman"/>
              </w:rPr>
              <w:t xml:space="preserve"> w</w:t>
            </w:r>
            <w:r w:rsidRPr="00A61D85">
              <w:rPr>
                <w:rFonts w:cs="Times New Roman"/>
              </w:rPr>
              <w:t xml:space="preserve"> systemie elektronicznej usłudze bankowości</w:t>
            </w:r>
            <w:r>
              <w:rPr>
                <w:rFonts w:cs="Times New Roman"/>
              </w:rPr>
              <w:t>)</w:t>
            </w:r>
            <w:r w:rsidRPr="00A61D85">
              <w:rPr>
                <w:rFonts w:cs="Times New Roman"/>
              </w:rPr>
              <w:t xml:space="preserve"> na podstawie dokumentu uzasadniającego przygotowanie polecenia przelewu z wydzielonego do realizacji zadania konta bankowego w terminie powodującym zapłatę faktury zgodnie z umową</w:t>
            </w:r>
            <w:r>
              <w:rPr>
                <w:rFonts w:cs="Times New Roman"/>
              </w:rPr>
              <w:t>.</w:t>
            </w:r>
            <w:r w:rsidRPr="00A61D85">
              <w:rPr>
                <w:rFonts w:cs="Times New Roman"/>
              </w:rPr>
              <w:t xml:space="preserve"> </w:t>
            </w:r>
            <w:r>
              <w:rPr>
                <w:rFonts w:cs="Times New Roman"/>
              </w:rPr>
              <w:t>P</w:t>
            </w:r>
            <w:r w:rsidRPr="00A61D85">
              <w:rPr>
                <w:rFonts w:cs="Times New Roman"/>
              </w:rPr>
              <w:t xml:space="preserve">olecenie przelewu zatwierdzają do realizacji </w:t>
            </w:r>
            <w:r>
              <w:rPr>
                <w:rFonts w:cs="Times New Roman"/>
              </w:rPr>
              <w:t>dwie</w:t>
            </w:r>
            <w:r w:rsidRPr="00A61D85">
              <w:rPr>
                <w:rFonts w:cs="Times New Roman"/>
              </w:rPr>
              <w:t xml:space="preserve"> osoby</w:t>
            </w:r>
            <w:r>
              <w:rPr>
                <w:rFonts w:cs="Times New Roman"/>
              </w:rPr>
              <w:t xml:space="preserve"> w</w:t>
            </w:r>
            <w:r w:rsidRPr="00A61D85">
              <w:rPr>
                <w:rFonts w:cs="Times New Roman"/>
              </w:rPr>
              <w:t xml:space="preserve"> składzie określonym w bankowej karcie wzorów podpisów osób upoważnionych do składania dyspozycji finansowych</w:t>
            </w:r>
            <w:r>
              <w:rPr>
                <w:rFonts w:cs="Times New Roman"/>
              </w:rPr>
              <w:t>.</w:t>
            </w:r>
            <w:r w:rsidRPr="00A61D85">
              <w:rPr>
                <w:rFonts w:cs="Times New Roman"/>
              </w:rPr>
              <w:t xml:space="preserve"> </w:t>
            </w:r>
            <w:r>
              <w:rPr>
                <w:rFonts w:cs="Times New Roman"/>
              </w:rPr>
              <w:t>O</w:t>
            </w:r>
            <w:r w:rsidRPr="00A61D85">
              <w:rPr>
                <w:rFonts w:cs="Times New Roman"/>
              </w:rPr>
              <w:t>sobami upoważnionymi do podpisywania przelewów są</w:t>
            </w:r>
            <w:r>
              <w:rPr>
                <w:rFonts w:cs="Times New Roman"/>
              </w:rPr>
              <w:t xml:space="preserve"> :</w:t>
            </w:r>
            <w:r w:rsidRPr="00A61D85">
              <w:rPr>
                <w:rFonts w:cs="Times New Roman"/>
              </w:rPr>
              <w:t xml:space="preserve"> </w:t>
            </w:r>
            <w:r>
              <w:rPr>
                <w:rFonts w:cs="Times New Roman"/>
              </w:rPr>
              <w:t>W</w:t>
            </w:r>
            <w:r w:rsidRPr="00A61D85">
              <w:rPr>
                <w:rFonts w:cs="Times New Roman"/>
              </w:rPr>
              <w:t xml:space="preserve">ójt </w:t>
            </w:r>
            <w:r>
              <w:rPr>
                <w:rFonts w:cs="Times New Roman"/>
              </w:rPr>
              <w:t>G</w:t>
            </w:r>
            <w:r w:rsidRPr="00A61D85">
              <w:rPr>
                <w:rFonts w:cs="Times New Roman"/>
              </w:rPr>
              <w:t xml:space="preserve">miny </w:t>
            </w:r>
            <w:r>
              <w:rPr>
                <w:rFonts w:cs="Times New Roman"/>
              </w:rPr>
              <w:t>L</w:t>
            </w:r>
            <w:r w:rsidRPr="00A61D85">
              <w:rPr>
                <w:rFonts w:cs="Times New Roman"/>
              </w:rPr>
              <w:t>ądek</w:t>
            </w:r>
            <w:r>
              <w:rPr>
                <w:rFonts w:cs="Times New Roman"/>
              </w:rPr>
              <w:t>,</w:t>
            </w:r>
            <w:r w:rsidRPr="00A61D85">
              <w:rPr>
                <w:rFonts w:cs="Times New Roman"/>
              </w:rPr>
              <w:t xml:space="preserve"> </w:t>
            </w:r>
            <w:r>
              <w:rPr>
                <w:rFonts w:cs="Times New Roman"/>
              </w:rPr>
              <w:t>S</w:t>
            </w:r>
            <w:r w:rsidRPr="00A61D85">
              <w:rPr>
                <w:rFonts w:cs="Times New Roman"/>
              </w:rPr>
              <w:t xml:space="preserve">ekretarz </w:t>
            </w:r>
            <w:r>
              <w:rPr>
                <w:rFonts w:cs="Times New Roman"/>
              </w:rPr>
              <w:t>G</w:t>
            </w:r>
            <w:r w:rsidRPr="00A61D85">
              <w:rPr>
                <w:rFonts w:cs="Times New Roman"/>
              </w:rPr>
              <w:t xml:space="preserve">miny </w:t>
            </w:r>
            <w:r>
              <w:rPr>
                <w:rFonts w:cs="Times New Roman"/>
              </w:rPr>
              <w:t>L</w:t>
            </w:r>
            <w:r w:rsidRPr="00A61D85">
              <w:rPr>
                <w:rFonts w:cs="Times New Roman"/>
              </w:rPr>
              <w:t>ądek</w:t>
            </w:r>
            <w:r>
              <w:rPr>
                <w:rFonts w:cs="Times New Roman"/>
              </w:rPr>
              <w:t>,</w:t>
            </w:r>
            <w:r w:rsidRPr="00A61D85">
              <w:rPr>
                <w:rFonts w:cs="Times New Roman"/>
              </w:rPr>
              <w:t xml:space="preserve"> </w:t>
            </w:r>
            <w:r>
              <w:rPr>
                <w:rFonts w:cs="Times New Roman"/>
              </w:rPr>
              <w:t>S</w:t>
            </w:r>
            <w:r w:rsidRPr="00A61D85">
              <w:rPr>
                <w:rFonts w:cs="Times New Roman"/>
              </w:rPr>
              <w:t xml:space="preserve">karbnik </w:t>
            </w:r>
            <w:r>
              <w:rPr>
                <w:rFonts w:cs="Times New Roman"/>
              </w:rPr>
              <w:t>G</w:t>
            </w:r>
            <w:r w:rsidRPr="00A61D85">
              <w:rPr>
                <w:rFonts w:cs="Times New Roman"/>
              </w:rPr>
              <w:t xml:space="preserve">miny </w:t>
            </w:r>
            <w:r>
              <w:rPr>
                <w:rFonts w:cs="Times New Roman"/>
              </w:rPr>
              <w:t>L</w:t>
            </w:r>
            <w:r w:rsidRPr="00A61D85">
              <w:rPr>
                <w:rFonts w:cs="Times New Roman"/>
              </w:rPr>
              <w:t>ądek</w:t>
            </w:r>
            <w:r>
              <w:rPr>
                <w:rFonts w:cs="Times New Roman"/>
              </w:rPr>
              <w:t>, zastępca Skarbnika</w:t>
            </w:r>
            <w:r w:rsidRPr="00A61D85">
              <w:rPr>
                <w:rFonts w:cs="Times New Roman"/>
              </w:rPr>
              <w:t xml:space="preserve"> księgowa</w:t>
            </w:r>
            <w:r>
              <w:rPr>
                <w:rFonts w:cs="Times New Roman"/>
              </w:rPr>
              <w:t>. P</w:t>
            </w:r>
            <w:r w:rsidRPr="00A61D85">
              <w:rPr>
                <w:rFonts w:cs="Times New Roman"/>
              </w:rPr>
              <w:t>rzelew dokonywany jest w ramach bankowego systemu elektronicznego</w:t>
            </w:r>
            <w:r>
              <w:rPr>
                <w:rFonts w:cs="Times New Roman"/>
              </w:rPr>
              <w:t xml:space="preserve">. </w:t>
            </w:r>
          </w:p>
          <w:p w14:paraId="4C0909A8" w14:textId="1AEF57ED" w:rsidR="00AB0652" w:rsidRDefault="00AB0652" w:rsidP="00AB0652">
            <w:pPr>
              <w:pStyle w:val="Standard"/>
              <w:spacing w:line="276" w:lineRule="auto"/>
              <w:jc w:val="both"/>
              <w:rPr>
                <w:rFonts w:cs="Times New Roman"/>
              </w:rPr>
            </w:pPr>
            <w:r w:rsidRPr="00A61D85">
              <w:rPr>
                <w:rFonts w:cs="Times New Roman"/>
              </w:rPr>
              <w:t>Realizacja działania nie przewiduje operacji gotówkowych</w:t>
            </w:r>
            <w:r>
              <w:rPr>
                <w:rFonts w:cs="Times New Roman"/>
              </w:rPr>
              <w:t xml:space="preserve">. </w:t>
            </w:r>
          </w:p>
        </w:tc>
      </w:tr>
    </w:tbl>
    <w:p w14:paraId="3B9C0976" w14:textId="77777777" w:rsidR="00AC1E0F" w:rsidRPr="00B32310" w:rsidRDefault="00AC1E0F" w:rsidP="00C61AF0">
      <w:pPr>
        <w:pStyle w:val="Standard"/>
        <w:spacing w:line="276" w:lineRule="auto"/>
        <w:jc w:val="both"/>
        <w:rPr>
          <w:rFonts w:cs="Times New Roman"/>
        </w:rPr>
      </w:pPr>
    </w:p>
    <w:p w14:paraId="4B693098" w14:textId="77777777" w:rsidR="00E667EA" w:rsidRPr="00C61AF0" w:rsidRDefault="00F16E87" w:rsidP="00C61AF0">
      <w:pPr>
        <w:pStyle w:val="Standard"/>
        <w:spacing w:line="276" w:lineRule="auto"/>
        <w:ind w:left="-709"/>
        <w:jc w:val="both"/>
        <w:rPr>
          <w:rFonts w:cs="Times New Roman"/>
        </w:rPr>
      </w:pPr>
      <w:r w:rsidRPr="00B32310">
        <w:rPr>
          <w:rFonts w:cs="Times New Roman"/>
        </w:rPr>
        <w:t xml:space="preserve">       </w:t>
      </w:r>
      <w:r w:rsidRPr="00C61AF0">
        <w:rPr>
          <w:rFonts w:cs="Times New Roman"/>
        </w:rPr>
        <w:t>4. Do obsługi realizacji projektu wyodrębnia się</w:t>
      </w:r>
      <w:r w:rsidRPr="00C61AF0">
        <w:rPr>
          <w:rFonts w:cs="Times New Roman"/>
          <w:b/>
          <w:bCs/>
        </w:rPr>
        <w:t xml:space="preserve"> rachunek bankowy w Banku Spółdzielczym</w:t>
      </w:r>
    </w:p>
    <w:p w14:paraId="1D7A2092" w14:textId="59D87A50" w:rsidR="00E667EA" w:rsidRPr="00B32310" w:rsidRDefault="00F16E87" w:rsidP="00C61AF0">
      <w:pPr>
        <w:pStyle w:val="Standard"/>
        <w:spacing w:line="276" w:lineRule="auto"/>
        <w:ind w:left="-709"/>
        <w:jc w:val="both"/>
        <w:rPr>
          <w:rFonts w:cs="Times New Roman"/>
          <w:b/>
          <w:bCs/>
          <w:color w:val="FF0000"/>
        </w:rPr>
      </w:pPr>
      <w:r w:rsidRPr="00C61AF0">
        <w:rPr>
          <w:rFonts w:cs="Times New Roman"/>
          <w:b/>
          <w:bCs/>
        </w:rPr>
        <w:t xml:space="preserve">          w Słupcy Nr  </w:t>
      </w:r>
      <w:r w:rsidR="00C078D3">
        <w:rPr>
          <w:rFonts w:cs="Times New Roman"/>
          <w:b/>
          <w:bCs/>
        </w:rPr>
        <w:t>59 8542 0001 0200 1935 2000 0500.</w:t>
      </w:r>
    </w:p>
    <w:p w14:paraId="71404359" w14:textId="77777777" w:rsidR="00E667EA" w:rsidRPr="00B32310" w:rsidRDefault="00E667EA" w:rsidP="00C61AF0">
      <w:pPr>
        <w:pStyle w:val="Standard"/>
        <w:spacing w:line="276" w:lineRule="auto"/>
        <w:ind w:left="-709"/>
        <w:jc w:val="both"/>
        <w:rPr>
          <w:rFonts w:cs="Times New Roman"/>
          <w:b/>
          <w:bCs/>
        </w:rPr>
      </w:pPr>
    </w:p>
    <w:p w14:paraId="4964A405"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5. Podstawą do zaewidencjonowania wydatków w jednostce stanowią opisane faktury sprawdzone                   </w:t>
      </w:r>
    </w:p>
    <w:p w14:paraId="112D42B0" w14:textId="7DA683B7" w:rsidR="00E667EA" w:rsidRPr="00B32310" w:rsidRDefault="00F16E87" w:rsidP="00AB0652">
      <w:pPr>
        <w:pStyle w:val="Standard"/>
        <w:spacing w:line="276" w:lineRule="auto"/>
        <w:ind w:left="-142" w:hanging="709"/>
        <w:jc w:val="both"/>
        <w:rPr>
          <w:rFonts w:cs="Times New Roman"/>
        </w:rPr>
      </w:pPr>
      <w:r w:rsidRPr="00B32310">
        <w:rPr>
          <w:rFonts w:cs="Times New Roman"/>
        </w:rPr>
        <w:t xml:space="preserve">          pod względem merytorycznym, przez stanowisko ds. pozyskiwania środków </w:t>
      </w:r>
      <w:r w:rsidR="00AB0652">
        <w:rPr>
          <w:rFonts w:cs="Times New Roman"/>
        </w:rPr>
        <w:t xml:space="preserve">pozabudżetowych </w:t>
      </w:r>
      <w:r w:rsidRPr="00B32310">
        <w:rPr>
          <w:rFonts w:cs="Times New Roman"/>
        </w:rPr>
        <w:t>ora</w:t>
      </w:r>
      <w:r w:rsidR="00AB0652">
        <w:rPr>
          <w:rFonts w:cs="Times New Roman"/>
        </w:rPr>
        <w:t xml:space="preserve">z </w:t>
      </w:r>
      <w:r w:rsidRPr="00B32310">
        <w:rPr>
          <w:rFonts w:cs="Times New Roman"/>
        </w:rPr>
        <w:t xml:space="preserve">pod względem formalnym i rachunkowym przez </w:t>
      </w:r>
      <w:r w:rsidR="00AB0652">
        <w:rPr>
          <w:rFonts w:cs="Times New Roman"/>
        </w:rPr>
        <w:t xml:space="preserve"> osobę z </w:t>
      </w:r>
      <w:r w:rsidRPr="00C61AF0">
        <w:rPr>
          <w:rFonts w:cs="Times New Roman"/>
        </w:rPr>
        <w:t xml:space="preserve"> referatu finansowego,</w:t>
      </w:r>
      <w:r w:rsidR="00C61AF0">
        <w:rPr>
          <w:rFonts w:cs="Times New Roman"/>
        </w:rPr>
        <w:t xml:space="preserve"> </w:t>
      </w:r>
      <w:r w:rsidRPr="00B32310">
        <w:rPr>
          <w:rFonts w:cs="Times New Roman"/>
        </w:rPr>
        <w:t>zatwierdzone do wypłaty przez</w:t>
      </w:r>
      <w:r w:rsidR="00AB0652">
        <w:rPr>
          <w:rFonts w:cs="Times New Roman"/>
        </w:rPr>
        <w:t xml:space="preserve"> </w:t>
      </w:r>
      <w:r w:rsidRPr="00B32310">
        <w:rPr>
          <w:rFonts w:cs="Times New Roman"/>
        </w:rPr>
        <w:t>Wójta Gminy lub Sekretarza Gminy.</w:t>
      </w:r>
    </w:p>
    <w:p w14:paraId="106407B9"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w:t>
      </w:r>
    </w:p>
    <w:p w14:paraId="1DE8F832" w14:textId="2FE476A7" w:rsidR="00E667EA" w:rsidRPr="00C078D3" w:rsidRDefault="00F16E87" w:rsidP="00C078D3">
      <w:pPr>
        <w:pStyle w:val="Standard"/>
        <w:spacing w:line="276" w:lineRule="auto"/>
        <w:ind w:left="-142" w:hanging="567"/>
        <w:jc w:val="both"/>
        <w:rPr>
          <w:rFonts w:cs="Times New Roman"/>
        </w:rPr>
      </w:pPr>
      <w:r w:rsidRPr="00B32310">
        <w:rPr>
          <w:rFonts w:cs="Times New Roman"/>
        </w:rPr>
        <w:t xml:space="preserve">      </w:t>
      </w:r>
      <w:r w:rsidRPr="00B32310">
        <w:rPr>
          <w:rFonts w:eastAsia="Calibri" w:cs="Times New Roman"/>
          <w:kern w:val="0"/>
          <w:lang w:eastAsia="en-US" w:bidi="ar-SA"/>
        </w:rPr>
        <w:t>6.</w:t>
      </w:r>
      <w:r w:rsidR="004313A6" w:rsidRPr="00B32310">
        <w:rPr>
          <w:rFonts w:eastAsia="Calibri" w:cs="Times New Roman"/>
          <w:kern w:val="0"/>
          <w:lang w:eastAsia="en-US" w:bidi="ar-SA"/>
        </w:rPr>
        <w:t xml:space="preserve"> </w:t>
      </w:r>
      <w:r w:rsidRPr="00B32310">
        <w:rPr>
          <w:rFonts w:eastAsia="Calibri" w:cs="Times New Roman"/>
          <w:kern w:val="0"/>
          <w:lang w:eastAsia="en-US" w:bidi="ar-SA"/>
        </w:rPr>
        <w:t xml:space="preserve">Komórka księgowości- stanowisko </w:t>
      </w:r>
      <w:r w:rsidR="00203664">
        <w:rPr>
          <w:rFonts w:eastAsia="Calibri" w:cs="Times New Roman"/>
          <w:kern w:val="0"/>
          <w:lang w:eastAsia="en-US" w:bidi="ar-SA"/>
        </w:rPr>
        <w:t>ds.</w:t>
      </w:r>
      <w:r w:rsidRPr="00B32310">
        <w:rPr>
          <w:rFonts w:eastAsia="Calibri" w:cs="Times New Roman"/>
          <w:kern w:val="0"/>
          <w:lang w:eastAsia="en-US" w:bidi="ar-SA"/>
        </w:rPr>
        <w:t xml:space="preserve"> księgowości budżetowej   - wystawia polecenie przelewu  (wprowadza w systemie elektronicznej  usłudze bankowości) na podstawie dokumentu uzasadniającego przygotowanie polecenia przelewu z wydzielon</w:t>
      </w:r>
      <w:r w:rsidR="00C078D3">
        <w:rPr>
          <w:rFonts w:eastAsia="Calibri" w:cs="Times New Roman"/>
          <w:kern w:val="0"/>
          <w:lang w:eastAsia="en-US" w:bidi="ar-SA"/>
        </w:rPr>
        <w:t>y</w:t>
      </w:r>
      <w:r w:rsidRPr="00B32310">
        <w:rPr>
          <w:rFonts w:eastAsia="Calibri" w:cs="Times New Roman"/>
          <w:kern w:val="0"/>
          <w:lang w:eastAsia="en-US" w:bidi="ar-SA"/>
        </w:rPr>
        <w:t xml:space="preserve"> realizacji zadania konta bankowego w terminie powodującym zapłatę faktury zgodnie z umową. </w:t>
      </w:r>
    </w:p>
    <w:p w14:paraId="21F60CD6" w14:textId="09905A90" w:rsidR="00C61AF0" w:rsidRPr="00B32310" w:rsidRDefault="00F16E87" w:rsidP="00B312E4">
      <w:pPr>
        <w:pStyle w:val="Standard"/>
        <w:spacing w:line="276" w:lineRule="auto"/>
        <w:ind w:left="-142"/>
        <w:jc w:val="both"/>
        <w:rPr>
          <w:rFonts w:cs="Times New Roman"/>
        </w:rPr>
      </w:pPr>
      <w:r w:rsidRPr="00B32310">
        <w:rPr>
          <w:rFonts w:eastAsia="Calibri" w:cs="Times New Roman"/>
          <w:kern w:val="0"/>
          <w:lang w:eastAsia="en-US" w:bidi="ar-SA"/>
        </w:rPr>
        <w:t xml:space="preserve">Polecenie przelewu zatwierdzają do realizacji dwie osoby w składzie określonym w Bankowej karcie </w:t>
      </w:r>
      <w:r w:rsidR="00AB0652">
        <w:rPr>
          <w:rFonts w:cs="Times New Roman"/>
        </w:rPr>
        <w:t xml:space="preserve">        </w:t>
      </w:r>
      <w:r w:rsidRPr="00B32310">
        <w:rPr>
          <w:rFonts w:eastAsia="Calibri" w:cs="Times New Roman"/>
          <w:kern w:val="0"/>
          <w:lang w:eastAsia="en-US" w:bidi="ar-SA"/>
        </w:rPr>
        <w:t>wzorów</w:t>
      </w:r>
      <w:r w:rsidR="00AB0652">
        <w:rPr>
          <w:rFonts w:eastAsia="Calibri" w:cs="Times New Roman"/>
          <w:kern w:val="0"/>
          <w:lang w:eastAsia="en-US" w:bidi="ar-SA"/>
        </w:rPr>
        <w:t xml:space="preserve"> </w:t>
      </w:r>
      <w:r w:rsidRPr="00B32310">
        <w:rPr>
          <w:rFonts w:eastAsia="Calibri" w:cs="Times New Roman"/>
          <w:kern w:val="0"/>
          <w:lang w:eastAsia="en-US" w:bidi="ar-SA"/>
        </w:rPr>
        <w:t xml:space="preserve">podpisów osób upoważnionych do składania dyspozycji finansowych. </w:t>
      </w:r>
      <w:r w:rsidR="00AB0652">
        <w:rPr>
          <w:rFonts w:eastAsia="Calibri" w:cs="Times New Roman"/>
          <w:kern w:val="0"/>
          <w:lang w:eastAsia="en-US" w:bidi="ar-SA"/>
        </w:rPr>
        <w:t xml:space="preserve">                                                </w:t>
      </w:r>
      <w:r w:rsidRPr="00B32310">
        <w:rPr>
          <w:rFonts w:eastAsia="Calibri" w:cs="Times New Roman"/>
          <w:kern w:val="0"/>
          <w:lang w:eastAsia="en-US" w:bidi="ar-SA"/>
        </w:rPr>
        <w:t xml:space="preserve">Osobami upoważnionymi do podpisywania przelewów </w:t>
      </w:r>
      <w:r w:rsidR="00AB0652">
        <w:rPr>
          <w:rFonts w:eastAsia="Calibri" w:cs="Times New Roman"/>
          <w:kern w:val="0"/>
          <w:lang w:eastAsia="en-US" w:bidi="ar-SA"/>
        </w:rPr>
        <w:t>jest</w:t>
      </w:r>
      <w:r w:rsidRPr="00B32310">
        <w:rPr>
          <w:rFonts w:eastAsia="Calibri" w:cs="Times New Roman"/>
          <w:kern w:val="0"/>
          <w:lang w:eastAsia="en-US" w:bidi="ar-SA"/>
        </w:rPr>
        <w:t xml:space="preserve"> Wójt Gminy Lądek,</w:t>
      </w:r>
      <w:r w:rsidR="00AB0652">
        <w:rPr>
          <w:rFonts w:eastAsia="Calibri" w:cs="Times New Roman"/>
          <w:kern w:val="0"/>
          <w:lang w:eastAsia="en-US" w:bidi="ar-SA"/>
        </w:rPr>
        <w:t xml:space="preserve"> </w:t>
      </w:r>
      <w:r w:rsidRPr="00C61AF0">
        <w:rPr>
          <w:rFonts w:eastAsia="Calibri" w:cs="Times New Roman"/>
          <w:kern w:val="0"/>
          <w:lang w:eastAsia="en-US" w:bidi="ar-SA"/>
        </w:rPr>
        <w:t xml:space="preserve">Sekretarz Gminy </w:t>
      </w:r>
      <w:r w:rsidR="00AB0652">
        <w:rPr>
          <w:rFonts w:eastAsia="Calibri" w:cs="Times New Roman"/>
          <w:kern w:val="0"/>
          <w:lang w:eastAsia="en-US" w:bidi="ar-SA"/>
        </w:rPr>
        <w:t xml:space="preserve">              </w:t>
      </w:r>
      <w:r w:rsidRPr="00C61AF0">
        <w:rPr>
          <w:rFonts w:eastAsia="Calibri" w:cs="Times New Roman"/>
          <w:kern w:val="0"/>
          <w:lang w:eastAsia="en-US" w:bidi="ar-SA"/>
        </w:rPr>
        <w:t>Lądek, Skarbnik Gminy Lądek,</w:t>
      </w:r>
      <w:r w:rsidR="00AB0652">
        <w:rPr>
          <w:rFonts w:cs="Times New Roman"/>
        </w:rPr>
        <w:t xml:space="preserve"> </w:t>
      </w:r>
      <w:r w:rsidR="00AB0652">
        <w:rPr>
          <w:rFonts w:eastAsia="Calibri" w:cs="Times New Roman"/>
          <w:kern w:val="0"/>
          <w:lang w:eastAsia="en-US" w:bidi="ar-SA"/>
        </w:rPr>
        <w:t>Z</w:t>
      </w:r>
      <w:r w:rsidR="004313A6" w:rsidRPr="00C078D3">
        <w:rPr>
          <w:rFonts w:eastAsia="Calibri" w:cs="Times New Roman"/>
          <w:kern w:val="0"/>
          <w:lang w:eastAsia="en-US" w:bidi="ar-SA"/>
        </w:rPr>
        <w:t xml:space="preserve">astępca </w:t>
      </w:r>
      <w:r w:rsidR="00AB0652">
        <w:rPr>
          <w:rFonts w:eastAsia="Calibri" w:cs="Times New Roman"/>
          <w:kern w:val="0"/>
          <w:lang w:eastAsia="en-US" w:bidi="ar-SA"/>
        </w:rPr>
        <w:t>S</w:t>
      </w:r>
      <w:r w:rsidR="004313A6" w:rsidRPr="00C078D3">
        <w:rPr>
          <w:rFonts w:eastAsia="Calibri" w:cs="Times New Roman"/>
          <w:kern w:val="0"/>
          <w:lang w:eastAsia="en-US" w:bidi="ar-SA"/>
        </w:rPr>
        <w:t xml:space="preserve">karbnika, </w:t>
      </w:r>
      <w:r w:rsidR="00AB0652">
        <w:rPr>
          <w:rFonts w:eastAsia="Calibri" w:cs="Times New Roman"/>
          <w:kern w:val="0"/>
          <w:lang w:eastAsia="en-US" w:bidi="ar-SA"/>
        </w:rPr>
        <w:t>P</w:t>
      </w:r>
      <w:r w:rsidR="00A90424" w:rsidRPr="00C078D3">
        <w:rPr>
          <w:rFonts w:eastAsia="Calibri" w:cs="Times New Roman"/>
          <w:kern w:val="0"/>
          <w:lang w:eastAsia="en-US" w:bidi="ar-SA"/>
        </w:rPr>
        <w:t>odinspekto</w:t>
      </w:r>
      <w:r w:rsidR="00271150" w:rsidRPr="00C078D3">
        <w:rPr>
          <w:rFonts w:eastAsia="Calibri" w:cs="Times New Roman"/>
          <w:kern w:val="0"/>
          <w:lang w:eastAsia="en-US" w:bidi="ar-SA"/>
        </w:rPr>
        <w:t xml:space="preserve">r ds. księgowości </w:t>
      </w:r>
      <w:r w:rsidR="00AB0652">
        <w:rPr>
          <w:rFonts w:eastAsia="Calibri" w:cs="Times New Roman"/>
          <w:kern w:val="0"/>
          <w:lang w:eastAsia="en-US" w:bidi="ar-SA"/>
        </w:rPr>
        <w:t>b</w:t>
      </w:r>
      <w:r w:rsidR="00271150" w:rsidRPr="00C078D3">
        <w:rPr>
          <w:rFonts w:eastAsia="Calibri" w:cs="Times New Roman"/>
          <w:kern w:val="0"/>
          <w:lang w:eastAsia="en-US" w:bidi="ar-SA"/>
        </w:rPr>
        <w:t xml:space="preserve">udżetowo </w:t>
      </w:r>
      <w:r w:rsidR="00B312E4">
        <w:rPr>
          <w:rFonts w:eastAsia="Calibri" w:cs="Times New Roman"/>
          <w:kern w:val="0"/>
          <w:lang w:eastAsia="en-US" w:bidi="ar-SA"/>
        </w:rPr>
        <w:t>–</w:t>
      </w:r>
      <w:r w:rsidR="00271150" w:rsidRPr="00C078D3">
        <w:rPr>
          <w:rFonts w:eastAsia="Calibri" w:cs="Times New Roman"/>
          <w:kern w:val="0"/>
          <w:lang w:eastAsia="en-US" w:bidi="ar-SA"/>
        </w:rPr>
        <w:t xml:space="preserve"> sprawozdawczej</w:t>
      </w:r>
      <w:r w:rsidR="00B312E4">
        <w:rPr>
          <w:rFonts w:eastAsia="Calibri" w:cs="Times New Roman"/>
          <w:kern w:val="0"/>
          <w:lang w:eastAsia="en-US" w:bidi="ar-SA"/>
        </w:rPr>
        <w:t>.</w:t>
      </w:r>
      <w:r w:rsidR="00B312E4">
        <w:rPr>
          <w:rFonts w:cs="Times New Roman"/>
        </w:rPr>
        <w:t xml:space="preserve"> </w:t>
      </w:r>
      <w:r w:rsidRPr="00B32310">
        <w:rPr>
          <w:rFonts w:eastAsia="Calibri" w:cs="Times New Roman"/>
          <w:kern w:val="0"/>
          <w:lang w:eastAsia="en-US" w:bidi="ar-SA"/>
        </w:rPr>
        <w:t>Przelewy płatności  dokonywane są w ramach bankowego system elektronicznego.</w:t>
      </w:r>
    </w:p>
    <w:p w14:paraId="1AD98EB4" w14:textId="4627E0C2" w:rsidR="00E667EA" w:rsidRPr="00B32310" w:rsidRDefault="00F16E87" w:rsidP="00C61AF0">
      <w:pPr>
        <w:pStyle w:val="Standard"/>
        <w:spacing w:line="276" w:lineRule="auto"/>
        <w:ind w:left="-709"/>
        <w:jc w:val="both"/>
        <w:rPr>
          <w:rFonts w:cs="Times New Roman"/>
        </w:rPr>
      </w:pPr>
      <w:r w:rsidRPr="00B32310">
        <w:rPr>
          <w:rFonts w:cs="Times New Roman"/>
        </w:rPr>
        <w:t xml:space="preserve">      </w:t>
      </w:r>
      <w:r w:rsidR="00A61D85">
        <w:rPr>
          <w:rFonts w:cs="Times New Roman"/>
        </w:rPr>
        <w:t>7</w:t>
      </w:r>
      <w:r w:rsidRPr="00B32310">
        <w:rPr>
          <w:rFonts w:cs="Times New Roman"/>
        </w:rPr>
        <w:t>. Ewidencja dochodów i wydatków oraz przychodów i rozchodów w organie prowadzona jest</w:t>
      </w:r>
    </w:p>
    <w:p w14:paraId="274457A0"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na podstawie dowodów bankowych – wyciągów bankowych.</w:t>
      </w:r>
    </w:p>
    <w:p w14:paraId="03E24C80" w14:textId="577DB76F" w:rsidR="00E667EA" w:rsidRPr="00B32310" w:rsidRDefault="00F16E87" w:rsidP="00C61AF0">
      <w:pPr>
        <w:pStyle w:val="Standard"/>
        <w:spacing w:line="276" w:lineRule="auto"/>
        <w:ind w:left="-709"/>
        <w:jc w:val="both"/>
        <w:rPr>
          <w:rFonts w:cs="Times New Roman"/>
        </w:rPr>
      </w:pPr>
      <w:r w:rsidRPr="00B32310">
        <w:rPr>
          <w:rFonts w:cs="Times New Roman"/>
        </w:rPr>
        <w:t xml:space="preserve">      </w:t>
      </w:r>
      <w:r w:rsidR="00A61D85">
        <w:rPr>
          <w:rFonts w:cs="Times New Roman"/>
        </w:rPr>
        <w:t>8</w:t>
      </w:r>
      <w:r w:rsidRPr="00B32310">
        <w:rPr>
          <w:rFonts w:cs="Times New Roman"/>
        </w:rPr>
        <w:t>. Błędy w dowodach księgowych poprawiać można wyłącznie przez skreślenie  niewłaściwe</w:t>
      </w:r>
    </w:p>
    <w:p w14:paraId="1B9D86E5"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napisanego tekstu lub liczby, w sposób pozwalający odczytać tekst lub liczbę pierwotną</w:t>
      </w:r>
    </w:p>
    <w:p w14:paraId="054CC21B"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i wpisanie tekstu lub liczby właściwej. Poprawki te powinny być zaopatrzone  w podpis lub</w:t>
      </w:r>
    </w:p>
    <w:p w14:paraId="6CBF4126"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skrót osoby upoważnionej.</w:t>
      </w:r>
    </w:p>
    <w:p w14:paraId="0033499E"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Zasady te stosuje się wyłącznie dla dowodów księgowych, dla których nie istnieje ustalony</w:t>
      </w:r>
    </w:p>
    <w:p w14:paraId="4A9BDAC9"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odrębnymi przepisami  zakaz dokonywania jakichkolwiek poprawek oraz nie stosuje się ich</w:t>
      </w:r>
    </w:p>
    <w:p w14:paraId="58252730"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do dowodów obcych, które mogą być poprawione jedynie przez wystawienie  i przesłanie</w:t>
      </w:r>
    </w:p>
    <w:p w14:paraId="245D4052"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kontrahentowi dowodu korygującego.</w:t>
      </w:r>
    </w:p>
    <w:p w14:paraId="28794223" w14:textId="6173BE3F" w:rsidR="00E667EA" w:rsidRPr="00B32310" w:rsidRDefault="00F16E87" w:rsidP="00C61AF0">
      <w:pPr>
        <w:pStyle w:val="Standard"/>
        <w:spacing w:line="276" w:lineRule="auto"/>
        <w:ind w:left="-709"/>
        <w:jc w:val="both"/>
        <w:rPr>
          <w:rFonts w:cs="Times New Roman"/>
        </w:rPr>
      </w:pPr>
      <w:r w:rsidRPr="00B32310">
        <w:rPr>
          <w:rFonts w:cs="Times New Roman"/>
        </w:rPr>
        <w:t xml:space="preserve">      </w:t>
      </w:r>
      <w:r w:rsidR="00A61D85">
        <w:rPr>
          <w:rFonts w:cs="Times New Roman"/>
        </w:rPr>
        <w:t>9</w:t>
      </w:r>
      <w:r w:rsidRPr="00B32310">
        <w:rPr>
          <w:rFonts w:cs="Times New Roman"/>
        </w:rPr>
        <w:t>. Podpisy na dowodach księgowych składa się odręcznie.</w:t>
      </w:r>
    </w:p>
    <w:p w14:paraId="4EEB02F8" w14:textId="29F2B2D7" w:rsidR="00E667EA" w:rsidRPr="00B32310" w:rsidRDefault="00F16E87" w:rsidP="00C61AF0">
      <w:pPr>
        <w:pStyle w:val="Standard"/>
        <w:spacing w:line="276" w:lineRule="auto"/>
        <w:ind w:left="-709"/>
        <w:jc w:val="both"/>
        <w:rPr>
          <w:rFonts w:cs="Times New Roman"/>
        </w:rPr>
      </w:pPr>
      <w:r w:rsidRPr="00B32310">
        <w:rPr>
          <w:rFonts w:cs="Times New Roman"/>
        </w:rPr>
        <w:t xml:space="preserve">      </w:t>
      </w:r>
      <w:r w:rsidR="00A61D85">
        <w:rPr>
          <w:rFonts w:cs="Times New Roman"/>
        </w:rPr>
        <w:t>10</w:t>
      </w:r>
      <w:r w:rsidRPr="00B32310">
        <w:rPr>
          <w:rFonts w:cs="Times New Roman"/>
        </w:rPr>
        <w:t xml:space="preserve">. Księgi rachunkowe prowadzi się metodą komputerową w INFO SYSTEM” Usługi                 </w:t>
      </w:r>
    </w:p>
    <w:p w14:paraId="28DDBE29"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informatyczne opracowanym przez R T GROSZEK sp.  Legionowo, Moduł Finanse i</w:t>
      </w:r>
    </w:p>
    <w:p w14:paraId="5DD4EB1B"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księgowość FK, wersja 2017,16,1207,16,1221, data rozpoczęcia eksploatacji 2004 rok.                           </w:t>
      </w:r>
    </w:p>
    <w:p w14:paraId="4C4C5E33" w14:textId="77777777" w:rsidR="00E667EA" w:rsidRPr="00B32310" w:rsidRDefault="00F16E87" w:rsidP="00C61AF0">
      <w:pPr>
        <w:pStyle w:val="Standard"/>
        <w:spacing w:line="276" w:lineRule="auto"/>
        <w:ind w:left="-709"/>
        <w:jc w:val="both"/>
        <w:rPr>
          <w:rFonts w:cs="Times New Roman"/>
        </w:rPr>
      </w:pPr>
      <w:r w:rsidRPr="00B32310">
        <w:rPr>
          <w:rFonts w:cs="Times New Roman"/>
        </w:rPr>
        <w:t xml:space="preserve">          Obsługę programu komputerowego służącego do zaewidencjonowania operacji związanych                      </w:t>
      </w:r>
    </w:p>
    <w:p w14:paraId="28C699E1" w14:textId="5C24FDFB" w:rsidR="00E667EA" w:rsidRPr="00271150" w:rsidRDefault="00F16E87" w:rsidP="00203664">
      <w:pPr>
        <w:pStyle w:val="Standard"/>
        <w:spacing w:line="276" w:lineRule="auto"/>
        <w:ind w:left="-709"/>
        <w:jc w:val="both"/>
        <w:rPr>
          <w:rFonts w:cs="Times New Roman"/>
        </w:rPr>
      </w:pPr>
      <w:r w:rsidRPr="00B32310">
        <w:rPr>
          <w:rFonts w:cs="Times New Roman"/>
        </w:rPr>
        <w:t xml:space="preserve">          z realizacją projektu prowadzi </w:t>
      </w:r>
      <w:r w:rsidRPr="00271150">
        <w:rPr>
          <w:rFonts w:cs="Times New Roman"/>
        </w:rPr>
        <w:t xml:space="preserve"> </w:t>
      </w:r>
      <w:r w:rsidR="00203664">
        <w:rPr>
          <w:rFonts w:cs="Times New Roman"/>
        </w:rPr>
        <w:t>referat ds. realizacji finansów i budżetu.</w:t>
      </w:r>
    </w:p>
    <w:p w14:paraId="072FE59A" w14:textId="77777777" w:rsidR="00A127EE" w:rsidRDefault="00A127EE" w:rsidP="00C61AF0">
      <w:pPr>
        <w:pStyle w:val="Standard"/>
        <w:spacing w:line="276" w:lineRule="auto"/>
        <w:jc w:val="both"/>
        <w:rPr>
          <w:rFonts w:cs="Times New Roman"/>
          <w:b/>
          <w:bCs/>
        </w:rPr>
      </w:pPr>
    </w:p>
    <w:p w14:paraId="700F9C98" w14:textId="77777777" w:rsidR="00203664" w:rsidRDefault="00203664" w:rsidP="00C61AF0">
      <w:pPr>
        <w:pStyle w:val="Standard"/>
        <w:spacing w:line="276" w:lineRule="auto"/>
        <w:jc w:val="right"/>
        <w:rPr>
          <w:rFonts w:cs="Times New Roman"/>
          <w:b/>
          <w:bCs/>
          <w:sz w:val="22"/>
          <w:szCs w:val="22"/>
        </w:rPr>
      </w:pPr>
    </w:p>
    <w:p w14:paraId="466A9DA5" w14:textId="77777777" w:rsidR="00B312E4" w:rsidRDefault="00B312E4" w:rsidP="00C61AF0">
      <w:pPr>
        <w:pStyle w:val="Standard"/>
        <w:spacing w:line="276" w:lineRule="auto"/>
        <w:jc w:val="right"/>
        <w:rPr>
          <w:rFonts w:cs="Times New Roman"/>
          <w:b/>
          <w:bCs/>
          <w:sz w:val="22"/>
          <w:szCs w:val="22"/>
        </w:rPr>
      </w:pPr>
    </w:p>
    <w:p w14:paraId="0B05A233" w14:textId="59CB7C41" w:rsidR="00B237EE" w:rsidRPr="00C61AF0" w:rsidRDefault="00B237EE" w:rsidP="00B237EE">
      <w:pPr>
        <w:pStyle w:val="Standard"/>
        <w:ind w:left="7799"/>
        <w:rPr>
          <w:rFonts w:cs="Times New Roman"/>
          <w:sz w:val="22"/>
          <w:szCs w:val="22"/>
        </w:rPr>
      </w:pPr>
      <w:r w:rsidRPr="00C61AF0">
        <w:rPr>
          <w:rFonts w:cs="Times New Roman"/>
          <w:sz w:val="22"/>
          <w:szCs w:val="22"/>
        </w:rPr>
        <w:t xml:space="preserve">Załącznik Nr </w:t>
      </w:r>
      <w:r>
        <w:rPr>
          <w:rFonts w:cs="Times New Roman"/>
          <w:sz w:val="22"/>
          <w:szCs w:val="22"/>
        </w:rPr>
        <w:t>2</w:t>
      </w:r>
    </w:p>
    <w:p w14:paraId="722C2C15" w14:textId="77777777" w:rsidR="00B237EE" w:rsidRPr="00C61AF0" w:rsidRDefault="00B237EE" w:rsidP="00B237EE">
      <w:pPr>
        <w:pStyle w:val="Standard"/>
        <w:ind w:left="7799"/>
        <w:rPr>
          <w:rFonts w:cs="Times New Roman"/>
          <w:sz w:val="22"/>
          <w:szCs w:val="22"/>
        </w:rPr>
      </w:pPr>
      <w:r w:rsidRPr="00C61AF0">
        <w:rPr>
          <w:rFonts w:cs="Times New Roman"/>
          <w:sz w:val="22"/>
          <w:szCs w:val="22"/>
        </w:rPr>
        <w:t xml:space="preserve">do Zarządzenia </w:t>
      </w:r>
    </w:p>
    <w:p w14:paraId="23A40C41" w14:textId="77777777" w:rsidR="00B237EE" w:rsidRPr="00C61AF0" w:rsidRDefault="00B237EE" w:rsidP="00B237EE">
      <w:pPr>
        <w:pStyle w:val="Standard"/>
        <w:ind w:left="7799"/>
        <w:rPr>
          <w:rFonts w:cs="Times New Roman"/>
          <w:sz w:val="22"/>
          <w:szCs w:val="22"/>
        </w:rPr>
      </w:pPr>
      <w:r w:rsidRPr="00C61AF0">
        <w:rPr>
          <w:rFonts w:cs="Times New Roman"/>
          <w:sz w:val="22"/>
          <w:szCs w:val="22"/>
        </w:rPr>
        <w:t xml:space="preserve">Nr </w:t>
      </w:r>
      <w:r>
        <w:rPr>
          <w:rFonts w:cs="Times New Roman"/>
          <w:sz w:val="22"/>
          <w:szCs w:val="22"/>
        </w:rPr>
        <w:t>85/2024</w:t>
      </w:r>
    </w:p>
    <w:p w14:paraId="6776DF5F" w14:textId="77777777" w:rsidR="00B237EE" w:rsidRPr="00203664" w:rsidRDefault="00B237EE" w:rsidP="00B237EE">
      <w:pPr>
        <w:pStyle w:val="Standard"/>
        <w:ind w:left="7799"/>
        <w:rPr>
          <w:rFonts w:cs="Times New Roman"/>
          <w:sz w:val="22"/>
          <w:szCs w:val="22"/>
        </w:rPr>
      </w:pPr>
      <w:r w:rsidRPr="00C61AF0">
        <w:rPr>
          <w:rFonts w:cs="Times New Roman"/>
          <w:sz w:val="22"/>
          <w:szCs w:val="22"/>
        </w:rPr>
        <w:t>Wójta Gminy Lądek</w:t>
      </w:r>
      <w:r>
        <w:rPr>
          <w:rFonts w:cs="Times New Roman"/>
          <w:sz w:val="22"/>
          <w:szCs w:val="22"/>
        </w:rPr>
        <w:t xml:space="preserve"> </w:t>
      </w:r>
      <w:r w:rsidRPr="00C61AF0">
        <w:rPr>
          <w:rFonts w:cs="Times New Roman"/>
          <w:sz w:val="22"/>
          <w:szCs w:val="22"/>
        </w:rPr>
        <w:t xml:space="preserve">z dnia </w:t>
      </w:r>
      <w:r>
        <w:rPr>
          <w:rFonts w:cs="Times New Roman"/>
          <w:sz w:val="22"/>
          <w:szCs w:val="22"/>
        </w:rPr>
        <w:t>17 września 2024 r.</w:t>
      </w:r>
    </w:p>
    <w:p w14:paraId="78127E3C" w14:textId="77777777" w:rsidR="004B7AA8" w:rsidRPr="004B7AA8" w:rsidRDefault="004B7AA8" w:rsidP="00C61AF0">
      <w:pPr>
        <w:pStyle w:val="Standard"/>
        <w:spacing w:line="276" w:lineRule="auto"/>
        <w:jc w:val="both"/>
        <w:rPr>
          <w:rFonts w:cs="Times New Roman"/>
          <w:b/>
          <w:bCs/>
        </w:rPr>
      </w:pPr>
    </w:p>
    <w:p w14:paraId="4377608B" w14:textId="7C3C5A35" w:rsidR="00C078D3" w:rsidRDefault="00F16E87" w:rsidP="00C61AF0">
      <w:pPr>
        <w:pStyle w:val="Standard"/>
        <w:spacing w:line="276" w:lineRule="auto"/>
        <w:jc w:val="both"/>
        <w:rPr>
          <w:rFonts w:cs="Times New Roman"/>
          <w:b/>
          <w:bCs/>
        </w:rPr>
      </w:pPr>
      <w:r w:rsidRPr="00B32310">
        <w:rPr>
          <w:rFonts w:cs="Times New Roman"/>
          <w:b/>
          <w:bCs/>
        </w:rPr>
        <w:t xml:space="preserve">  </w:t>
      </w:r>
      <w:r w:rsidR="004B7AA8">
        <w:rPr>
          <w:rFonts w:cs="Times New Roman"/>
          <w:b/>
          <w:bCs/>
        </w:rPr>
        <w:t xml:space="preserve">Wykaz wzorów podpisów składanych na dokumentach dotyczących realizacji projektu </w:t>
      </w:r>
      <w:r w:rsidRPr="00B32310">
        <w:rPr>
          <w:rFonts w:cs="Times New Roman"/>
          <w:b/>
          <w:bCs/>
        </w:rPr>
        <w:t xml:space="preserve"> </w:t>
      </w:r>
      <w:r w:rsidR="00C078D3" w:rsidRPr="00111114">
        <w:rPr>
          <w:rFonts w:cs="Times New Roman"/>
          <w:b/>
          <w:bCs/>
        </w:rPr>
        <w:t xml:space="preserve">„Wsparcie edukacji przedszkolnej na terenie Gminy Lądek” </w:t>
      </w:r>
      <w:r w:rsidR="00C078D3" w:rsidRPr="00111114">
        <w:rPr>
          <w:b/>
          <w:bCs/>
        </w:rPr>
        <w:t>współfinansowany ze środków Unii Europejskiej w ramach Programu Fundusze Europejskie dla Wielkopolski 2021-2027</w:t>
      </w:r>
      <w:r w:rsidRPr="00B32310">
        <w:rPr>
          <w:rFonts w:cs="Times New Roman"/>
          <w:b/>
          <w:bCs/>
        </w:rPr>
        <w:t xml:space="preserve"> </w:t>
      </w:r>
    </w:p>
    <w:p w14:paraId="13F66B04" w14:textId="3CC09741" w:rsidR="00E667EA" w:rsidRPr="00B32310" w:rsidRDefault="00F16E87" w:rsidP="00C61AF0">
      <w:pPr>
        <w:pStyle w:val="Standard"/>
        <w:spacing w:line="276" w:lineRule="auto"/>
        <w:jc w:val="both"/>
        <w:rPr>
          <w:rFonts w:cs="Times New Roman"/>
          <w:b/>
          <w:bCs/>
        </w:rPr>
      </w:pPr>
      <w:r w:rsidRPr="00B32310">
        <w:rPr>
          <w:rFonts w:cs="Times New Roman"/>
          <w:b/>
          <w:bCs/>
        </w:rPr>
        <w:t xml:space="preserve">                                                          </w:t>
      </w:r>
    </w:p>
    <w:p w14:paraId="5AE50BAB" w14:textId="77777777" w:rsidR="00E667EA" w:rsidRPr="00B32310" w:rsidRDefault="00F16E87" w:rsidP="00C61AF0">
      <w:pPr>
        <w:widowControl/>
        <w:suppressAutoHyphens w:val="0"/>
        <w:spacing w:line="276" w:lineRule="auto"/>
        <w:jc w:val="both"/>
        <w:textAlignment w:val="auto"/>
        <w:rPr>
          <w:rFonts w:cs="Times New Roman"/>
        </w:rPr>
      </w:pPr>
      <w:r w:rsidRPr="00B32310">
        <w:rPr>
          <w:rFonts w:eastAsia="Calibri" w:cs="Times New Roman"/>
          <w:b/>
          <w:kern w:val="0"/>
          <w:lang w:eastAsia="en-US" w:bidi="ar-SA"/>
        </w:rPr>
        <w:t xml:space="preserve">I. </w:t>
      </w:r>
      <w:r w:rsidRPr="00B32310">
        <w:rPr>
          <w:rFonts w:eastAsia="Calibri" w:cs="Times New Roman"/>
          <w:kern w:val="0"/>
          <w:lang w:eastAsia="en-US" w:bidi="ar-SA"/>
        </w:rPr>
        <w:t xml:space="preserve"> Wykaz osób uprawnionych do podpisywania umów :</w:t>
      </w:r>
    </w:p>
    <w:p w14:paraId="1FFD8EB1"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212" w:type="dxa"/>
        <w:tblCellMar>
          <w:left w:w="10" w:type="dxa"/>
          <w:right w:w="10" w:type="dxa"/>
        </w:tblCellMar>
        <w:tblLook w:val="0000" w:firstRow="0" w:lastRow="0" w:firstColumn="0" w:lastColumn="0" w:noHBand="0" w:noVBand="0"/>
      </w:tblPr>
      <w:tblGrid>
        <w:gridCol w:w="675"/>
        <w:gridCol w:w="3431"/>
        <w:gridCol w:w="2803"/>
        <w:gridCol w:w="2303"/>
      </w:tblGrid>
      <w:tr w:rsidR="00E667EA" w:rsidRPr="00B32310" w14:paraId="50E563B0"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7E188"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41851"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5A334"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028A"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64A78F11"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44F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7512E"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Miętkiewicz  Artur</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208B5"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Wójt Gminy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4EE08"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720C806B"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B28654E"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27C32AE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 Wykaz osób uprawnionych do kontrasygnowania umów :</w:t>
      </w:r>
    </w:p>
    <w:p w14:paraId="05523B16"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212" w:type="dxa"/>
        <w:tblCellMar>
          <w:left w:w="10" w:type="dxa"/>
          <w:right w:w="10" w:type="dxa"/>
        </w:tblCellMar>
        <w:tblLook w:val="0000" w:firstRow="0" w:lastRow="0" w:firstColumn="0" w:lastColumn="0" w:noHBand="0" w:noVBand="0"/>
      </w:tblPr>
      <w:tblGrid>
        <w:gridCol w:w="675"/>
        <w:gridCol w:w="3431"/>
        <w:gridCol w:w="2803"/>
        <w:gridCol w:w="2303"/>
      </w:tblGrid>
      <w:tr w:rsidR="00E667EA" w:rsidRPr="00B32310" w14:paraId="73C27E1F"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179EF"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8F7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02A5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612F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52D68B5D"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D56CA"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729AD" w14:textId="39C0B241"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Jagodzińska Monika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E5C"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Skarbnik  Gminy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A3ED9"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672A0A35"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05AE2A6E"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D4F25" w14:textId="36B4EDD7"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2088C" w14:textId="4DAEFD00"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Grzelczak Anna </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AEFD" w14:textId="2A1983F9"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Zastępca Skarbnika</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BE85D"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59E6E25"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29F42D0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3. Wykaz osób uprawnionych do zatwierdzania dowodów do wypłaty :</w:t>
      </w:r>
    </w:p>
    <w:p w14:paraId="17711AA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212" w:type="dxa"/>
        <w:tblCellMar>
          <w:left w:w="10" w:type="dxa"/>
          <w:right w:w="10" w:type="dxa"/>
        </w:tblCellMar>
        <w:tblLook w:val="0000" w:firstRow="0" w:lastRow="0" w:firstColumn="0" w:lastColumn="0" w:noHBand="0" w:noVBand="0"/>
      </w:tblPr>
      <w:tblGrid>
        <w:gridCol w:w="675"/>
        <w:gridCol w:w="3431"/>
        <w:gridCol w:w="2803"/>
        <w:gridCol w:w="2303"/>
      </w:tblGrid>
      <w:tr w:rsidR="00E667EA" w:rsidRPr="00B32310" w14:paraId="763F52F9"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729D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DF6E6"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5B9D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61562"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47F6386A"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1CC1"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F1385"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Miętkiewicz  Artur</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CB573"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Wójt Gminy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9D858"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347D5A19"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2D391A86"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34EC3" w14:textId="71444956"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w:t>
            </w:r>
            <w:r w:rsidR="00F16E87" w:rsidRPr="00B32310">
              <w:rPr>
                <w:rFonts w:eastAsia="Calibri" w:cs="Times New Roman"/>
                <w:kern w:val="0"/>
                <w:lang w:eastAsia="en-US" w:bidi="ar-SA"/>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14AC9" w14:textId="73EC2A54"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Tkaczyk</w:t>
            </w:r>
            <w:r w:rsidR="005A3C5A" w:rsidRPr="00B32310">
              <w:rPr>
                <w:rFonts w:eastAsia="Calibri" w:cs="Times New Roman"/>
                <w:kern w:val="0"/>
                <w:lang w:eastAsia="en-US" w:bidi="ar-SA"/>
              </w:rPr>
              <w:t xml:space="preserve"> Renata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EC07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Sekretarz Gminy</w:t>
            </w:r>
          </w:p>
          <w:p w14:paraId="075B291F"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53618"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2BB5E6D"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6922239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4. Wykaz osób upoważnionych do zatwierdzenia dowodów księgowych  do zaksięgowania w koszty</w:t>
      </w:r>
    </w:p>
    <w:p w14:paraId="5DBCF15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działalności  :</w:t>
      </w:r>
    </w:p>
    <w:p w14:paraId="34845786" w14:textId="77777777" w:rsidR="00E667EA" w:rsidRPr="00B32310" w:rsidRDefault="00E667EA" w:rsidP="00C61AF0">
      <w:pPr>
        <w:pStyle w:val="Standard"/>
        <w:spacing w:line="276" w:lineRule="auto"/>
        <w:jc w:val="both"/>
        <w:rPr>
          <w:rFonts w:cs="Times New Roman"/>
        </w:rPr>
      </w:pPr>
    </w:p>
    <w:tbl>
      <w:tblPr>
        <w:tblW w:w="9212" w:type="dxa"/>
        <w:tblCellMar>
          <w:left w:w="10" w:type="dxa"/>
          <w:right w:w="10" w:type="dxa"/>
        </w:tblCellMar>
        <w:tblLook w:val="0000" w:firstRow="0" w:lastRow="0" w:firstColumn="0" w:lastColumn="0" w:noHBand="0" w:noVBand="0"/>
      </w:tblPr>
      <w:tblGrid>
        <w:gridCol w:w="675"/>
        <w:gridCol w:w="3431"/>
        <w:gridCol w:w="2803"/>
        <w:gridCol w:w="2303"/>
      </w:tblGrid>
      <w:tr w:rsidR="00E667EA" w:rsidRPr="00B32310" w14:paraId="1108CA03" w14:textId="77777777" w:rsidTr="006023D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883E"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A73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3AF28"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7FC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6788722C" w14:textId="77777777" w:rsidTr="006023D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A7FBA"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2C39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Miętkiewicz  Artur</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704A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Wójt Gminy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3694"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2A8FBE68"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7133373C" w14:textId="77777777" w:rsidTr="006023D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9F98F" w14:textId="3715D346"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w:t>
            </w:r>
            <w:r w:rsidR="00F16E87" w:rsidRPr="00B32310">
              <w:rPr>
                <w:rFonts w:eastAsia="Calibri" w:cs="Times New Roman"/>
                <w:kern w:val="0"/>
                <w:lang w:eastAsia="en-US" w:bidi="ar-SA"/>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7B4FF" w14:textId="49E915D0"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Tkaczyk</w:t>
            </w:r>
            <w:r w:rsidR="00A90424">
              <w:rPr>
                <w:rFonts w:eastAsia="Calibri" w:cs="Times New Roman"/>
                <w:kern w:val="0"/>
                <w:lang w:eastAsia="en-US" w:bidi="ar-SA"/>
              </w:rPr>
              <w:t xml:space="preserve"> Renata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7081"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Sekretarz Gminy</w:t>
            </w:r>
          </w:p>
          <w:p w14:paraId="1593E4D9"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2675"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3415D192" w14:textId="77777777" w:rsidTr="006023D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AE5BE" w14:textId="332351B7"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3</w:t>
            </w:r>
            <w:r w:rsidR="00F16E87" w:rsidRPr="00B32310">
              <w:rPr>
                <w:rFonts w:eastAsia="Calibri" w:cs="Times New Roman"/>
                <w:kern w:val="0"/>
                <w:lang w:eastAsia="en-US" w:bidi="ar-SA"/>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C880E" w14:textId="361F57E9"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Jagodzińska Monika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C7FB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Skarbnik Gminy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C686B"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006EC204"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5A3C5A" w:rsidRPr="00B32310" w14:paraId="5719A2C9" w14:textId="77777777" w:rsidTr="006023D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DA8F5" w14:textId="5F0764D2" w:rsidR="005A3C5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4.</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7A2D0" w14:textId="1890FA09" w:rsidR="005A3C5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Grzelczak Anna </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B6F1" w14:textId="1DA81D21" w:rsidR="005A3C5A" w:rsidRPr="00B32310" w:rsidRDefault="00331BAE" w:rsidP="00C61AF0">
            <w:pPr>
              <w:widowControl/>
              <w:suppressAutoHyphens w:val="0"/>
              <w:spacing w:line="276" w:lineRule="auto"/>
              <w:jc w:val="both"/>
              <w:textAlignment w:val="auto"/>
              <w:rPr>
                <w:rFonts w:eastAsia="Calibri" w:cs="Times New Roman"/>
                <w:kern w:val="0"/>
                <w:lang w:eastAsia="en-US" w:bidi="ar-SA"/>
              </w:rPr>
            </w:pPr>
            <w:r>
              <w:rPr>
                <w:rFonts w:eastAsia="Calibri" w:cs="Times New Roman"/>
                <w:kern w:val="0"/>
                <w:lang w:eastAsia="en-US" w:bidi="ar-SA"/>
              </w:rPr>
              <w:t>Zastępca Skarbnika</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009ED" w14:textId="77777777" w:rsidR="005A3C5A" w:rsidRPr="00B32310" w:rsidRDefault="005A3C5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517E5020" w14:textId="77777777" w:rsidTr="006023D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597C5" w14:textId="40CFF9EC"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5</w:t>
            </w:r>
            <w:r w:rsidR="00F16E87" w:rsidRPr="00B32310">
              <w:rPr>
                <w:rFonts w:eastAsia="Calibri" w:cs="Times New Roman"/>
                <w:kern w:val="0"/>
                <w:lang w:eastAsia="en-US" w:bidi="ar-SA"/>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3BB8" w14:textId="7D1562B4"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Kryszak</w:t>
            </w:r>
            <w:r w:rsidR="00A90424">
              <w:rPr>
                <w:rFonts w:eastAsia="Calibri" w:cs="Times New Roman"/>
                <w:kern w:val="0"/>
                <w:lang w:eastAsia="en-US" w:bidi="ar-SA"/>
              </w:rPr>
              <w:t xml:space="preserve"> Elżbieta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BC73A" w14:textId="09543E43" w:rsidR="00E667EA" w:rsidRPr="00B32310" w:rsidRDefault="006023DE" w:rsidP="006023DE">
            <w:pPr>
              <w:widowControl/>
              <w:suppressAutoHyphens w:val="0"/>
              <w:spacing w:line="276" w:lineRule="auto"/>
              <w:jc w:val="both"/>
              <w:textAlignment w:val="auto"/>
              <w:rPr>
                <w:rFonts w:cs="Times New Roman"/>
              </w:rPr>
            </w:pPr>
            <w:r>
              <w:rPr>
                <w:rFonts w:cs="Times New Roman"/>
              </w:rPr>
              <w:t>P</w:t>
            </w:r>
            <w:r w:rsidRPr="006023DE">
              <w:rPr>
                <w:rFonts w:cs="Times New Roman"/>
              </w:rPr>
              <w:t>odinspektor</w:t>
            </w:r>
            <w:r>
              <w:rPr>
                <w:rFonts w:cs="Times New Roman"/>
              </w:rPr>
              <w:t xml:space="preserve">                 </w:t>
            </w:r>
            <w:r w:rsidRPr="006023DE">
              <w:rPr>
                <w:rFonts w:cs="Times New Roman"/>
              </w:rPr>
              <w:t>ds.księgowośc</w:t>
            </w:r>
            <w:r>
              <w:rPr>
                <w:rFonts w:cs="Times New Roman"/>
              </w:rPr>
              <w:t>i                               b</w:t>
            </w:r>
            <w:r w:rsidRPr="006023DE">
              <w:rPr>
                <w:rFonts w:cs="Times New Roman"/>
              </w:rPr>
              <w:t>udżetowo-sprawozdawczej</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6DD8D"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2E911B5" w14:textId="77777777" w:rsidR="00A127EE" w:rsidRDefault="00A127EE" w:rsidP="00C61AF0">
      <w:pPr>
        <w:widowControl/>
        <w:suppressAutoHyphens w:val="0"/>
        <w:spacing w:line="276" w:lineRule="auto"/>
        <w:jc w:val="both"/>
        <w:textAlignment w:val="auto"/>
        <w:rPr>
          <w:rFonts w:eastAsia="Calibri" w:cs="Times New Roman"/>
          <w:kern w:val="0"/>
          <w:lang w:eastAsia="en-US" w:bidi="ar-SA"/>
        </w:rPr>
      </w:pPr>
    </w:p>
    <w:p w14:paraId="6C002261" w14:textId="77777777" w:rsidR="00A127EE" w:rsidRDefault="00A127EE" w:rsidP="00C61AF0">
      <w:pPr>
        <w:widowControl/>
        <w:suppressAutoHyphens w:val="0"/>
        <w:spacing w:line="276" w:lineRule="auto"/>
        <w:jc w:val="both"/>
        <w:textAlignment w:val="auto"/>
        <w:rPr>
          <w:rFonts w:eastAsia="Calibri" w:cs="Times New Roman"/>
          <w:kern w:val="0"/>
          <w:lang w:eastAsia="en-US" w:bidi="ar-SA"/>
        </w:rPr>
      </w:pPr>
    </w:p>
    <w:p w14:paraId="7C7065D4" w14:textId="42590420"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5. Wykaz osób uprawnionych do sprawdzania i podpisywania dokumentów pod względem  merytorycznym projektu :</w:t>
      </w:r>
    </w:p>
    <w:p w14:paraId="7EFF80B4"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212" w:type="dxa"/>
        <w:tblCellMar>
          <w:left w:w="10" w:type="dxa"/>
          <w:right w:w="10" w:type="dxa"/>
        </w:tblCellMar>
        <w:tblLook w:val="0000" w:firstRow="0" w:lastRow="0" w:firstColumn="0" w:lastColumn="0" w:noHBand="0" w:noVBand="0"/>
      </w:tblPr>
      <w:tblGrid>
        <w:gridCol w:w="675"/>
        <w:gridCol w:w="3431"/>
        <w:gridCol w:w="2803"/>
        <w:gridCol w:w="2303"/>
      </w:tblGrid>
      <w:tr w:rsidR="00E667EA" w:rsidRPr="00B32310" w14:paraId="3E974552"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981F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C7F7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370D8"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DC2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5E3A993C"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B439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BC4B" w14:textId="4EFACC1E"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Drop</w:t>
            </w:r>
            <w:r w:rsidR="00A90424">
              <w:rPr>
                <w:rFonts w:eastAsia="Calibri" w:cs="Times New Roman"/>
                <w:kern w:val="0"/>
                <w:lang w:eastAsia="en-US" w:bidi="ar-SA"/>
              </w:rPr>
              <w:t xml:space="preserve"> Sylwia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766A" w14:textId="18F7D1E2" w:rsidR="00E667EA" w:rsidRPr="00B32310" w:rsidRDefault="005A3C5A"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 ds. zamówień publicznych</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B36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56322ECF"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09156B11"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15B91D9B"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Lub</w:t>
      </w:r>
    </w:p>
    <w:tbl>
      <w:tblPr>
        <w:tblW w:w="9212" w:type="dxa"/>
        <w:tblCellMar>
          <w:left w:w="10" w:type="dxa"/>
          <w:right w:w="10" w:type="dxa"/>
        </w:tblCellMar>
        <w:tblLook w:val="0000" w:firstRow="0" w:lastRow="0" w:firstColumn="0" w:lastColumn="0" w:noHBand="0" w:noVBand="0"/>
      </w:tblPr>
      <w:tblGrid>
        <w:gridCol w:w="675"/>
        <w:gridCol w:w="3431"/>
        <w:gridCol w:w="2803"/>
        <w:gridCol w:w="2303"/>
      </w:tblGrid>
      <w:tr w:rsidR="00E667EA" w:rsidRPr="00B32310" w14:paraId="2170BAD0"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18026"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1E8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5EA19"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29EBE"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5AF3F1E7"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B849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A9C8D" w14:textId="47527F6E"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Śmiechowska</w:t>
            </w:r>
            <w:r w:rsidR="00A90424">
              <w:rPr>
                <w:rFonts w:eastAsia="Calibri" w:cs="Times New Roman"/>
                <w:kern w:val="0"/>
                <w:lang w:eastAsia="en-US" w:bidi="ar-SA"/>
              </w:rPr>
              <w:t xml:space="preserve"> Natalia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4A544" w14:textId="21F75FF1"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specjalista </w:t>
            </w:r>
            <w:r w:rsidR="00B32310" w:rsidRPr="00B32310">
              <w:rPr>
                <w:rFonts w:eastAsia="Calibri" w:cs="Times New Roman"/>
                <w:kern w:val="0"/>
                <w:lang w:eastAsia="en-US" w:bidi="ar-SA"/>
              </w:rPr>
              <w:t xml:space="preserve">ds. </w:t>
            </w:r>
            <w:r w:rsidRPr="00B32310">
              <w:rPr>
                <w:rFonts w:eastAsia="Calibri" w:cs="Times New Roman"/>
                <w:kern w:val="0"/>
                <w:lang w:eastAsia="en-US" w:bidi="ar-SA"/>
              </w:rPr>
              <w:t xml:space="preserve">pozyskiwania środków pozabudżetowych </w:t>
            </w:r>
          </w:p>
          <w:p w14:paraId="3634E597"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89B1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30417A0C"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bl>
    <w:p w14:paraId="5B94191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5B92551A" w14:textId="344595EF" w:rsidR="00E667EA" w:rsidRPr="004B7AA8" w:rsidRDefault="004B7AA8" w:rsidP="00C61AF0">
      <w:pPr>
        <w:widowControl/>
        <w:suppressAutoHyphens w:val="0"/>
        <w:spacing w:line="276" w:lineRule="auto"/>
        <w:jc w:val="both"/>
        <w:textAlignment w:val="auto"/>
        <w:rPr>
          <w:rFonts w:cs="Times New Roman"/>
          <w:b/>
          <w:bCs/>
        </w:rPr>
      </w:pPr>
      <w:r w:rsidRPr="004B7AA8">
        <w:rPr>
          <w:rFonts w:eastAsia="Calibri" w:cs="Times New Roman"/>
          <w:b/>
          <w:bCs/>
          <w:kern w:val="0"/>
          <w:lang w:eastAsia="en-US" w:bidi="ar-SA"/>
        </w:rPr>
        <w:t>II</w:t>
      </w:r>
      <w:r w:rsidR="00F16E87" w:rsidRPr="004B7AA8">
        <w:rPr>
          <w:rFonts w:eastAsia="Calibri" w:cs="Times New Roman"/>
          <w:b/>
          <w:bCs/>
          <w:kern w:val="0"/>
          <w:lang w:eastAsia="en-US" w:bidi="ar-SA"/>
        </w:rPr>
        <w:t xml:space="preserve">. Wykaz osób uprawnionych do sprawdzania i podpisywania dokumentów pod względem </w:t>
      </w:r>
      <w:r w:rsidR="00624657" w:rsidRPr="004B7AA8">
        <w:rPr>
          <w:rFonts w:eastAsia="Calibri" w:cs="Times New Roman"/>
          <w:b/>
          <w:bCs/>
          <w:kern w:val="0"/>
          <w:lang w:eastAsia="en-US" w:bidi="ar-SA"/>
        </w:rPr>
        <w:t xml:space="preserve">                   </w:t>
      </w:r>
      <w:r w:rsidR="00F16E87" w:rsidRPr="004B7AA8">
        <w:rPr>
          <w:rFonts w:eastAsia="Calibri" w:cs="Times New Roman"/>
          <w:b/>
          <w:bCs/>
          <w:kern w:val="0"/>
          <w:lang w:eastAsia="en-US" w:bidi="ar-SA"/>
        </w:rPr>
        <w:t>formalno – rachunkowym :</w:t>
      </w:r>
    </w:p>
    <w:p w14:paraId="17D79B91"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bl>
      <w:tblPr>
        <w:tblW w:w="9212" w:type="dxa"/>
        <w:tblCellMar>
          <w:left w:w="10" w:type="dxa"/>
          <w:right w:w="10" w:type="dxa"/>
        </w:tblCellMar>
        <w:tblLook w:val="0000" w:firstRow="0" w:lastRow="0" w:firstColumn="0" w:lastColumn="0" w:noHBand="0" w:noVBand="0"/>
      </w:tblPr>
      <w:tblGrid>
        <w:gridCol w:w="675"/>
        <w:gridCol w:w="3431"/>
        <w:gridCol w:w="2803"/>
        <w:gridCol w:w="2303"/>
      </w:tblGrid>
      <w:tr w:rsidR="00E667EA" w:rsidRPr="00B32310" w14:paraId="73247D7A"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CA5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Lp.</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A3C15"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Nazwisko i imię</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A840"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Stanowisko</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90D"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Wzór podpisu</w:t>
            </w:r>
          </w:p>
        </w:tc>
      </w:tr>
      <w:tr w:rsidR="00E667EA" w:rsidRPr="00B32310" w14:paraId="3405A486"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EB5A4"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 xml:space="preserve"> 1.</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C64" w14:textId="79E3B727" w:rsidR="00E667EA" w:rsidRPr="00B32310" w:rsidRDefault="00C078D3" w:rsidP="00C61AF0">
            <w:pPr>
              <w:widowControl/>
              <w:suppressAutoHyphens w:val="0"/>
              <w:spacing w:line="276" w:lineRule="auto"/>
              <w:jc w:val="both"/>
              <w:textAlignment w:val="auto"/>
              <w:rPr>
                <w:rFonts w:eastAsia="Calibri" w:cs="Times New Roman"/>
                <w:kern w:val="0"/>
                <w:lang w:eastAsia="en-US" w:bidi="ar-SA"/>
              </w:rPr>
            </w:pPr>
            <w:r>
              <w:rPr>
                <w:rFonts w:eastAsia="Calibri" w:cs="Times New Roman"/>
                <w:kern w:val="0"/>
                <w:lang w:eastAsia="en-US" w:bidi="ar-SA"/>
              </w:rPr>
              <w:t>Filipczak</w:t>
            </w:r>
            <w:r w:rsidR="00A90424">
              <w:rPr>
                <w:rFonts w:eastAsia="Calibri" w:cs="Times New Roman"/>
                <w:kern w:val="0"/>
                <w:lang w:eastAsia="en-US" w:bidi="ar-SA"/>
              </w:rPr>
              <w:t xml:space="preserve"> Monika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E5CCF" w14:textId="31FA7824"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Księgow</w:t>
            </w:r>
            <w:r w:rsidR="006321DA">
              <w:rPr>
                <w:rFonts w:eastAsia="Calibri" w:cs="Times New Roman"/>
                <w:kern w:val="0"/>
                <w:lang w:eastAsia="en-US" w:bidi="ar-SA"/>
              </w:rPr>
              <w:t>a                           k</w:t>
            </w:r>
            <w:r w:rsidRPr="00B32310">
              <w:rPr>
                <w:rFonts w:eastAsia="Calibri" w:cs="Times New Roman"/>
                <w:kern w:val="0"/>
                <w:lang w:eastAsia="en-US" w:bidi="ar-SA"/>
              </w:rPr>
              <w:t xml:space="preserve">sięgowości budżetowej </w:t>
            </w:r>
            <w:r w:rsidR="006321DA">
              <w:rPr>
                <w:rFonts w:eastAsia="Calibri" w:cs="Times New Roman"/>
                <w:kern w:val="0"/>
                <w:lang w:eastAsia="en-US" w:bidi="ar-SA"/>
              </w:rPr>
              <w:t xml:space="preserve">            </w:t>
            </w:r>
            <w:r w:rsidRPr="00B32310">
              <w:rPr>
                <w:rFonts w:eastAsia="Calibri" w:cs="Times New Roman"/>
                <w:kern w:val="0"/>
                <w:lang w:eastAsia="en-US" w:bidi="ar-SA"/>
              </w:rPr>
              <w:t>i płac w urzędzie gminy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B7227"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p w14:paraId="0C870CE0"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E667EA" w:rsidRPr="00B32310" w14:paraId="2B4BA51B" w14:textId="77777777" w:rsidTr="00B32310">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57687" w14:textId="77777777" w:rsidR="00E667EA" w:rsidRPr="00B32310" w:rsidRDefault="00F16E87"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2.</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10EAE" w14:textId="745F31B8" w:rsidR="00E667EA" w:rsidRPr="00B32310" w:rsidRDefault="00B32310" w:rsidP="00C61AF0">
            <w:pPr>
              <w:widowControl/>
              <w:suppressAutoHyphens w:val="0"/>
              <w:spacing w:line="276" w:lineRule="auto"/>
              <w:jc w:val="both"/>
              <w:textAlignment w:val="auto"/>
              <w:rPr>
                <w:rFonts w:eastAsia="Calibri" w:cs="Times New Roman"/>
                <w:kern w:val="0"/>
                <w:lang w:eastAsia="en-US" w:bidi="ar-SA"/>
              </w:rPr>
            </w:pPr>
            <w:r w:rsidRPr="00B32310">
              <w:rPr>
                <w:rFonts w:eastAsia="Calibri" w:cs="Times New Roman"/>
                <w:kern w:val="0"/>
                <w:lang w:eastAsia="en-US" w:bidi="ar-SA"/>
              </w:rPr>
              <w:t>Kryszak</w:t>
            </w:r>
            <w:r w:rsidR="00A90424">
              <w:rPr>
                <w:rFonts w:eastAsia="Calibri" w:cs="Times New Roman"/>
                <w:kern w:val="0"/>
                <w:lang w:eastAsia="en-US" w:bidi="ar-SA"/>
              </w:rPr>
              <w:t xml:space="preserve"> Elżbieta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8FC2" w14:textId="14E73CE8" w:rsidR="00E667EA" w:rsidRPr="00B32310" w:rsidRDefault="006023DE" w:rsidP="00C61AF0">
            <w:pPr>
              <w:widowControl/>
              <w:suppressAutoHyphens w:val="0"/>
              <w:spacing w:line="276" w:lineRule="auto"/>
              <w:jc w:val="both"/>
              <w:textAlignment w:val="auto"/>
              <w:rPr>
                <w:rFonts w:eastAsia="Calibri" w:cs="Times New Roman"/>
                <w:kern w:val="0"/>
                <w:lang w:eastAsia="en-US" w:bidi="ar-SA"/>
              </w:rPr>
            </w:pPr>
            <w:r w:rsidRPr="006023DE">
              <w:rPr>
                <w:rFonts w:eastAsia="Calibri" w:cs="Times New Roman"/>
                <w:kern w:val="0"/>
                <w:lang w:eastAsia="en-US" w:bidi="ar-SA"/>
              </w:rPr>
              <w:t xml:space="preserve">Podinspektor                 </w:t>
            </w:r>
            <w:r>
              <w:rPr>
                <w:rFonts w:eastAsia="Calibri" w:cs="Times New Roman"/>
                <w:kern w:val="0"/>
                <w:lang w:eastAsia="en-US" w:bidi="ar-SA"/>
              </w:rPr>
              <w:t xml:space="preserve">                </w:t>
            </w:r>
            <w:r w:rsidRPr="006023DE">
              <w:rPr>
                <w:rFonts w:eastAsia="Calibri" w:cs="Times New Roman"/>
                <w:kern w:val="0"/>
                <w:lang w:eastAsia="en-US" w:bidi="ar-SA"/>
              </w:rPr>
              <w:t>ds.księgowości                               budżetowo-sprawozdawczej</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C53E" w14:textId="77777777" w:rsidR="00E667EA" w:rsidRPr="00B32310" w:rsidRDefault="00E667EA" w:rsidP="00C61AF0">
            <w:pPr>
              <w:widowControl/>
              <w:suppressAutoHyphens w:val="0"/>
              <w:spacing w:line="276" w:lineRule="auto"/>
              <w:jc w:val="both"/>
              <w:textAlignment w:val="auto"/>
              <w:rPr>
                <w:rFonts w:eastAsia="Calibri" w:cs="Times New Roman"/>
                <w:kern w:val="0"/>
                <w:lang w:eastAsia="en-US" w:bidi="ar-SA"/>
              </w:rPr>
            </w:pPr>
          </w:p>
        </w:tc>
      </w:tr>
      <w:tr w:rsidR="00C078D3" w:rsidRPr="00B32310" w14:paraId="26CB74BA" w14:textId="77777777" w:rsidTr="00C078D3">
        <w:trPr>
          <w:trHeight w:val="523"/>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31129" w14:textId="3711013C" w:rsidR="00C078D3" w:rsidRPr="00B32310" w:rsidRDefault="00C078D3" w:rsidP="00C61AF0">
            <w:pPr>
              <w:widowControl/>
              <w:suppressAutoHyphens w:val="0"/>
              <w:spacing w:line="276" w:lineRule="auto"/>
              <w:jc w:val="both"/>
              <w:textAlignment w:val="auto"/>
              <w:rPr>
                <w:rFonts w:eastAsia="Calibri" w:cs="Times New Roman"/>
                <w:kern w:val="0"/>
                <w:lang w:eastAsia="en-US" w:bidi="ar-SA"/>
              </w:rPr>
            </w:pPr>
            <w:r>
              <w:rPr>
                <w:rFonts w:eastAsia="Calibri" w:cs="Times New Roman"/>
                <w:kern w:val="0"/>
                <w:lang w:eastAsia="en-US" w:bidi="ar-SA"/>
              </w:rPr>
              <w:t>3.</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642CF" w14:textId="09E6CC40" w:rsidR="00C078D3" w:rsidRPr="00B32310" w:rsidRDefault="00C078D3" w:rsidP="00C61AF0">
            <w:pPr>
              <w:widowControl/>
              <w:suppressAutoHyphens w:val="0"/>
              <w:spacing w:line="276" w:lineRule="auto"/>
              <w:jc w:val="both"/>
              <w:textAlignment w:val="auto"/>
              <w:rPr>
                <w:rFonts w:eastAsia="Calibri" w:cs="Times New Roman"/>
                <w:kern w:val="0"/>
                <w:lang w:eastAsia="en-US" w:bidi="ar-SA"/>
              </w:rPr>
            </w:pPr>
            <w:r>
              <w:rPr>
                <w:rFonts w:eastAsia="Calibri" w:cs="Times New Roman"/>
                <w:kern w:val="0"/>
                <w:lang w:eastAsia="en-US" w:bidi="ar-SA"/>
              </w:rPr>
              <w:t>Łyskawa Anna</w:t>
            </w:r>
          </w:p>
        </w:tc>
        <w:tc>
          <w:tcPr>
            <w:tcW w:w="2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F522" w14:textId="20477682" w:rsidR="00C078D3" w:rsidRPr="006023DE" w:rsidRDefault="00C078D3" w:rsidP="00C61AF0">
            <w:pPr>
              <w:widowControl/>
              <w:suppressAutoHyphens w:val="0"/>
              <w:spacing w:line="276" w:lineRule="auto"/>
              <w:jc w:val="both"/>
              <w:textAlignment w:val="auto"/>
              <w:rPr>
                <w:rFonts w:eastAsia="Calibri" w:cs="Times New Roman"/>
                <w:kern w:val="0"/>
                <w:lang w:eastAsia="en-US" w:bidi="ar-SA"/>
              </w:rPr>
            </w:pPr>
            <w:r>
              <w:rPr>
                <w:rFonts w:eastAsia="Calibri" w:cs="Times New Roman"/>
                <w:kern w:val="0"/>
                <w:lang w:eastAsia="en-US" w:bidi="ar-SA"/>
              </w:rPr>
              <w:t xml:space="preserve">Młodszy referent </w:t>
            </w:r>
          </w:p>
        </w:tc>
        <w:tc>
          <w:tcPr>
            <w:tcW w:w="2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15CE" w14:textId="77777777" w:rsidR="00C078D3" w:rsidRPr="00B32310" w:rsidRDefault="00C078D3" w:rsidP="00C61AF0">
            <w:pPr>
              <w:widowControl/>
              <w:suppressAutoHyphens w:val="0"/>
              <w:spacing w:line="276" w:lineRule="auto"/>
              <w:jc w:val="both"/>
              <w:textAlignment w:val="auto"/>
              <w:rPr>
                <w:rFonts w:eastAsia="Calibri" w:cs="Times New Roman"/>
                <w:kern w:val="0"/>
                <w:lang w:eastAsia="en-US" w:bidi="ar-SA"/>
              </w:rPr>
            </w:pPr>
          </w:p>
        </w:tc>
      </w:tr>
    </w:tbl>
    <w:p w14:paraId="66C99F2C" w14:textId="77777777" w:rsidR="00271150" w:rsidRDefault="00271150" w:rsidP="00C078D3">
      <w:pPr>
        <w:pStyle w:val="Standard"/>
        <w:spacing w:line="276" w:lineRule="auto"/>
        <w:rPr>
          <w:rFonts w:cs="Times New Roman"/>
        </w:rPr>
      </w:pPr>
    </w:p>
    <w:p w14:paraId="6664E38D" w14:textId="77777777" w:rsidR="00203664" w:rsidRDefault="00203664" w:rsidP="00C078D3">
      <w:pPr>
        <w:pStyle w:val="Standard"/>
        <w:spacing w:line="276" w:lineRule="auto"/>
        <w:rPr>
          <w:rFonts w:cs="Times New Roman"/>
        </w:rPr>
      </w:pPr>
    </w:p>
    <w:p w14:paraId="4450699E" w14:textId="77777777" w:rsidR="00203664" w:rsidRDefault="00203664" w:rsidP="00C078D3">
      <w:pPr>
        <w:pStyle w:val="Standard"/>
        <w:spacing w:line="276" w:lineRule="auto"/>
        <w:rPr>
          <w:rFonts w:cs="Times New Roman"/>
        </w:rPr>
      </w:pPr>
    </w:p>
    <w:p w14:paraId="38A54D82" w14:textId="77777777" w:rsidR="00203664" w:rsidRDefault="00203664" w:rsidP="00C078D3">
      <w:pPr>
        <w:pStyle w:val="Standard"/>
        <w:spacing w:line="276" w:lineRule="auto"/>
        <w:rPr>
          <w:rFonts w:cs="Times New Roman"/>
        </w:rPr>
      </w:pPr>
    </w:p>
    <w:p w14:paraId="38EC3566" w14:textId="77777777" w:rsidR="00203664" w:rsidRDefault="00203664" w:rsidP="00C078D3">
      <w:pPr>
        <w:pStyle w:val="Standard"/>
        <w:spacing w:line="276" w:lineRule="auto"/>
        <w:rPr>
          <w:rFonts w:cs="Times New Roman"/>
        </w:rPr>
      </w:pPr>
    </w:p>
    <w:p w14:paraId="42A24780" w14:textId="77777777" w:rsidR="00203664" w:rsidRDefault="00203664" w:rsidP="00C078D3">
      <w:pPr>
        <w:pStyle w:val="Standard"/>
        <w:spacing w:line="276" w:lineRule="auto"/>
        <w:rPr>
          <w:rFonts w:cs="Times New Roman"/>
        </w:rPr>
      </w:pPr>
    </w:p>
    <w:p w14:paraId="4E3A93DD" w14:textId="77777777" w:rsidR="00203664" w:rsidRDefault="00203664" w:rsidP="00C078D3">
      <w:pPr>
        <w:pStyle w:val="Standard"/>
        <w:spacing w:line="276" w:lineRule="auto"/>
        <w:rPr>
          <w:rFonts w:cs="Times New Roman"/>
        </w:rPr>
      </w:pPr>
    </w:p>
    <w:p w14:paraId="2888B8BA" w14:textId="77777777" w:rsidR="00203664" w:rsidRDefault="00203664" w:rsidP="00C078D3">
      <w:pPr>
        <w:pStyle w:val="Standard"/>
        <w:spacing w:line="276" w:lineRule="auto"/>
        <w:rPr>
          <w:rFonts w:cs="Times New Roman"/>
        </w:rPr>
      </w:pPr>
    </w:p>
    <w:p w14:paraId="0A7AF546" w14:textId="77777777" w:rsidR="00203664" w:rsidRDefault="00203664" w:rsidP="00C078D3">
      <w:pPr>
        <w:pStyle w:val="Standard"/>
        <w:spacing w:line="276" w:lineRule="auto"/>
        <w:rPr>
          <w:rFonts w:cs="Times New Roman"/>
        </w:rPr>
      </w:pPr>
    </w:p>
    <w:p w14:paraId="33467F00" w14:textId="77777777" w:rsidR="00203664" w:rsidRDefault="00203664" w:rsidP="00C078D3">
      <w:pPr>
        <w:pStyle w:val="Standard"/>
        <w:spacing w:line="276" w:lineRule="auto"/>
        <w:rPr>
          <w:rFonts w:cs="Times New Roman"/>
        </w:rPr>
      </w:pPr>
    </w:p>
    <w:p w14:paraId="79474765" w14:textId="77777777" w:rsidR="00203664" w:rsidRDefault="00203664" w:rsidP="00C078D3">
      <w:pPr>
        <w:pStyle w:val="Standard"/>
        <w:spacing w:line="276" w:lineRule="auto"/>
        <w:rPr>
          <w:rFonts w:cs="Times New Roman"/>
        </w:rPr>
      </w:pPr>
    </w:p>
    <w:p w14:paraId="6E6AA686" w14:textId="77777777" w:rsidR="00B237EE" w:rsidRPr="00C61AF0" w:rsidRDefault="00B237EE" w:rsidP="00B237EE">
      <w:pPr>
        <w:pStyle w:val="Standard"/>
        <w:ind w:left="7799"/>
        <w:rPr>
          <w:rFonts w:cs="Times New Roman"/>
          <w:sz w:val="22"/>
          <w:szCs w:val="22"/>
        </w:rPr>
      </w:pPr>
      <w:r w:rsidRPr="00C61AF0">
        <w:rPr>
          <w:rFonts w:cs="Times New Roman"/>
          <w:sz w:val="22"/>
          <w:szCs w:val="22"/>
        </w:rPr>
        <w:t>Załącznik Nr 1</w:t>
      </w:r>
    </w:p>
    <w:p w14:paraId="0C834583" w14:textId="77777777" w:rsidR="00B237EE" w:rsidRPr="00C61AF0" w:rsidRDefault="00B237EE" w:rsidP="00B237EE">
      <w:pPr>
        <w:pStyle w:val="Standard"/>
        <w:ind w:left="7799"/>
        <w:rPr>
          <w:rFonts w:cs="Times New Roman"/>
          <w:sz w:val="22"/>
          <w:szCs w:val="22"/>
        </w:rPr>
      </w:pPr>
      <w:r w:rsidRPr="00C61AF0">
        <w:rPr>
          <w:rFonts w:cs="Times New Roman"/>
          <w:sz w:val="22"/>
          <w:szCs w:val="22"/>
        </w:rPr>
        <w:t xml:space="preserve">do Zarządzenia </w:t>
      </w:r>
    </w:p>
    <w:p w14:paraId="230E7C8C" w14:textId="77777777" w:rsidR="00B237EE" w:rsidRPr="00C61AF0" w:rsidRDefault="00B237EE" w:rsidP="00B237EE">
      <w:pPr>
        <w:pStyle w:val="Standard"/>
        <w:ind w:left="7799"/>
        <w:rPr>
          <w:rFonts w:cs="Times New Roman"/>
          <w:sz w:val="22"/>
          <w:szCs w:val="22"/>
        </w:rPr>
      </w:pPr>
      <w:r w:rsidRPr="00C61AF0">
        <w:rPr>
          <w:rFonts w:cs="Times New Roman"/>
          <w:sz w:val="22"/>
          <w:szCs w:val="22"/>
        </w:rPr>
        <w:t xml:space="preserve">Nr </w:t>
      </w:r>
      <w:r>
        <w:rPr>
          <w:rFonts w:cs="Times New Roman"/>
          <w:sz w:val="22"/>
          <w:szCs w:val="22"/>
        </w:rPr>
        <w:t>85/2024</w:t>
      </w:r>
    </w:p>
    <w:p w14:paraId="7DCCC50C" w14:textId="77777777" w:rsidR="00B237EE" w:rsidRPr="00203664" w:rsidRDefault="00B237EE" w:rsidP="00B237EE">
      <w:pPr>
        <w:pStyle w:val="Standard"/>
        <w:ind w:left="7799"/>
        <w:rPr>
          <w:rFonts w:cs="Times New Roman"/>
          <w:sz w:val="22"/>
          <w:szCs w:val="22"/>
        </w:rPr>
      </w:pPr>
      <w:r w:rsidRPr="00C61AF0">
        <w:rPr>
          <w:rFonts w:cs="Times New Roman"/>
          <w:sz w:val="22"/>
          <w:szCs w:val="22"/>
        </w:rPr>
        <w:t>Wójta Gminy Lądek</w:t>
      </w:r>
      <w:r>
        <w:rPr>
          <w:rFonts w:cs="Times New Roman"/>
          <w:sz w:val="22"/>
          <w:szCs w:val="22"/>
        </w:rPr>
        <w:t xml:space="preserve"> </w:t>
      </w:r>
      <w:r w:rsidRPr="00C61AF0">
        <w:rPr>
          <w:rFonts w:cs="Times New Roman"/>
          <w:sz w:val="22"/>
          <w:szCs w:val="22"/>
        </w:rPr>
        <w:t xml:space="preserve">z dnia </w:t>
      </w:r>
      <w:r>
        <w:rPr>
          <w:rFonts w:cs="Times New Roman"/>
          <w:sz w:val="22"/>
          <w:szCs w:val="22"/>
        </w:rPr>
        <w:t>17 września 2024 r.</w:t>
      </w:r>
    </w:p>
    <w:p w14:paraId="14EAC7B0" w14:textId="77777777" w:rsidR="00582E82" w:rsidRPr="00582E82" w:rsidRDefault="00582E82" w:rsidP="00B237EE">
      <w:pPr>
        <w:pStyle w:val="Standard"/>
        <w:spacing w:line="276" w:lineRule="auto"/>
        <w:jc w:val="right"/>
        <w:rPr>
          <w:rFonts w:cs="Times New Roman"/>
        </w:rPr>
      </w:pPr>
    </w:p>
    <w:p w14:paraId="0DFB5AD2" w14:textId="06EBAC18" w:rsidR="00582E82" w:rsidRPr="00582E82" w:rsidRDefault="00582E82" w:rsidP="00C61AF0">
      <w:pPr>
        <w:pStyle w:val="Standard"/>
        <w:spacing w:line="276" w:lineRule="auto"/>
        <w:jc w:val="center"/>
        <w:rPr>
          <w:rFonts w:cs="Times New Roman"/>
          <w:b/>
          <w:bCs/>
        </w:rPr>
      </w:pPr>
      <w:r w:rsidRPr="00582E82">
        <w:rPr>
          <w:rFonts w:cs="Times New Roman"/>
          <w:b/>
          <w:bCs/>
        </w:rPr>
        <w:t>Zakładowy Plan Kont dla projektu</w:t>
      </w:r>
      <w:r w:rsidR="00C078D3">
        <w:rPr>
          <w:rFonts w:cs="Times New Roman"/>
          <w:b/>
          <w:bCs/>
        </w:rPr>
        <w:t xml:space="preserve"> </w:t>
      </w:r>
      <w:r w:rsidR="00C078D3" w:rsidRPr="00111114">
        <w:rPr>
          <w:rFonts w:cs="Times New Roman"/>
          <w:b/>
          <w:bCs/>
        </w:rPr>
        <w:t xml:space="preserve">„Wsparcie edukacji przedszkolnej na terenie Gminy Lądek” </w:t>
      </w:r>
      <w:r w:rsidR="00C078D3" w:rsidRPr="00111114">
        <w:rPr>
          <w:b/>
          <w:bCs/>
        </w:rPr>
        <w:t>współfinansowany ze środków Unii Europejskiej w ramach Programu Fundusze Europejskie dla Wielkopolski 2021-2027</w:t>
      </w:r>
      <w:r w:rsidRPr="00582E82">
        <w:rPr>
          <w:rFonts w:cs="Times New Roman"/>
          <w:b/>
          <w:bCs/>
        </w:rPr>
        <w:t>.</w:t>
      </w:r>
    </w:p>
    <w:p w14:paraId="3AC81559" w14:textId="77777777" w:rsidR="00582E82" w:rsidRPr="00582E82" w:rsidRDefault="00582E82" w:rsidP="00C61AF0">
      <w:pPr>
        <w:pStyle w:val="Standard"/>
        <w:spacing w:line="276" w:lineRule="auto"/>
        <w:jc w:val="both"/>
        <w:rPr>
          <w:rFonts w:cs="Times New Roman"/>
        </w:rPr>
      </w:pPr>
    </w:p>
    <w:p w14:paraId="28E7DA04" w14:textId="31D09C43" w:rsidR="00582E82" w:rsidRDefault="00582E82" w:rsidP="00C61AF0">
      <w:pPr>
        <w:pStyle w:val="Standard"/>
        <w:spacing w:line="276" w:lineRule="auto"/>
        <w:jc w:val="both"/>
        <w:rPr>
          <w:rFonts w:cs="Times New Roman"/>
        </w:rPr>
      </w:pPr>
      <w:r w:rsidRPr="00582E82">
        <w:rPr>
          <w:rFonts w:cs="Times New Roman"/>
        </w:rPr>
        <w:t>011-</w:t>
      </w:r>
      <w:r>
        <w:rPr>
          <w:rFonts w:cs="Times New Roman"/>
        </w:rPr>
        <w:t>1</w:t>
      </w:r>
      <w:r w:rsidR="00C078D3">
        <w:rPr>
          <w:rFonts w:cs="Times New Roman"/>
        </w:rPr>
        <w:t>55</w:t>
      </w:r>
      <w:r w:rsidRPr="00582E82">
        <w:rPr>
          <w:rFonts w:cs="Times New Roman"/>
        </w:rPr>
        <w:t xml:space="preserve"> </w:t>
      </w:r>
      <w:r w:rsidR="006321DA">
        <w:rPr>
          <w:rFonts w:cs="Times New Roman"/>
        </w:rPr>
        <w:t xml:space="preserve">- </w:t>
      </w:r>
      <w:r w:rsidRPr="00582E82">
        <w:rPr>
          <w:rFonts w:cs="Times New Roman"/>
        </w:rPr>
        <w:t>,,Środki trwałe "</w:t>
      </w:r>
    </w:p>
    <w:p w14:paraId="415022A1" w14:textId="5CB6EB36" w:rsidR="00A90424" w:rsidRDefault="00A90424" w:rsidP="00C61AF0">
      <w:pPr>
        <w:pStyle w:val="Standard"/>
        <w:spacing w:line="276" w:lineRule="auto"/>
        <w:jc w:val="both"/>
        <w:rPr>
          <w:rFonts w:cs="Times New Roman"/>
        </w:rPr>
      </w:pPr>
      <w:r>
        <w:rPr>
          <w:rFonts w:cs="Times New Roman"/>
        </w:rPr>
        <w:t>013-1</w:t>
      </w:r>
      <w:r w:rsidR="00C078D3">
        <w:rPr>
          <w:rFonts w:cs="Times New Roman"/>
        </w:rPr>
        <w:t>55</w:t>
      </w:r>
      <w:r>
        <w:rPr>
          <w:rFonts w:cs="Times New Roman"/>
        </w:rPr>
        <w:t xml:space="preserve"> –</w:t>
      </w:r>
      <w:r w:rsidR="007A6387">
        <w:rPr>
          <w:rFonts w:cs="Times New Roman"/>
        </w:rPr>
        <w:t xml:space="preserve"> „Pozostałe środki trwałe ”</w:t>
      </w:r>
    </w:p>
    <w:p w14:paraId="24CB8BDB" w14:textId="715F8E79" w:rsidR="007D5AF8" w:rsidRPr="00C078D3" w:rsidRDefault="007D5AF8" w:rsidP="00C61AF0">
      <w:pPr>
        <w:pStyle w:val="Standard"/>
        <w:spacing w:line="276" w:lineRule="auto"/>
        <w:jc w:val="both"/>
        <w:rPr>
          <w:rFonts w:cs="Times New Roman"/>
        </w:rPr>
      </w:pPr>
      <w:r w:rsidRPr="00C078D3">
        <w:rPr>
          <w:rFonts w:cs="Times New Roman"/>
        </w:rPr>
        <w:t>020-1</w:t>
      </w:r>
      <w:r w:rsidR="00C078D3" w:rsidRPr="00C078D3">
        <w:rPr>
          <w:rFonts w:cs="Times New Roman"/>
        </w:rPr>
        <w:t>55</w:t>
      </w:r>
      <w:r w:rsidRPr="00C078D3">
        <w:rPr>
          <w:rFonts w:cs="Times New Roman"/>
        </w:rPr>
        <w:t xml:space="preserve"> - </w:t>
      </w:r>
      <w:r w:rsidR="00C078D3" w:rsidRPr="00C078D3">
        <w:rPr>
          <w:rFonts w:cs="Times New Roman"/>
        </w:rPr>
        <w:t>wartości niematerialne i prawne”</w:t>
      </w:r>
    </w:p>
    <w:p w14:paraId="5ECA1281" w14:textId="0DB20B71" w:rsidR="00A90424" w:rsidRPr="007D5AF8" w:rsidRDefault="00A90424" w:rsidP="00C61AF0">
      <w:pPr>
        <w:pStyle w:val="Standard"/>
        <w:spacing w:line="276" w:lineRule="auto"/>
        <w:jc w:val="both"/>
        <w:rPr>
          <w:rFonts w:cs="Times New Roman"/>
          <w:color w:val="FF0000"/>
        </w:rPr>
      </w:pPr>
      <w:r w:rsidRPr="00C078D3">
        <w:rPr>
          <w:rFonts w:cs="Times New Roman"/>
        </w:rPr>
        <w:t>072-1</w:t>
      </w:r>
      <w:r w:rsidR="00C078D3" w:rsidRPr="00C078D3">
        <w:rPr>
          <w:rFonts w:cs="Times New Roman"/>
        </w:rPr>
        <w:t>55</w:t>
      </w:r>
      <w:r w:rsidR="007A6387" w:rsidRPr="00C078D3">
        <w:rPr>
          <w:rFonts w:cs="Times New Roman"/>
        </w:rPr>
        <w:t xml:space="preserve"> – „Umorzenie pozostałych środków trwałych, wartości niematerialnych i prawnych oraz zbiorów bibliotecznych </w:t>
      </w:r>
      <w:r w:rsidR="007A6387" w:rsidRPr="007D5AF8">
        <w:rPr>
          <w:rFonts w:cs="Times New Roman"/>
          <w:color w:val="FF0000"/>
        </w:rPr>
        <w:t>”</w:t>
      </w:r>
    </w:p>
    <w:p w14:paraId="264F4ABB" w14:textId="2E098C3C" w:rsidR="006321DA" w:rsidRDefault="00582E82" w:rsidP="00C61AF0">
      <w:pPr>
        <w:pStyle w:val="Standard"/>
        <w:spacing w:line="276" w:lineRule="auto"/>
        <w:jc w:val="both"/>
        <w:rPr>
          <w:rFonts w:cs="Times New Roman"/>
        </w:rPr>
      </w:pPr>
      <w:r w:rsidRPr="00582E82">
        <w:rPr>
          <w:rFonts w:cs="Times New Roman"/>
        </w:rPr>
        <w:t>071-</w:t>
      </w:r>
      <w:r>
        <w:rPr>
          <w:rFonts w:cs="Times New Roman"/>
        </w:rPr>
        <w:t>1</w:t>
      </w:r>
      <w:r w:rsidR="00C078D3">
        <w:rPr>
          <w:rFonts w:cs="Times New Roman"/>
        </w:rPr>
        <w:t>55</w:t>
      </w:r>
      <w:r w:rsidR="006321DA">
        <w:rPr>
          <w:rFonts w:cs="Times New Roman"/>
        </w:rPr>
        <w:t xml:space="preserve"> </w:t>
      </w:r>
      <w:r w:rsidRPr="00582E82">
        <w:rPr>
          <w:rFonts w:cs="Times New Roman"/>
        </w:rPr>
        <w:t>- ,,Umorzenie środków trwałych, wartości niematerialnych i prawnych WRPO"</w:t>
      </w:r>
    </w:p>
    <w:p w14:paraId="61A38765" w14:textId="12AC8CC6" w:rsidR="00582E82" w:rsidRPr="00582E82" w:rsidRDefault="00582E82" w:rsidP="00C61AF0">
      <w:pPr>
        <w:pStyle w:val="Standard"/>
        <w:spacing w:line="276" w:lineRule="auto"/>
        <w:jc w:val="both"/>
        <w:rPr>
          <w:rFonts w:cs="Times New Roman"/>
        </w:rPr>
      </w:pPr>
      <w:r w:rsidRPr="00582E82">
        <w:rPr>
          <w:rFonts w:cs="Times New Roman"/>
        </w:rPr>
        <w:t>080-</w:t>
      </w:r>
      <w:r>
        <w:rPr>
          <w:rFonts w:cs="Times New Roman"/>
        </w:rPr>
        <w:t>1</w:t>
      </w:r>
      <w:r w:rsidR="00C078D3">
        <w:rPr>
          <w:rFonts w:cs="Times New Roman"/>
        </w:rPr>
        <w:t>55</w:t>
      </w:r>
      <w:r>
        <w:rPr>
          <w:rFonts w:cs="Times New Roman"/>
        </w:rPr>
        <w:t xml:space="preserve"> </w:t>
      </w:r>
      <w:r w:rsidRPr="00582E82">
        <w:rPr>
          <w:rFonts w:cs="Times New Roman"/>
        </w:rPr>
        <w:t>- ,,Inwestycje (środki trwałe w budowie)WRPO"</w:t>
      </w:r>
    </w:p>
    <w:p w14:paraId="598E1385" w14:textId="77777777" w:rsidR="00582E82" w:rsidRPr="00582E82" w:rsidRDefault="00582E82" w:rsidP="00C61AF0">
      <w:pPr>
        <w:pStyle w:val="Standard"/>
        <w:spacing w:line="276" w:lineRule="auto"/>
        <w:jc w:val="both"/>
        <w:rPr>
          <w:rFonts w:cs="Times New Roman"/>
        </w:rPr>
      </w:pPr>
    </w:p>
    <w:p w14:paraId="3A8FA963" w14:textId="77777777" w:rsidR="00582E82" w:rsidRPr="00A127EE" w:rsidRDefault="00582E82" w:rsidP="00C61AF0">
      <w:pPr>
        <w:pStyle w:val="Standard"/>
        <w:spacing w:line="276" w:lineRule="auto"/>
        <w:jc w:val="both"/>
        <w:rPr>
          <w:rFonts w:cs="Times New Roman"/>
          <w:b/>
          <w:bCs/>
        </w:rPr>
      </w:pPr>
      <w:r w:rsidRPr="00A127EE">
        <w:rPr>
          <w:rFonts w:cs="Times New Roman"/>
          <w:b/>
          <w:bCs/>
        </w:rPr>
        <w:t>Zespół 2 - ,,Rozrachunki i roszczenia"</w:t>
      </w:r>
    </w:p>
    <w:p w14:paraId="34620D2A" w14:textId="028AE503" w:rsidR="00582E82" w:rsidRPr="00582E82" w:rsidRDefault="00582E82" w:rsidP="00C61AF0">
      <w:pPr>
        <w:pStyle w:val="Standard"/>
        <w:spacing w:line="276" w:lineRule="auto"/>
        <w:jc w:val="both"/>
        <w:rPr>
          <w:rFonts w:cs="Times New Roman"/>
        </w:rPr>
      </w:pPr>
      <w:r w:rsidRPr="00582E82">
        <w:rPr>
          <w:rFonts w:cs="Times New Roman"/>
        </w:rPr>
        <w:t>201-</w:t>
      </w:r>
      <w:bookmarkStart w:id="10" w:name="_Hlk67994450"/>
      <w:r>
        <w:rPr>
          <w:rFonts w:cs="Times New Roman"/>
        </w:rPr>
        <w:t>1</w:t>
      </w:r>
      <w:bookmarkEnd w:id="10"/>
      <w:r w:rsidR="00C078D3">
        <w:rPr>
          <w:rFonts w:cs="Times New Roman"/>
        </w:rPr>
        <w:t>55</w:t>
      </w:r>
      <w:r w:rsidRPr="00582E82">
        <w:rPr>
          <w:rFonts w:cs="Times New Roman"/>
        </w:rPr>
        <w:t xml:space="preserve"> - ,,Rozrachunki z tytułu dostaw i usług "</w:t>
      </w:r>
    </w:p>
    <w:p w14:paraId="7C4E9EB7" w14:textId="0B2AD008" w:rsidR="00A127EE" w:rsidRDefault="00582E82" w:rsidP="00C61AF0">
      <w:pPr>
        <w:pStyle w:val="Standard"/>
        <w:spacing w:line="276" w:lineRule="auto"/>
        <w:jc w:val="both"/>
        <w:rPr>
          <w:rFonts w:cs="Times New Roman"/>
        </w:rPr>
      </w:pPr>
      <w:r w:rsidRPr="00582E82">
        <w:rPr>
          <w:rFonts w:cs="Times New Roman"/>
        </w:rPr>
        <w:t>223-1</w:t>
      </w:r>
      <w:r w:rsidR="00C078D3">
        <w:rPr>
          <w:rFonts w:cs="Times New Roman"/>
        </w:rPr>
        <w:t>55</w:t>
      </w:r>
      <w:r w:rsidR="00A127EE">
        <w:rPr>
          <w:rFonts w:cs="Times New Roman"/>
        </w:rPr>
        <w:t xml:space="preserve">-  </w:t>
      </w:r>
      <w:r w:rsidRPr="00582E82">
        <w:rPr>
          <w:rFonts w:cs="Times New Roman"/>
        </w:rPr>
        <w:t>,,Rozliczenie</w:t>
      </w:r>
      <w:r w:rsidR="00A127EE">
        <w:rPr>
          <w:rFonts w:cs="Times New Roman"/>
        </w:rPr>
        <w:t xml:space="preserve"> wydatków budżetowych </w:t>
      </w:r>
      <w:r w:rsidRPr="00582E82">
        <w:rPr>
          <w:rFonts w:cs="Times New Roman"/>
        </w:rPr>
        <w:t xml:space="preserve">" </w:t>
      </w:r>
      <w:r w:rsidR="00A127EE">
        <w:rPr>
          <w:rFonts w:cs="Times New Roman"/>
        </w:rPr>
        <w:t xml:space="preserve">                                                                                   </w:t>
      </w:r>
    </w:p>
    <w:p w14:paraId="309FC1B3" w14:textId="466236F0" w:rsidR="00582E82" w:rsidRPr="00582E82" w:rsidRDefault="00582E82" w:rsidP="00C61AF0">
      <w:pPr>
        <w:pStyle w:val="Standard"/>
        <w:spacing w:line="276" w:lineRule="auto"/>
        <w:jc w:val="both"/>
        <w:rPr>
          <w:rFonts w:cs="Times New Roman"/>
        </w:rPr>
      </w:pPr>
      <w:r w:rsidRPr="00582E82">
        <w:rPr>
          <w:rFonts w:cs="Times New Roman"/>
        </w:rPr>
        <w:t>225-</w:t>
      </w:r>
      <w:r>
        <w:rPr>
          <w:rFonts w:cs="Times New Roman"/>
        </w:rPr>
        <w:t>1</w:t>
      </w:r>
      <w:r w:rsidR="00C078D3">
        <w:rPr>
          <w:rFonts w:cs="Times New Roman"/>
        </w:rPr>
        <w:t xml:space="preserve">55 </w:t>
      </w:r>
      <w:r w:rsidR="00A127EE">
        <w:rPr>
          <w:rFonts w:cs="Times New Roman"/>
        </w:rPr>
        <w:t>-</w:t>
      </w:r>
      <w:r w:rsidRPr="00582E82">
        <w:rPr>
          <w:rFonts w:cs="Times New Roman"/>
        </w:rPr>
        <w:t xml:space="preserve"> ,,Rozrachunki z budżetami "</w:t>
      </w:r>
    </w:p>
    <w:p w14:paraId="517F7952" w14:textId="6581013C" w:rsidR="00A127EE" w:rsidRDefault="00582E82" w:rsidP="00C61AF0">
      <w:pPr>
        <w:pStyle w:val="Standard"/>
        <w:spacing w:line="276" w:lineRule="auto"/>
        <w:jc w:val="both"/>
        <w:rPr>
          <w:rFonts w:cs="Times New Roman"/>
        </w:rPr>
      </w:pPr>
      <w:r w:rsidRPr="00582E82">
        <w:rPr>
          <w:rFonts w:cs="Times New Roman"/>
        </w:rPr>
        <w:t>229-</w:t>
      </w:r>
      <w:r>
        <w:rPr>
          <w:rFonts w:cs="Times New Roman"/>
        </w:rPr>
        <w:t>1</w:t>
      </w:r>
      <w:r w:rsidR="00C078D3">
        <w:rPr>
          <w:rFonts w:cs="Times New Roman"/>
        </w:rPr>
        <w:t>55</w:t>
      </w:r>
      <w:r w:rsidRPr="00582E82">
        <w:rPr>
          <w:rFonts w:cs="Times New Roman"/>
        </w:rPr>
        <w:t xml:space="preserve"> - ,,Pozostałe rozrachunki publiczne " </w:t>
      </w:r>
    </w:p>
    <w:p w14:paraId="12C63D6B" w14:textId="6442C952" w:rsidR="00A127EE" w:rsidRDefault="00582E82" w:rsidP="00C61AF0">
      <w:pPr>
        <w:pStyle w:val="Standard"/>
        <w:spacing w:line="276" w:lineRule="auto"/>
        <w:jc w:val="both"/>
        <w:rPr>
          <w:rFonts w:cs="Times New Roman"/>
        </w:rPr>
      </w:pPr>
      <w:r w:rsidRPr="00582E82">
        <w:rPr>
          <w:rFonts w:cs="Times New Roman"/>
        </w:rPr>
        <w:t>231-</w:t>
      </w:r>
      <w:r>
        <w:rPr>
          <w:rFonts w:cs="Times New Roman"/>
        </w:rPr>
        <w:t>1</w:t>
      </w:r>
      <w:r w:rsidR="00C078D3">
        <w:rPr>
          <w:rFonts w:cs="Times New Roman"/>
        </w:rPr>
        <w:t>55</w:t>
      </w:r>
      <w:r w:rsidRPr="00582E82">
        <w:rPr>
          <w:rFonts w:cs="Times New Roman"/>
        </w:rPr>
        <w:t xml:space="preserve"> - ,,Rozrachunki z tytułu wynagrodzeń " </w:t>
      </w:r>
    </w:p>
    <w:p w14:paraId="7BD6C7C4" w14:textId="459E97A1" w:rsidR="00582E82" w:rsidRPr="00582E82" w:rsidRDefault="00582E82" w:rsidP="00C61AF0">
      <w:pPr>
        <w:pStyle w:val="Standard"/>
        <w:spacing w:line="276" w:lineRule="auto"/>
        <w:jc w:val="both"/>
        <w:rPr>
          <w:rFonts w:cs="Times New Roman"/>
        </w:rPr>
      </w:pPr>
      <w:r w:rsidRPr="00582E82">
        <w:rPr>
          <w:rFonts w:cs="Times New Roman"/>
        </w:rPr>
        <w:t>240-</w:t>
      </w:r>
      <w:r>
        <w:rPr>
          <w:rFonts w:cs="Times New Roman"/>
        </w:rPr>
        <w:t>1</w:t>
      </w:r>
      <w:r w:rsidR="00C078D3">
        <w:rPr>
          <w:rFonts w:cs="Times New Roman"/>
        </w:rPr>
        <w:t>55</w:t>
      </w:r>
      <w:r>
        <w:rPr>
          <w:rFonts w:cs="Times New Roman"/>
        </w:rPr>
        <w:t xml:space="preserve"> </w:t>
      </w:r>
      <w:r w:rsidRPr="00582E82">
        <w:rPr>
          <w:rFonts w:cs="Times New Roman"/>
        </w:rPr>
        <w:t>- ,,Pozostałe rozrachunki "</w:t>
      </w:r>
    </w:p>
    <w:p w14:paraId="79BA9EF0" w14:textId="77777777" w:rsidR="00582E82" w:rsidRPr="00582E82" w:rsidRDefault="00582E82" w:rsidP="00C61AF0">
      <w:pPr>
        <w:pStyle w:val="Standard"/>
        <w:spacing w:line="276" w:lineRule="auto"/>
        <w:jc w:val="both"/>
        <w:rPr>
          <w:rFonts w:cs="Times New Roman"/>
        </w:rPr>
      </w:pPr>
    </w:p>
    <w:p w14:paraId="07705D65" w14:textId="721223FD" w:rsidR="00582E82" w:rsidRPr="00A127EE" w:rsidRDefault="00582E82" w:rsidP="00C61AF0">
      <w:pPr>
        <w:pStyle w:val="Standard"/>
        <w:spacing w:line="276" w:lineRule="auto"/>
        <w:jc w:val="both"/>
        <w:rPr>
          <w:rFonts w:cs="Times New Roman"/>
          <w:b/>
          <w:bCs/>
        </w:rPr>
      </w:pPr>
      <w:r w:rsidRPr="00A127EE">
        <w:rPr>
          <w:rFonts w:cs="Times New Roman"/>
          <w:b/>
          <w:bCs/>
        </w:rPr>
        <w:t>Zespół 7 - ,,Przychody i koszty ich uzyskania "</w:t>
      </w:r>
    </w:p>
    <w:p w14:paraId="7CBB9712" w14:textId="789D008D" w:rsidR="00582E82" w:rsidRPr="00582E82" w:rsidRDefault="00582E82" w:rsidP="00C61AF0">
      <w:pPr>
        <w:pStyle w:val="Standard"/>
        <w:spacing w:line="276" w:lineRule="auto"/>
        <w:jc w:val="both"/>
        <w:rPr>
          <w:rFonts w:cs="Times New Roman"/>
        </w:rPr>
      </w:pPr>
      <w:r w:rsidRPr="00582E82">
        <w:rPr>
          <w:rFonts w:cs="Times New Roman"/>
        </w:rPr>
        <w:t>720</w:t>
      </w:r>
      <w:r>
        <w:rPr>
          <w:rFonts w:cs="Times New Roman"/>
        </w:rPr>
        <w:t xml:space="preserve"> </w:t>
      </w:r>
      <w:r w:rsidRPr="00582E82">
        <w:rPr>
          <w:rFonts w:cs="Times New Roman"/>
        </w:rPr>
        <w:t>-</w:t>
      </w:r>
      <w:r>
        <w:rPr>
          <w:rFonts w:cs="Times New Roman"/>
        </w:rPr>
        <w:t>1</w:t>
      </w:r>
      <w:r w:rsidR="00C078D3">
        <w:rPr>
          <w:rFonts w:cs="Times New Roman"/>
        </w:rPr>
        <w:t>55</w:t>
      </w:r>
      <w:r w:rsidRPr="00582E82">
        <w:rPr>
          <w:rFonts w:cs="Times New Roman"/>
        </w:rPr>
        <w:t xml:space="preserve"> - ,,Przychody z tytułu dochodów budżetowych "</w:t>
      </w:r>
    </w:p>
    <w:p w14:paraId="439F9443" w14:textId="77777777" w:rsidR="00582E82" w:rsidRPr="00582E82" w:rsidRDefault="00582E82" w:rsidP="00C61AF0">
      <w:pPr>
        <w:pStyle w:val="Standard"/>
        <w:spacing w:line="276" w:lineRule="auto"/>
        <w:jc w:val="both"/>
        <w:rPr>
          <w:rFonts w:cs="Times New Roman"/>
        </w:rPr>
      </w:pPr>
    </w:p>
    <w:p w14:paraId="67683DEC" w14:textId="2837CF0C" w:rsidR="00A127EE" w:rsidRPr="00A127EE" w:rsidRDefault="00582E82" w:rsidP="00C61AF0">
      <w:pPr>
        <w:pStyle w:val="Standard"/>
        <w:spacing w:line="276" w:lineRule="auto"/>
        <w:jc w:val="both"/>
        <w:rPr>
          <w:rFonts w:cs="Times New Roman"/>
          <w:b/>
          <w:bCs/>
        </w:rPr>
      </w:pPr>
      <w:r w:rsidRPr="00A127EE">
        <w:rPr>
          <w:rFonts w:cs="Times New Roman"/>
          <w:b/>
          <w:bCs/>
        </w:rPr>
        <w:t xml:space="preserve">Zespół 8 - ,, Fundusze, rezerwy i wynik finansowy " </w:t>
      </w:r>
    </w:p>
    <w:p w14:paraId="5C079898" w14:textId="2CC43428" w:rsidR="00582E82" w:rsidRPr="00582E82" w:rsidRDefault="00582E82" w:rsidP="00C61AF0">
      <w:pPr>
        <w:pStyle w:val="Standard"/>
        <w:spacing w:line="276" w:lineRule="auto"/>
        <w:jc w:val="both"/>
        <w:rPr>
          <w:rFonts w:cs="Times New Roman"/>
        </w:rPr>
      </w:pPr>
      <w:r w:rsidRPr="00582E82">
        <w:rPr>
          <w:rFonts w:cs="Times New Roman"/>
        </w:rPr>
        <w:t>800-</w:t>
      </w:r>
      <w:r w:rsidR="00A127EE">
        <w:rPr>
          <w:rFonts w:cs="Times New Roman"/>
        </w:rPr>
        <w:t xml:space="preserve"> </w:t>
      </w:r>
      <w:r>
        <w:rPr>
          <w:rFonts w:cs="Times New Roman"/>
        </w:rPr>
        <w:t>1</w:t>
      </w:r>
      <w:r w:rsidR="00C078D3">
        <w:rPr>
          <w:rFonts w:cs="Times New Roman"/>
        </w:rPr>
        <w:t>55</w:t>
      </w:r>
      <w:r w:rsidRPr="00582E82">
        <w:rPr>
          <w:rFonts w:cs="Times New Roman"/>
        </w:rPr>
        <w:t xml:space="preserve"> - ,,Fundusz jednostki"</w:t>
      </w:r>
    </w:p>
    <w:p w14:paraId="2A75D949" w14:textId="3FA3ECA2" w:rsidR="00582E82" w:rsidRPr="00582E82" w:rsidRDefault="00582E82" w:rsidP="00C61AF0">
      <w:pPr>
        <w:pStyle w:val="Standard"/>
        <w:spacing w:line="276" w:lineRule="auto"/>
        <w:jc w:val="both"/>
        <w:rPr>
          <w:rFonts w:cs="Times New Roman"/>
        </w:rPr>
      </w:pPr>
      <w:r w:rsidRPr="00582E82">
        <w:rPr>
          <w:rFonts w:cs="Times New Roman"/>
        </w:rPr>
        <w:t>810-</w:t>
      </w:r>
      <w:r>
        <w:rPr>
          <w:rFonts w:cs="Times New Roman"/>
        </w:rPr>
        <w:t xml:space="preserve"> 1</w:t>
      </w:r>
      <w:r w:rsidR="00C078D3">
        <w:rPr>
          <w:rFonts w:cs="Times New Roman"/>
        </w:rPr>
        <w:t>55</w:t>
      </w:r>
      <w:r w:rsidRPr="00582E82">
        <w:rPr>
          <w:rFonts w:cs="Times New Roman"/>
        </w:rPr>
        <w:t xml:space="preserve">  -"Dotacje   budżetowe,   płatności   z  budżetu   środków   europejskich   oraz  środki  z budżetu na inwestycje "</w:t>
      </w:r>
    </w:p>
    <w:p w14:paraId="061D85BD" w14:textId="642AFD71" w:rsidR="00582E82" w:rsidRPr="00582E82" w:rsidRDefault="00582E82" w:rsidP="00C61AF0">
      <w:pPr>
        <w:pStyle w:val="Standard"/>
        <w:spacing w:line="276" w:lineRule="auto"/>
        <w:jc w:val="both"/>
        <w:rPr>
          <w:rFonts w:cs="Times New Roman"/>
        </w:rPr>
      </w:pPr>
      <w:r w:rsidRPr="00582E82">
        <w:rPr>
          <w:rFonts w:cs="Times New Roman"/>
        </w:rPr>
        <w:t>860-</w:t>
      </w:r>
      <w:r w:rsidR="00A127EE">
        <w:rPr>
          <w:rFonts w:cs="Times New Roman"/>
        </w:rPr>
        <w:t xml:space="preserve"> </w:t>
      </w:r>
      <w:r>
        <w:rPr>
          <w:rFonts w:cs="Times New Roman"/>
        </w:rPr>
        <w:t>1</w:t>
      </w:r>
      <w:r w:rsidR="00C078D3">
        <w:rPr>
          <w:rFonts w:cs="Times New Roman"/>
        </w:rPr>
        <w:t>55</w:t>
      </w:r>
      <w:r w:rsidRPr="00582E82">
        <w:rPr>
          <w:rFonts w:cs="Times New Roman"/>
        </w:rPr>
        <w:t>- ,,Wynik finansowy "</w:t>
      </w:r>
    </w:p>
    <w:p w14:paraId="35A04A53" w14:textId="77777777" w:rsidR="00582E82" w:rsidRPr="00582E82" w:rsidRDefault="00582E82" w:rsidP="00C61AF0">
      <w:pPr>
        <w:pStyle w:val="Standard"/>
        <w:spacing w:line="276" w:lineRule="auto"/>
        <w:jc w:val="both"/>
        <w:rPr>
          <w:rFonts w:cs="Times New Roman"/>
        </w:rPr>
      </w:pPr>
    </w:p>
    <w:p w14:paraId="61502180" w14:textId="52D59851" w:rsidR="00582E82" w:rsidRPr="00A127EE" w:rsidRDefault="00582E82" w:rsidP="00C61AF0">
      <w:pPr>
        <w:pStyle w:val="Standard"/>
        <w:spacing w:line="276" w:lineRule="auto"/>
        <w:jc w:val="both"/>
        <w:rPr>
          <w:rFonts w:cs="Times New Roman"/>
          <w:b/>
          <w:bCs/>
        </w:rPr>
      </w:pPr>
      <w:r w:rsidRPr="00A127EE">
        <w:rPr>
          <w:rFonts w:cs="Times New Roman"/>
          <w:b/>
          <w:bCs/>
        </w:rPr>
        <w:t xml:space="preserve">2. Konta pozabilansowe </w:t>
      </w:r>
    </w:p>
    <w:p w14:paraId="6841B49C" w14:textId="1107CF5F" w:rsidR="00582E82" w:rsidRPr="00582E82" w:rsidRDefault="00582E82" w:rsidP="00C61AF0">
      <w:pPr>
        <w:pStyle w:val="Standard"/>
        <w:spacing w:line="276" w:lineRule="auto"/>
        <w:jc w:val="both"/>
        <w:rPr>
          <w:rFonts w:cs="Times New Roman"/>
        </w:rPr>
      </w:pPr>
      <w:r w:rsidRPr="00582E82">
        <w:rPr>
          <w:rFonts w:cs="Times New Roman"/>
        </w:rPr>
        <w:t>980-</w:t>
      </w:r>
      <w:r>
        <w:rPr>
          <w:rFonts w:cs="Times New Roman"/>
        </w:rPr>
        <w:t>1</w:t>
      </w:r>
      <w:r w:rsidR="00C078D3">
        <w:rPr>
          <w:rFonts w:cs="Times New Roman"/>
        </w:rPr>
        <w:t>55</w:t>
      </w:r>
      <w:r>
        <w:rPr>
          <w:rFonts w:cs="Times New Roman"/>
        </w:rPr>
        <w:t xml:space="preserve"> </w:t>
      </w:r>
      <w:r w:rsidRPr="00582E82">
        <w:rPr>
          <w:rFonts w:cs="Times New Roman"/>
        </w:rPr>
        <w:t>- ,,Plan finansowy wydatków budżetowych "</w:t>
      </w:r>
    </w:p>
    <w:p w14:paraId="3BBAAB2D" w14:textId="3708A59F" w:rsidR="00582E82" w:rsidRPr="00582E82" w:rsidRDefault="00582E82" w:rsidP="00C61AF0">
      <w:pPr>
        <w:pStyle w:val="Standard"/>
        <w:spacing w:line="276" w:lineRule="auto"/>
        <w:jc w:val="both"/>
        <w:rPr>
          <w:rFonts w:cs="Times New Roman"/>
        </w:rPr>
      </w:pPr>
      <w:r w:rsidRPr="00582E82">
        <w:rPr>
          <w:rFonts w:cs="Times New Roman"/>
        </w:rPr>
        <w:t>9</w:t>
      </w:r>
      <w:r w:rsidR="00A90424">
        <w:rPr>
          <w:rFonts w:cs="Times New Roman"/>
        </w:rPr>
        <w:t>83</w:t>
      </w:r>
      <w:r w:rsidRPr="00582E82">
        <w:rPr>
          <w:rFonts w:cs="Times New Roman"/>
        </w:rPr>
        <w:t>-</w:t>
      </w:r>
      <w:r>
        <w:rPr>
          <w:rFonts w:cs="Times New Roman"/>
        </w:rPr>
        <w:t>1</w:t>
      </w:r>
      <w:r w:rsidR="00C078D3">
        <w:rPr>
          <w:rFonts w:cs="Times New Roman"/>
        </w:rPr>
        <w:t>55 -</w:t>
      </w:r>
      <w:r w:rsidRPr="00582E82">
        <w:rPr>
          <w:rFonts w:cs="Times New Roman"/>
        </w:rPr>
        <w:t xml:space="preserve"> ,,Zaangażowanie wydatków</w:t>
      </w:r>
      <w:r w:rsidR="006945E8">
        <w:rPr>
          <w:rFonts w:cs="Times New Roman"/>
        </w:rPr>
        <w:t xml:space="preserve"> </w:t>
      </w:r>
      <w:r w:rsidR="006945E8" w:rsidRPr="006945E8">
        <w:rPr>
          <w:rFonts w:cs="Times New Roman"/>
        </w:rPr>
        <w:t>środków europejskich</w:t>
      </w:r>
      <w:r w:rsidRPr="00582E82">
        <w:rPr>
          <w:rFonts w:cs="Times New Roman"/>
        </w:rPr>
        <w:t xml:space="preserve"> programu roku bieżącego" </w:t>
      </w:r>
      <w:r>
        <w:rPr>
          <w:rFonts w:cs="Times New Roman"/>
        </w:rPr>
        <w:t xml:space="preserve">                         </w:t>
      </w:r>
      <w:r w:rsidRPr="00582E82">
        <w:rPr>
          <w:rFonts w:cs="Times New Roman"/>
        </w:rPr>
        <w:t>9</w:t>
      </w:r>
      <w:r w:rsidR="00A90424">
        <w:rPr>
          <w:rFonts w:cs="Times New Roman"/>
        </w:rPr>
        <w:t>84</w:t>
      </w:r>
      <w:r w:rsidRPr="00582E82">
        <w:rPr>
          <w:rFonts w:cs="Times New Roman"/>
        </w:rPr>
        <w:t>-</w:t>
      </w:r>
      <w:r>
        <w:rPr>
          <w:rFonts w:cs="Times New Roman"/>
        </w:rPr>
        <w:t>1</w:t>
      </w:r>
      <w:r w:rsidR="00C078D3">
        <w:rPr>
          <w:rFonts w:cs="Times New Roman"/>
        </w:rPr>
        <w:t>55</w:t>
      </w:r>
      <w:r w:rsidRPr="00582E82">
        <w:rPr>
          <w:rFonts w:cs="Times New Roman"/>
        </w:rPr>
        <w:t xml:space="preserve"> </w:t>
      </w:r>
      <w:r w:rsidR="007A6387">
        <w:rPr>
          <w:rFonts w:cs="Times New Roman"/>
        </w:rPr>
        <w:t xml:space="preserve">- </w:t>
      </w:r>
      <w:r w:rsidRPr="00582E82">
        <w:rPr>
          <w:rFonts w:cs="Times New Roman"/>
        </w:rPr>
        <w:t xml:space="preserve">,,Zaangażowanie </w:t>
      </w:r>
      <w:r w:rsidR="006945E8" w:rsidRPr="006945E8">
        <w:rPr>
          <w:rFonts w:cs="Times New Roman"/>
        </w:rPr>
        <w:t>wydatków środków europejskich</w:t>
      </w:r>
      <w:r w:rsidRPr="00582E82">
        <w:rPr>
          <w:rFonts w:cs="Times New Roman"/>
        </w:rPr>
        <w:t xml:space="preserve"> przyszłych lat"</w:t>
      </w:r>
    </w:p>
    <w:p w14:paraId="0345A369" w14:textId="77777777" w:rsidR="00582E82" w:rsidRPr="00582E82" w:rsidRDefault="00582E82" w:rsidP="00C61AF0">
      <w:pPr>
        <w:pStyle w:val="Standard"/>
        <w:spacing w:line="276" w:lineRule="auto"/>
        <w:jc w:val="both"/>
        <w:rPr>
          <w:rFonts w:cs="Times New Roman"/>
        </w:rPr>
      </w:pPr>
    </w:p>
    <w:p w14:paraId="219AA041" w14:textId="668D6C86" w:rsidR="00582E82" w:rsidRPr="00A127EE" w:rsidRDefault="00582E82" w:rsidP="00C61AF0">
      <w:pPr>
        <w:pStyle w:val="Standard"/>
        <w:spacing w:line="276" w:lineRule="auto"/>
        <w:jc w:val="both"/>
        <w:rPr>
          <w:rFonts w:cs="Times New Roman"/>
          <w:b/>
          <w:bCs/>
        </w:rPr>
      </w:pPr>
      <w:r w:rsidRPr="00A127EE">
        <w:rPr>
          <w:rFonts w:cs="Times New Roman"/>
          <w:b/>
          <w:bCs/>
        </w:rPr>
        <w:t>Konto 011-1</w:t>
      </w:r>
      <w:r w:rsidR="00C078D3">
        <w:rPr>
          <w:rFonts w:cs="Times New Roman"/>
          <w:b/>
          <w:bCs/>
        </w:rPr>
        <w:t xml:space="preserve">55 </w:t>
      </w:r>
      <w:r w:rsidRPr="00A127EE">
        <w:rPr>
          <w:rFonts w:cs="Times New Roman"/>
          <w:b/>
          <w:bCs/>
        </w:rPr>
        <w:t>- ,,Środki trwałe ".</w:t>
      </w:r>
    </w:p>
    <w:p w14:paraId="44029E6E" w14:textId="373921A3" w:rsidR="00582E82" w:rsidRPr="00582E82" w:rsidRDefault="00582E82" w:rsidP="00C61AF0">
      <w:pPr>
        <w:pStyle w:val="Standard"/>
        <w:spacing w:line="276" w:lineRule="auto"/>
        <w:jc w:val="both"/>
        <w:rPr>
          <w:rFonts w:cs="Times New Roman"/>
        </w:rPr>
      </w:pPr>
      <w:r w:rsidRPr="00582E82">
        <w:rPr>
          <w:rFonts w:cs="Times New Roman"/>
        </w:rPr>
        <w:t>Na koncie 011-</w:t>
      </w:r>
      <w:r>
        <w:rPr>
          <w:rFonts w:cs="Times New Roman"/>
        </w:rPr>
        <w:t>1</w:t>
      </w:r>
      <w:r w:rsidR="00C078D3">
        <w:rPr>
          <w:rFonts w:cs="Times New Roman"/>
        </w:rPr>
        <w:t>55</w:t>
      </w:r>
      <w:r w:rsidRPr="00582E82">
        <w:rPr>
          <w:rFonts w:cs="Times New Roman"/>
        </w:rPr>
        <w:t xml:space="preserve"> - ewidencjonuje się stan oraz zwiększenie i zm</w:t>
      </w:r>
      <w:r>
        <w:rPr>
          <w:rFonts w:cs="Times New Roman"/>
        </w:rPr>
        <w:t>niejszenie</w:t>
      </w:r>
      <w:r w:rsidRPr="00582E82">
        <w:rPr>
          <w:rFonts w:cs="Times New Roman"/>
        </w:rPr>
        <w:t xml:space="preserve"> wartości początkowej środków trwałych związanych z wykonywaną działalnością jednostki, które nie podlegają ujęciu na koncie 013-</w:t>
      </w:r>
      <w:r>
        <w:rPr>
          <w:rFonts w:cs="Times New Roman"/>
        </w:rPr>
        <w:t>1</w:t>
      </w:r>
      <w:r w:rsidR="00C078D3">
        <w:rPr>
          <w:rFonts w:cs="Times New Roman"/>
        </w:rPr>
        <w:t>55</w:t>
      </w:r>
      <w:r w:rsidRPr="00582E82">
        <w:rPr>
          <w:rFonts w:cs="Times New Roman"/>
        </w:rPr>
        <w:t>.</w:t>
      </w:r>
    </w:p>
    <w:p w14:paraId="6B2DEB44" w14:textId="3E8AE115" w:rsidR="006321DA" w:rsidRPr="00582E82" w:rsidRDefault="00582E82" w:rsidP="00C61AF0">
      <w:pPr>
        <w:pStyle w:val="Standard"/>
        <w:spacing w:line="276" w:lineRule="auto"/>
        <w:jc w:val="both"/>
        <w:rPr>
          <w:rFonts w:cs="Times New Roman"/>
        </w:rPr>
      </w:pPr>
      <w:r w:rsidRPr="00582E82">
        <w:rPr>
          <w:rFonts w:cs="Times New Roman"/>
        </w:rPr>
        <w:t>Na stronie Wn konta 011-</w:t>
      </w:r>
      <w:r>
        <w:rPr>
          <w:rFonts w:cs="Times New Roman"/>
        </w:rPr>
        <w:t>1</w:t>
      </w:r>
      <w:r w:rsidR="00C078D3">
        <w:rPr>
          <w:rFonts w:cs="Times New Roman"/>
        </w:rPr>
        <w:t>55</w:t>
      </w:r>
      <w:r>
        <w:rPr>
          <w:rFonts w:cs="Times New Roman"/>
        </w:rPr>
        <w:t xml:space="preserve"> </w:t>
      </w:r>
      <w:r w:rsidRPr="00582E82">
        <w:rPr>
          <w:rFonts w:cs="Times New Roman"/>
        </w:rPr>
        <w:t xml:space="preserve">- ujmuje się zwiększenia,  a na stronie Ma -  zmniejszenia stanu </w:t>
      </w:r>
      <w:r w:rsidR="006321DA">
        <w:rPr>
          <w:rFonts w:cs="Times New Roman"/>
        </w:rPr>
        <w:t xml:space="preserve">                           </w:t>
      </w:r>
      <w:r w:rsidRPr="00582E82">
        <w:rPr>
          <w:rFonts w:cs="Times New Roman"/>
        </w:rPr>
        <w:t>i wartości początkowej środków trwałych, z wyjątkiem umorzenia środków trwałych, które ujmuje się na koncie 071-</w:t>
      </w:r>
      <w:r>
        <w:rPr>
          <w:rFonts w:cs="Times New Roman"/>
        </w:rPr>
        <w:t>1</w:t>
      </w:r>
      <w:r w:rsidR="00C078D3">
        <w:rPr>
          <w:rFonts w:cs="Times New Roman"/>
        </w:rPr>
        <w:t>55</w:t>
      </w:r>
    </w:p>
    <w:p w14:paraId="1586F169" w14:textId="0685E163" w:rsidR="00582E82" w:rsidRPr="00582E82" w:rsidRDefault="00582E82" w:rsidP="00C61AF0">
      <w:pPr>
        <w:pStyle w:val="Standard"/>
        <w:spacing w:line="276" w:lineRule="auto"/>
        <w:jc w:val="both"/>
        <w:rPr>
          <w:rFonts w:cs="Times New Roman"/>
        </w:rPr>
      </w:pPr>
      <w:r w:rsidRPr="00582E82">
        <w:rPr>
          <w:rFonts w:cs="Times New Roman"/>
        </w:rPr>
        <w:t>Na stronie Wn konta 011 -</w:t>
      </w:r>
      <w:r>
        <w:rPr>
          <w:rFonts w:cs="Times New Roman"/>
        </w:rPr>
        <w:t>1</w:t>
      </w:r>
      <w:r w:rsidR="00C078D3">
        <w:rPr>
          <w:rFonts w:cs="Times New Roman"/>
        </w:rPr>
        <w:t>55</w:t>
      </w:r>
      <w:r>
        <w:rPr>
          <w:rFonts w:cs="Times New Roman"/>
        </w:rPr>
        <w:t xml:space="preserve"> </w:t>
      </w:r>
      <w:r w:rsidRPr="00582E82">
        <w:rPr>
          <w:rFonts w:cs="Times New Roman"/>
        </w:rPr>
        <w:t>- ujmuje się w szczególności</w:t>
      </w:r>
      <w:r w:rsidR="00A127EE">
        <w:rPr>
          <w:rFonts w:cs="Times New Roman"/>
        </w:rPr>
        <w:t xml:space="preserve">: </w:t>
      </w:r>
    </w:p>
    <w:p w14:paraId="74E7F6EC" w14:textId="77777777"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przychody nowych lub używanych środków trwałych pochodzących z zakupu lub gotowych środków trwałych lub inwestycji oraz wartości ulepszeń zwiększających wartość początkową środków trwałych.</w:t>
      </w:r>
    </w:p>
    <w:p w14:paraId="01F8BB44" w14:textId="77777777"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przychody środków trwałych nowo przyjętych,</w:t>
      </w:r>
    </w:p>
    <w:p w14:paraId="3E34D92C" w14:textId="77777777" w:rsidR="00582E82" w:rsidRPr="00582E82" w:rsidRDefault="00582E82" w:rsidP="00C61AF0">
      <w:pPr>
        <w:pStyle w:val="Standard"/>
        <w:spacing w:line="276" w:lineRule="auto"/>
        <w:jc w:val="both"/>
        <w:rPr>
          <w:rFonts w:cs="Times New Roman"/>
        </w:rPr>
      </w:pPr>
      <w:r w:rsidRPr="00582E82">
        <w:rPr>
          <w:rFonts w:cs="Times New Roman"/>
        </w:rPr>
        <w:t>3)</w:t>
      </w:r>
      <w:r w:rsidRPr="00582E82">
        <w:rPr>
          <w:rFonts w:cs="Times New Roman"/>
        </w:rPr>
        <w:tab/>
        <w:t>nieodpłatne przyjęcie środków trwałych,</w:t>
      </w:r>
    </w:p>
    <w:p w14:paraId="0C7C530B" w14:textId="77777777" w:rsidR="00582E82" w:rsidRPr="00582E82" w:rsidRDefault="00582E82" w:rsidP="00C61AF0">
      <w:pPr>
        <w:pStyle w:val="Standard"/>
        <w:spacing w:line="276" w:lineRule="auto"/>
        <w:jc w:val="both"/>
        <w:rPr>
          <w:rFonts w:cs="Times New Roman"/>
        </w:rPr>
      </w:pPr>
      <w:r w:rsidRPr="00582E82">
        <w:rPr>
          <w:rFonts w:cs="Times New Roman"/>
        </w:rPr>
        <w:t>4)</w:t>
      </w:r>
      <w:r w:rsidRPr="00582E82">
        <w:rPr>
          <w:rFonts w:cs="Times New Roman"/>
        </w:rPr>
        <w:tab/>
        <w:t>zwiększenia wartości początkowej środków trwałych dokonywane na wskutek aktualizacji ich wyceny .</w:t>
      </w:r>
    </w:p>
    <w:p w14:paraId="188A8040" w14:textId="078F289F" w:rsidR="00582E82" w:rsidRPr="00582E82" w:rsidRDefault="00582E82" w:rsidP="00C61AF0">
      <w:pPr>
        <w:pStyle w:val="Standard"/>
        <w:spacing w:line="276" w:lineRule="auto"/>
        <w:jc w:val="both"/>
        <w:rPr>
          <w:rFonts w:cs="Times New Roman"/>
        </w:rPr>
      </w:pPr>
      <w:r w:rsidRPr="00582E82">
        <w:rPr>
          <w:rFonts w:cs="Times New Roman"/>
        </w:rPr>
        <w:t>Na stronie Ma konta 011-</w:t>
      </w:r>
      <w:r>
        <w:rPr>
          <w:rFonts w:cs="Times New Roman"/>
        </w:rPr>
        <w:t>1</w:t>
      </w:r>
      <w:r w:rsidR="00C078D3">
        <w:rPr>
          <w:rFonts w:cs="Times New Roman"/>
        </w:rPr>
        <w:t>55</w:t>
      </w:r>
      <w:r>
        <w:rPr>
          <w:rFonts w:cs="Times New Roman"/>
        </w:rPr>
        <w:t xml:space="preserve"> </w:t>
      </w:r>
      <w:r w:rsidRPr="00582E82">
        <w:rPr>
          <w:rFonts w:cs="Times New Roman"/>
        </w:rPr>
        <w:t>- ujmuje się w szczególności:</w:t>
      </w:r>
    </w:p>
    <w:p w14:paraId="1466D405" w14:textId="77777777"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wycofanie środków trwałych z używania na wskutek ich likwidacji, z powodu zniszczenia, zużycia, sprzedaży oraz nieodpłatnego przekazania ;</w:t>
      </w:r>
    </w:p>
    <w:p w14:paraId="47E08335" w14:textId="77777777"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ujawnione niedobory środków trwałych;</w:t>
      </w:r>
    </w:p>
    <w:p w14:paraId="0B16555C" w14:textId="77777777" w:rsidR="00582E82" w:rsidRPr="00582E82" w:rsidRDefault="00582E82" w:rsidP="00C61AF0">
      <w:pPr>
        <w:pStyle w:val="Standard"/>
        <w:spacing w:line="276" w:lineRule="auto"/>
        <w:jc w:val="both"/>
        <w:rPr>
          <w:rFonts w:cs="Times New Roman"/>
        </w:rPr>
      </w:pPr>
      <w:r w:rsidRPr="00582E82">
        <w:rPr>
          <w:rFonts w:cs="Times New Roman"/>
        </w:rPr>
        <w:t>3)</w:t>
      </w:r>
      <w:r w:rsidRPr="00582E82">
        <w:rPr>
          <w:rFonts w:cs="Times New Roman"/>
        </w:rPr>
        <w:tab/>
        <w:t>zmniejszenia wartości początkowej środków trwałych dokonywane na skutek aktualizacji ich wyceny. Ewidencją księgową obejmuje się wszystkie środki trwałe bez względu na to czy są użytkowane, czy też uznane za czasowo lub trwale nieczynne i to znajdujące się zarówno w jednostce jak i poza nią (np. oddane w najem czy dzierżawę). Zwiększenie stanu środków trwałych następuje pod datą przyjęcia do używania z inwestycji, od dostawców lub innych jednostek przekazujących . Ujawnione nadwyżki środków trwałych wprowadza się do ksiąg pod datą ich zinwentaryzowania. Środki trwałe otrzymane w zamian za niesprawne, które zwrócono dostawcom wprowadza się do ewidencji pod datą i w wartości, w jakiej były zwrócone.</w:t>
      </w:r>
    </w:p>
    <w:p w14:paraId="72D55A60" w14:textId="77777777" w:rsidR="00582E82" w:rsidRPr="00582E82" w:rsidRDefault="00582E82" w:rsidP="00C61AF0">
      <w:pPr>
        <w:pStyle w:val="Standard"/>
        <w:spacing w:line="276" w:lineRule="auto"/>
        <w:jc w:val="both"/>
        <w:rPr>
          <w:rFonts w:cs="Times New Roman"/>
        </w:rPr>
      </w:pPr>
      <w:r w:rsidRPr="00582E82">
        <w:rPr>
          <w:rFonts w:cs="Times New Roman"/>
        </w:rPr>
        <w:t>Środki trwałe  ujawnione  w  wyniku  inwentaryzacji  wycenia  się  w  wartości  wynikającej z posiadanych dokumentów lub aktualnych cen, a gdy ich brak, na podstawie ekspertyzy uwzględniając ich dotychczasowe zużycie.</w:t>
      </w:r>
    </w:p>
    <w:p w14:paraId="7DF8F84D" w14:textId="77777777" w:rsidR="00582E82" w:rsidRPr="00582E82" w:rsidRDefault="00582E82" w:rsidP="00C61AF0">
      <w:pPr>
        <w:pStyle w:val="Standard"/>
        <w:spacing w:line="276" w:lineRule="auto"/>
        <w:jc w:val="both"/>
        <w:rPr>
          <w:rFonts w:cs="Times New Roman"/>
        </w:rPr>
      </w:pPr>
    </w:p>
    <w:p w14:paraId="535AA3AC" w14:textId="77777777" w:rsidR="00582E82" w:rsidRPr="00582E82" w:rsidRDefault="00582E82" w:rsidP="00C61AF0">
      <w:pPr>
        <w:pStyle w:val="Standard"/>
        <w:spacing w:line="276" w:lineRule="auto"/>
        <w:jc w:val="both"/>
        <w:rPr>
          <w:rFonts w:cs="Times New Roman"/>
        </w:rPr>
      </w:pPr>
      <w:r w:rsidRPr="00582E82">
        <w:rPr>
          <w:rFonts w:cs="Times New Roman"/>
        </w:rPr>
        <w:t>Zmniejszenie stanu środków trwałych następuje pod datą postawienia w stan likwidacji, ujawnienia niedoboru, sprzedaży lub przekazania nieodpłatnego .</w:t>
      </w:r>
    </w:p>
    <w:p w14:paraId="5745E782" w14:textId="77777777" w:rsidR="00582E82" w:rsidRPr="00582E82" w:rsidRDefault="00582E82" w:rsidP="00C61AF0">
      <w:pPr>
        <w:pStyle w:val="Standard"/>
        <w:spacing w:line="276" w:lineRule="auto"/>
        <w:jc w:val="both"/>
        <w:rPr>
          <w:rFonts w:cs="Times New Roman"/>
        </w:rPr>
      </w:pPr>
    </w:p>
    <w:p w14:paraId="2FCF40E4" w14:textId="7A4C047E" w:rsidR="00582E82" w:rsidRDefault="00582E82" w:rsidP="00C61AF0">
      <w:pPr>
        <w:pStyle w:val="Standard"/>
        <w:spacing w:line="276" w:lineRule="auto"/>
        <w:jc w:val="both"/>
        <w:rPr>
          <w:rFonts w:cs="Times New Roman"/>
        </w:rPr>
      </w:pPr>
      <w:r w:rsidRPr="00582E82">
        <w:rPr>
          <w:rFonts w:cs="Times New Roman"/>
        </w:rPr>
        <w:t>Środki trwałe zużyte lub zniszczone stawia się w stan likwidacji, sporządzając protokół postawienia w stan likwidacji, w którym poza datą i szczegółową specyfikacją postawionych do likwidacji środków trwałych  muszą  być zawarte  informacje  o  przyczynach  likwidacji, a także propozycje dotyczące sposobu przeprowadzenia likwidacji i zagospodarowania materiałów lub odpadów pozostających po likwidacji. Od dnia postawienia w stan likwidacji do przeprowadzenia ostatecznej likwidacji (np. demontażu lub przekazaniu na złom) środki te należy ewidencjonować na koncie pozabilansowym . Nie uważa się za postawienie w stan likwidacji zgłoszenia środków trwałych do upłynnienia jako zbędnych.</w:t>
      </w:r>
    </w:p>
    <w:p w14:paraId="3D18FDBF" w14:textId="77777777" w:rsidR="00271150" w:rsidRDefault="00271150" w:rsidP="007A6387">
      <w:pPr>
        <w:pStyle w:val="Standard"/>
        <w:spacing w:line="276" w:lineRule="auto"/>
        <w:jc w:val="both"/>
        <w:rPr>
          <w:rFonts w:cs="Times New Roman"/>
        </w:rPr>
      </w:pPr>
    </w:p>
    <w:p w14:paraId="43DE68EA" w14:textId="0D1EBB91" w:rsidR="007A6387" w:rsidRPr="007A6387" w:rsidRDefault="007A6387" w:rsidP="007A6387">
      <w:pPr>
        <w:pStyle w:val="Standard"/>
        <w:spacing w:line="276" w:lineRule="auto"/>
        <w:jc w:val="both"/>
        <w:rPr>
          <w:rFonts w:cs="Times New Roman"/>
        </w:rPr>
      </w:pPr>
      <w:r w:rsidRPr="00271150">
        <w:rPr>
          <w:rFonts w:cs="Times New Roman"/>
          <w:b/>
          <w:bCs/>
        </w:rPr>
        <w:t>Konto 013-1</w:t>
      </w:r>
      <w:r w:rsidR="00C078D3">
        <w:rPr>
          <w:rFonts w:cs="Times New Roman"/>
          <w:b/>
          <w:bCs/>
        </w:rPr>
        <w:t>55</w:t>
      </w:r>
      <w:r>
        <w:rPr>
          <w:rFonts w:cs="Times New Roman"/>
        </w:rPr>
        <w:t xml:space="preserve"> </w:t>
      </w:r>
      <w:r w:rsidR="00271150">
        <w:rPr>
          <w:rFonts w:cs="Times New Roman"/>
        </w:rPr>
        <w:t xml:space="preserve">„Pozostałe środki trwałe ” </w:t>
      </w:r>
      <w:r w:rsidRPr="007A6387">
        <w:rPr>
          <w:rFonts w:cs="Times New Roman"/>
        </w:rPr>
        <w:t>służy do ewidencji stanu oraz zwiększeń i zmniejszeń wartości początkowej środków trwałych, niepodlegających ujęciu na kontach: 011, 014, 016 i 017, wydanych do używania na potrzeby działalności jednostki, które podlegają umorzeniu lub amortyzacji w pełnej wartości w miesiącu wydania do używania.</w:t>
      </w:r>
    </w:p>
    <w:p w14:paraId="060FCCAA" w14:textId="505DAB5F" w:rsidR="007A6387" w:rsidRPr="007A6387" w:rsidRDefault="007A6387" w:rsidP="007A6387">
      <w:pPr>
        <w:pStyle w:val="Standard"/>
        <w:spacing w:line="276" w:lineRule="auto"/>
        <w:jc w:val="both"/>
        <w:rPr>
          <w:rFonts w:cs="Times New Roman"/>
        </w:rPr>
      </w:pPr>
      <w:r w:rsidRPr="007A6387">
        <w:rPr>
          <w:rFonts w:cs="Times New Roman"/>
        </w:rPr>
        <w:t>Do pozostałych środków trwałych można zaliczać bez względu na wartość (§ 7 pkt 2 rozporządzenia w sprawie planów kont)</w:t>
      </w:r>
      <w:r w:rsidR="00203664">
        <w:rPr>
          <w:rFonts w:cs="Times New Roman"/>
        </w:rPr>
        <w:t xml:space="preserve"> </w:t>
      </w:r>
      <w:r w:rsidRPr="007A6387">
        <w:rPr>
          <w:rFonts w:cs="Times New Roman"/>
        </w:rPr>
        <w:t>środki dydaktyczne służące procesowi dydaktyczno-wychowawczemu realizowanemu w szkołach i placówkach oświatowych,</w:t>
      </w:r>
      <w:r w:rsidR="00271150">
        <w:rPr>
          <w:rFonts w:cs="Times New Roman"/>
        </w:rPr>
        <w:t xml:space="preserve"> </w:t>
      </w:r>
      <w:r w:rsidRPr="007A6387">
        <w:rPr>
          <w:rFonts w:cs="Times New Roman"/>
        </w:rPr>
        <w:t>odzież i umundurowanie,</w:t>
      </w:r>
      <w:r w:rsidR="00271150">
        <w:rPr>
          <w:rFonts w:cs="Times New Roman"/>
        </w:rPr>
        <w:t xml:space="preserve"> </w:t>
      </w:r>
      <w:r w:rsidRPr="007A6387">
        <w:rPr>
          <w:rFonts w:cs="Times New Roman"/>
        </w:rPr>
        <w:t>meble i dywany,</w:t>
      </w:r>
    </w:p>
    <w:p w14:paraId="28F98B5C" w14:textId="0E9CE0CF" w:rsidR="007A6387" w:rsidRPr="007A6387" w:rsidRDefault="007A6387" w:rsidP="007A6387">
      <w:pPr>
        <w:pStyle w:val="Standard"/>
        <w:spacing w:line="276" w:lineRule="auto"/>
        <w:jc w:val="both"/>
        <w:rPr>
          <w:rFonts w:cs="Times New Roman"/>
        </w:rPr>
      </w:pPr>
      <w:r w:rsidRPr="007A6387">
        <w:rPr>
          <w:rFonts w:cs="Times New Roman"/>
        </w:rPr>
        <w:t>inwentarz żywy,</w:t>
      </w:r>
      <w:r w:rsidR="00271150">
        <w:rPr>
          <w:rFonts w:cs="Times New Roman"/>
        </w:rPr>
        <w:t xml:space="preserve"> </w:t>
      </w:r>
      <w:r w:rsidRPr="007A6387">
        <w:rPr>
          <w:rFonts w:cs="Times New Roman"/>
        </w:rPr>
        <w:t xml:space="preserve">pozostałe środki trwałe o wartości nieprzekraczającej wielkości ustalonej </w:t>
      </w:r>
      <w:r w:rsidR="00203664">
        <w:rPr>
          <w:rFonts w:cs="Times New Roman"/>
        </w:rPr>
        <w:t xml:space="preserve">                     </w:t>
      </w:r>
      <w:r w:rsidRPr="007A6387">
        <w:rPr>
          <w:rFonts w:cs="Times New Roman"/>
        </w:rPr>
        <w:t>w przepisach o podatku dochodowym od osób prawnych, dla których odpisy amortyzacyjne są uznawane za koszt uzyskania przychodu w 100% ich wartości, w momencie oddania do używania (od 2018 r. jest to wartość 10 000 zł).</w:t>
      </w:r>
    </w:p>
    <w:p w14:paraId="01139D97" w14:textId="2AF8B303" w:rsidR="007A6387" w:rsidRPr="007A6387" w:rsidRDefault="007A6387" w:rsidP="007A6387">
      <w:pPr>
        <w:pStyle w:val="Standard"/>
        <w:spacing w:line="276" w:lineRule="auto"/>
        <w:jc w:val="both"/>
        <w:rPr>
          <w:rFonts w:cs="Times New Roman"/>
        </w:rPr>
      </w:pPr>
      <w:r w:rsidRPr="007A6387">
        <w:rPr>
          <w:rFonts w:cs="Times New Roman"/>
        </w:rPr>
        <w:t>Na stronie Wn konta 013 ujmuje się zwiększenia, a na stronie Ma - zmniejszenia stanu i wartości początkowej pozostałych środków trwałych znajdujących się w używaniu, z wyjątkiem umorzenia ujmowanego na koncie 072.</w:t>
      </w:r>
    </w:p>
    <w:p w14:paraId="51553E86" w14:textId="2700318D" w:rsidR="007A6387" w:rsidRDefault="007A6387" w:rsidP="007A6387">
      <w:pPr>
        <w:pStyle w:val="Standard"/>
        <w:spacing w:line="276" w:lineRule="auto"/>
        <w:jc w:val="both"/>
        <w:rPr>
          <w:rFonts w:cs="Times New Roman"/>
        </w:rPr>
      </w:pPr>
      <w:r w:rsidRPr="007A6387">
        <w:rPr>
          <w:rFonts w:cs="Times New Roman"/>
        </w:rPr>
        <w:t>Na stronie Wn konta 013 ujmuje się w szczególności: środki trwałe przyjęte do używania z zakupu lub inwestycji,</w:t>
      </w:r>
      <w:r w:rsidR="00271150">
        <w:rPr>
          <w:rFonts w:cs="Times New Roman"/>
        </w:rPr>
        <w:t xml:space="preserve"> </w:t>
      </w:r>
      <w:r w:rsidRPr="007A6387">
        <w:rPr>
          <w:rFonts w:cs="Times New Roman"/>
        </w:rPr>
        <w:t>nadwyżki środków trwałych w używaniu,</w:t>
      </w:r>
      <w:r w:rsidR="00271150">
        <w:rPr>
          <w:rFonts w:cs="Times New Roman"/>
        </w:rPr>
        <w:t xml:space="preserve"> </w:t>
      </w:r>
      <w:r w:rsidRPr="007A6387">
        <w:rPr>
          <w:rFonts w:cs="Times New Roman"/>
        </w:rPr>
        <w:t>nieodpłatne otrzymanie środków trwałych.</w:t>
      </w:r>
    </w:p>
    <w:p w14:paraId="4D79B960" w14:textId="77777777" w:rsidR="00271150" w:rsidRPr="00582E82" w:rsidRDefault="00271150" w:rsidP="007A6387">
      <w:pPr>
        <w:pStyle w:val="Standard"/>
        <w:spacing w:line="276" w:lineRule="auto"/>
        <w:jc w:val="both"/>
        <w:rPr>
          <w:rFonts w:cs="Times New Roman"/>
        </w:rPr>
      </w:pPr>
    </w:p>
    <w:p w14:paraId="6D707A35" w14:textId="2E0AD767" w:rsidR="00582E82" w:rsidRDefault="00582E82" w:rsidP="00C61AF0">
      <w:pPr>
        <w:pStyle w:val="Standard"/>
        <w:spacing w:line="276" w:lineRule="auto"/>
        <w:jc w:val="both"/>
        <w:rPr>
          <w:rFonts w:cs="Times New Roman"/>
        </w:rPr>
      </w:pPr>
      <w:r w:rsidRPr="00A127EE">
        <w:rPr>
          <w:rFonts w:cs="Times New Roman"/>
          <w:b/>
          <w:bCs/>
        </w:rPr>
        <w:t>Konto 071-1</w:t>
      </w:r>
      <w:r w:rsidR="00C078D3">
        <w:rPr>
          <w:rFonts w:cs="Times New Roman"/>
          <w:b/>
          <w:bCs/>
        </w:rPr>
        <w:t>55</w:t>
      </w:r>
      <w:r>
        <w:rPr>
          <w:rFonts w:cs="Times New Roman"/>
        </w:rPr>
        <w:t xml:space="preserve"> </w:t>
      </w:r>
      <w:r w:rsidRPr="00582E82">
        <w:rPr>
          <w:rFonts w:cs="Times New Roman"/>
        </w:rPr>
        <w:t>- ,,Umorzenie środków trwałych, wartości niematerialnych i prawnych" służy do ewidencji zmniejszeń wartości początkowej środków trwałych  oraz wartości niematerialnych</w:t>
      </w:r>
      <w:r w:rsidR="00A90424">
        <w:rPr>
          <w:rFonts w:cs="Times New Roman"/>
        </w:rPr>
        <w:t xml:space="preserve">               </w:t>
      </w:r>
      <w:r w:rsidRPr="00582E82">
        <w:rPr>
          <w:rFonts w:cs="Times New Roman"/>
        </w:rPr>
        <w:t xml:space="preserve"> i prawnych, które podlegają umorzeniu według stawek amortyzacyjnych stosowanych przez jednostkę. Umorzenie księgowe na koncie 071-</w:t>
      </w:r>
      <w:r>
        <w:rPr>
          <w:rFonts w:cs="Times New Roman"/>
        </w:rPr>
        <w:t>1</w:t>
      </w:r>
      <w:r w:rsidR="00C078D3">
        <w:rPr>
          <w:rFonts w:cs="Times New Roman"/>
        </w:rPr>
        <w:t>55</w:t>
      </w:r>
      <w:r>
        <w:rPr>
          <w:rFonts w:cs="Times New Roman"/>
        </w:rPr>
        <w:t xml:space="preserve"> </w:t>
      </w:r>
      <w:r w:rsidRPr="00582E82">
        <w:rPr>
          <w:rFonts w:cs="Times New Roman"/>
        </w:rPr>
        <w:t>- nalicza  się  od  wszystkich  środków  trwałych  ewidencjonowanych  na  koncie  011-1</w:t>
      </w:r>
      <w:r w:rsidR="00C078D3">
        <w:rPr>
          <w:rFonts w:cs="Times New Roman"/>
        </w:rPr>
        <w:t>55</w:t>
      </w:r>
      <w:r w:rsidRPr="00582E82">
        <w:rPr>
          <w:rFonts w:cs="Times New Roman"/>
        </w:rPr>
        <w:t xml:space="preserve">   za wyjątkiem  gruntów  oraz  wartości  niematerialnych </w:t>
      </w:r>
      <w:r w:rsidR="00A90424">
        <w:rPr>
          <w:rFonts w:cs="Times New Roman"/>
        </w:rPr>
        <w:t xml:space="preserve">             </w:t>
      </w:r>
      <w:r w:rsidRPr="00582E82">
        <w:rPr>
          <w:rFonts w:cs="Times New Roman"/>
        </w:rPr>
        <w:t xml:space="preserve">i  prawnych  umarzanych  stopniowo, i to zarówno od tych, które są wynajęte innym jednostkom . Umorzenie podstawowych środków  trwałych   nalicza  się_  od   pierwszego  dnia  miesiąca   następującego   po  miesiącu, w którym te środki przyjęto do używania i do końca tego miesiąca, w którym następuje zrównanie wysokości umorzenia z ich wartością początkową lub, </w:t>
      </w:r>
      <w:r w:rsidR="00A127EE">
        <w:rPr>
          <w:rFonts w:cs="Times New Roman"/>
        </w:rPr>
        <w:t xml:space="preserve">                    </w:t>
      </w:r>
      <w:r w:rsidR="006321DA">
        <w:rPr>
          <w:rFonts w:cs="Times New Roman"/>
        </w:rPr>
        <w:t xml:space="preserve">                       </w:t>
      </w:r>
      <w:r w:rsidR="00A127EE">
        <w:rPr>
          <w:rFonts w:cs="Times New Roman"/>
        </w:rPr>
        <w:t xml:space="preserve"> </w:t>
      </w:r>
      <w:r w:rsidRPr="00582E82">
        <w:rPr>
          <w:rFonts w:cs="Times New Roman"/>
        </w:rPr>
        <w:t xml:space="preserve">w którym środki trwałe postawiono w stan likwidacji sprzedano, przekazano nieodpłatnie lub stwierdzono ich niedobór. Umorzenie od spółdzielczego własnościowego prawa do lokalu użytkowego nalicza się przy zastosowaniu rocznej stawki w wysokości 2,5 %. </w:t>
      </w:r>
    </w:p>
    <w:p w14:paraId="06DA6366" w14:textId="77777777" w:rsidR="00A127EE" w:rsidRDefault="00582E82" w:rsidP="00C61AF0">
      <w:pPr>
        <w:pStyle w:val="Standard"/>
        <w:spacing w:line="276" w:lineRule="auto"/>
        <w:jc w:val="both"/>
        <w:rPr>
          <w:rFonts w:cs="Times New Roman"/>
        </w:rPr>
      </w:pPr>
      <w:r w:rsidRPr="00582E82">
        <w:rPr>
          <w:rFonts w:cs="Times New Roman"/>
        </w:rPr>
        <w:t>Umorzenie pozostałych wartości niematerialnych i prawnych nalicza się według stawek wynikających z założonego okresu ich</w:t>
      </w:r>
      <w:r w:rsidR="00217683">
        <w:rPr>
          <w:rFonts w:cs="Times New Roman"/>
        </w:rPr>
        <w:t xml:space="preserve"> </w:t>
      </w:r>
      <w:r w:rsidRPr="00582E82">
        <w:rPr>
          <w:rFonts w:cs="Times New Roman"/>
        </w:rPr>
        <w:t>użytkowania,</w:t>
      </w:r>
      <w:r w:rsidR="00A127EE">
        <w:rPr>
          <w:rFonts w:cs="Times New Roman"/>
        </w:rPr>
        <w:t xml:space="preserve"> </w:t>
      </w:r>
      <w:r w:rsidRPr="00582E82">
        <w:rPr>
          <w:rFonts w:cs="Times New Roman"/>
        </w:rPr>
        <w:t xml:space="preserve">który jednak me maże być krótszy niż: </w:t>
      </w:r>
    </w:p>
    <w:p w14:paraId="13DE0A1E" w14:textId="77777777" w:rsidR="00A127EE" w:rsidRDefault="00582E82" w:rsidP="00C61AF0">
      <w:pPr>
        <w:pStyle w:val="Standard"/>
        <w:spacing w:line="276" w:lineRule="auto"/>
        <w:jc w:val="both"/>
        <w:rPr>
          <w:rFonts w:cs="Times New Roman"/>
        </w:rPr>
      </w:pPr>
      <w:r w:rsidRPr="00582E82">
        <w:rPr>
          <w:rFonts w:cs="Times New Roman"/>
        </w:rPr>
        <w:t>od wartości oprogramowania komputerów   i   praw  autorskich  -</w:t>
      </w:r>
      <w:r w:rsidRPr="00582E82">
        <w:rPr>
          <w:rFonts w:cs="Times New Roman"/>
        </w:rPr>
        <w:tab/>
        <w:t xml:space="preserve">2  lata,  </w:t>
      </w:r>
    </w:p>
    <w:p w14:paraId="7C447B1D" w14:textId="19A29F1D" w:rsidR="00A127EE" w:rsidRDefault="00582E82" w:rsidP="00C61AF0">
      <w:pPr>
        <w:pStyle w:val="Standard"/>
        <w:spacing w:line="276" w:lineRule="auto"/>
        <w:jc w:val="both"/>
        <w:rPr>
          <w:rFonts w:cs="Times New Roman"/>
        </w:rPr>
      </w:pPr>
      <w:r w:rsidRPr="00582E82">
        <w:rPr>
          <w:rFonts w:cs="Times New Roman"/>
        </w:rPr>
        <w:t>poniesionych</w:t>
      </w:r>
      <w:r w:rsidRPr="00582E82">
        <w:rPr>
          <w:rFonts w:cs="Times New Roman"/>
        </w:rPr>
        <w:tab/>
        <w:t>kosztów  zakończonych</w:t>
      </w:r>
      <w:r w:rsidR="00A127EE">
        <w:rPr>
          <w:rFonts w:cs="Times New Roman"/>
        </w:rPr>
        <w:t xml:space="preserve"> </w:t>
      </w:r>
      <w:r w:rsidRPr="00582E82">
        <w:rPr>
          <w:rFonts w:cs="Times New Roman"/>
        </w:rPr>
        <w:t xml:space="preserve">prac rozwojowych - 3 lata, </w:t>
      </w:r>
    </w:p>
    <w:p w14:paraId="67D4DE18" w14:textId="77777777" w:rsidR="00A127EE" w:rsidRDefault="00582E82" w:rsidP="00C61AF0">
      <w:pPr>
        <w:pStyle w:val="Standard"/>
        <w:spacing w:line="276" w:lineRule="auto"/>
        <w:jc w:val="both"/>
        <w:rPr>
          <w:rFonts w:cs="Times New Roman"/>
        </w:rPr>
      </w:pPr>
      <w:r w:rsidRPr="00582E82">
        <w:rPr>
          <w:rFonts w:cs="Times New Roman"/>
        </w:rPr>
        <w:t xml:space="preserve">od pozostałych wartości niematerialnych i prawnych - 5 lat. </w:t>
      </w:r>
    </w:p>
    <w:p w14:paraId="33E17729" w14:textId="4C2F9955" w:rsidR="00A127EE" w:rsidRDefault="00582E82" w:rsidP="00C61AF0">
      <w:pPr>
        <w:pStyle w:val="Standard"/>
        <w:spacing w:line="276" w:lineRule="auto"/>
        <w:jc w:val="both"/>
        <w:rPr>
          <w:rFonts w:cs="Times New Roman"/>
        </w:rPr>
      </w:pPr>
      <w:r w:rsidRPr="00582E82">
        <w:rPr>
          <w:rFonts w:cs="Times New Roman"/>
        </w:rPr>
        <w:t xml:space="preserve">Naliczenie umorzenia tych wartości niematerialnych i prawnych, które są umarzane stopniowo rozpoczyna się od pierwszego dnia miesiąca następującego  po miesiącu,  w którym ujęto je </w:t>
      </w:r>
      <w:r w:rsidR="00A127EE">
        <w:rPr>
          <w:rFonts w:cs="Times New Roman"/>
        </w:rPr>
        <w:t xml:space="preserve">                           </w:t>
      </w:r>
      <w:r w:rsidRPr="00582E82">
        <w:rPr>
          <w:rFonts w:cs="Times New Roman"/>
        </w:rPr>
        <w:t xml:space="preserve">w ewidencji księgowej i do końca tego miesiąca, w którym następuje zrównanie wysokości umorzenia z ich wartością brutto lub rozchoduje się daną wartość. Umorzenie od ujawnionych środków trwałych  nie  objętych  uprzednio  ewidencją  oraz  korekty  naliczeń  dokonanych w nieprawidłowej wysokości mogą nastąpić wyłącznie za rok obrotowy, w którym wypadki te ujawniono . </w:t>
      </w:r>
    </w:p>
    <w:p w14:paraId="76D7B4A2" w14:textId="6C592B5D" w:rsidR="00582E82" w:rsidRPr="00582E82" w:rsidRDefault="00582E82" w:rsidP="00C61AF0">
      <w:pPr>
        <w:pStyle w:val="Standard"/>
        <w:spacing w:line="276" w:lineRule="auto"/>
        <w:jc w:val="both"/>
        <w:rPr>
          <w:rFonts w:cs="Times New Roman"/>
        </w:rPr>
      </w:pPr>
      <w:r w:rsidRPr="00582E82">
        <w:rPr>
          <w:rFonts w:cs="Times New Roman"/>
        </w:rPr>
        <w:t>W jednostce naliczać się będzie umorzenie raz na koniec roku obrotowego.</w:t>
      </w:r>
    </w:p>
    <w:p w14:paraId="3CCCF129" w14:textId="77777777" w:rsidR="00A127EE" w:rsidRDefault="00A127EE" w:rsidP="00C61AF0">
      <w:pPr>
        <w:pStyle w:val="Standard"/>
        <w:spacing w:line="276" w:lineRule="auto"/>
        <w:jc w:val="both"/>
        <w:rPr>
          <w:rFonts w:cs="Times New Roman"/>
        </w:rPr>
      </w:pPr>
    </w:p>
    <w:p w14:paraId="4C39A0DD" w14:textId="7F68701E" w:rsidR="00582E82" w:rsidRPr="00582E82" w:rsidRDefault="00582E82" w:rsidP="00C61AF0">
      <w:pPr>
        <w:pStyle w:val="Standard"/>
        <w:spacing w:line="276" w:lineRule="auto"/>
        <w:jc w:val="both"/>
        <w:rPr>
          <w:rFonts w:cs="Times New Roman"/>
        </w:rPr>
      </w:pPr>
      <w:r w:rsidRPr="00582E82">
        <w:rPr>
          <w:rFonts w:cs="Times New Roman"/>
        </w:rPr>
        <w:t>Na stronie Ma konta 071-</w:t>
      </w:r>
      <w:r w:rsidR="00217683">
        <w:rPr>
          <w:rFonts w:cs="Times New Roman"/>
        </w:rPr>
        <w:t>1</w:t>
      </w:r>
      <w:r w:rsidR="00C078D3">
        <w:rPr>
          <w:rFonts w:cs="Times New Roman"/>
        </w:rPr>
        <w:t>55</w:t>
      </w:r>
      <w:r w:rsidRPr="00582E82">
        <w:rPr>
          <w:rFonts w:cs="Times New Roman"/>
        </w:rPr>
        <w:t xml:space="preserve"> ujmuje się wszelkie zwiększenia a na stronie Wn wszelkie zmniejszenia umorzenia wartości początkowej podstawowych środków trwałych oraz wartości niematerialnych </w:t>
      </w:r>
      <w:r w:rsidR="00A127EE">
        <w:rPr>
          <w:rFonts w:cs="Times New Roman"/>
        </w:rPr>
        <w:t xml:space="preserve">                  </w:t>
      </w:r>
      <w:r w:rsidRPr="00582E82">
        <w:rPr>
          <w:rFonts w:cs="Times New Roman"/>
        </w:rPr>
        <w:t>i prawnych. . Odpisy umorzeniowe od środków trwałych ewidencjonowanych na koncie 011-</w:t>
      </w:r>
      <w:r w:rsidR="00217683">
        <w:rPr>
          <w:rFonts w:cs="Times New Roman"/>
        </w:rPr>
        <w:t>1</w:t>
      </w:r>
      <w:r w:rsidR="00C078D3">
        <w:rPr>
          <w:rFonts w:cs="Times New Roman"/>
        </w:rPr>
        <w:t>55</w:t>
      </w:r>
      <w:r w:rsidRPr="00582E82">
        <w:rPr>
          <w:rFonts w:cs="Times New Roman"/>
        </w:rPr>
        <w:t xml:space="preserve"> oraz wartości niematerialnych i prawnych umarzanych stopniowo zmniejszają fundusz zasadniczy jednostki .</w:t>
      </w:r>
    </w:p>
    <w:p w14:paraId="59DD1B6B" w14:textId="77777777" w:rsidR="00582E82" w:rsidRPr="00582E82" w:rsidRDefault="00582E82" w:rsidP="00C61AF0">
      <w:pPr>
        <w:pStyle w:val="Standard"/>
        <w:spacing w:line="276" w:lineRule="auto"/>
        <w:jc w:val="both"/>
        <w:rPr>
          <w:rFonts w:cs="Times New Roman"/>
        </w:rPr>
      </w:pPr>
    </w:p>
    <w:p w14:paraId="1271CF9C" w14:textId="2F9DE43F" w:rsidR="00582E82" w:rsidRPr="00582E82" w:rsidRDefault="00582E82" w:rsidP="00C61AF0">
      <w:pPr>
        <w:pStyle w:val="Standard"/>
        <w:spacing w:line="276" w:lineRule="auto"/>
        <w:jc w:val="both"/>
        <w:rPr>
          <w:rFonts w:cs="Times New Roman"/>
        </w:rPr>
      </w:pPr>
      <w:r w:rsidRPr="00582E82">
        <w:rPr>
          <w:rFonts w:cs="Times New Roman"/>
        </w:rPr>
        <w:t>Ewidencję szczegółową do konta 071-</w:t>
      </w:r>
      <w:r w:rsidR="00217683">
        <w:rPr>
          <w:rFonts w:cs="Times New Roman"/>
        </w:rPr>
        <w:t>1</w:t>
      </w:r>
      <w:r w:rsidR="00C078D3">
        <w:rPr>
          <w:rFonts w:cs="Times New Roman"/>
        </w:rPr>
        <w:t>55</w:t>
      </w:r>
      <w:r w:rsidRPr="00582E82">
        <w:rPr>
          <w:rFonts w:cs="Times New Roman"/>
        </w:rPr>
        <w:t>- prowadzi się oddzielnie dla poszczególnych środków trwałych oraz wartości niematerialnych i prawnych w postaci tabel amortyzacyjnych. Ewidencja umorzenia może być połączona ze szczegółową ewidencją środków trwałych oraz wartości niematerialnych i prawnych.</w:t>
      </w:r>
    </w:p>
    <w:p w14:paraId="33365130" w14:textId="0AD69F77" w:rsidR="00582E82" w:rsidRPr="00582E82" w:rsidRDefault="00582E82" w:rsidP="00C61AF0">
      <w:pPr>
        <w:pStyle w:val="Standard"/>
        <w:spacing w:line="276" w:lineRule="auto"/>
        <w:jc w:val="both"/>
        <w:rPr>
          <w:rFonts w:cs="Times New Roman"/>
        </w:rPr>
      </w:pPr>
      <w:r w:rsidRPr="00582E82">
        <w:rPr>
          <w:rFonts w:cs="Times New Roman"/>
        </w:rPr>
        <w:t>Konto 071-</w:t>
      </w:r>
      <w:r w:rsidR="00217683">
        <w:rPr>
          <w:rFonts w:cs="Times New Roman"/>
        </w:rPr>
        <w:t>1</w:t>
      </w:r>
      <w:r w:rsidR="00C078D3">
        <w:rPr>
          <w:rFonts w:cs="Times New Roman"/>
        </w:rPr>
        <w:t>55</w:t>
      </w:r>
      <w:r w:rsidRPr="00582E82">
        <w:rPr>
          <w:rFonts w:cs="Times New Roman"/>
        </w:rPr>
        <w:t xml:space="preserve"> może wykazywać saldo Ma, które wyraża stan umorzenia wartości środków trwałych oraz wartości niematerialnych i prawnych umarzanych  według stawek ustalonych  w przepisach </w:t>
      </w:r>
      <w:r w:rsidR="006F5A2B">
        <w:rPr>
          <w:rFonts w:cs="Times New Roman"/>
        </w:rPr>
        <w:t xml:space="preserve">                      </w:t>
      </w:r>
      <w:r w:rsidRPr="00582E82">
        <w:rPr>
          <w:rFonts w:cs="Times New Roman"/>
        </w:rPr>
        <w:t>o podatku dochodowym od osób prawnych.</w:t>
      </w:r>
    </w:p>
    <w:p w14:paraId="2F518674" w14:textId="77777777" w:rsidR="007D5AF8" w:rsidRDefault="00582E82" w:rsidP="00C61AF0">
      <w:pPr>
        <w:pStyle w:val="Standard"/>
        <w:spacing w:line="276" w:lineRule="auto"/>
        <w:jc w:val="both"/>
        <w:rPr>
          <w:rFonts w:cs="Times New Roman"/>
        </w:rPr>
      </w:pPr>
      <w:r w:rsidRPr="00582E82">
        <w:rPr>
          <w:rFonts w:cs="Times New Roman"/>
        </w:rPr>
        <w:t xml:space="preserve">Odpisy umorzeniowe są  dokonywane  w  korespondencji  z  kontem  400  w  jednostce Urząd Gminy </w:t>
      </w:r>
    </w:p>
    <w:p w14:paraId="416D448A" w14:textId="77777777" w:rsidR="007D5AF8" w:rsidRDefault="007D5AF8" w:rsidP="00C61AF0">
      <w:pPr>
        <w:pStyle w:val="Standard"/>
        <w:spacing w:line="276" w:lineRule="auto"/>
        <w:jc w:val="both"/>
        <w:rPr>
          <w:rFonts w:cs="Times New Roman"/>
        </w:rPr>
      </w:pPr>
    </w:p>
    <w:p w14:paraId="30D1E841" w14:textId="28AE1CCC" w:rsidR="00E74274" w:rsidRPr="008B3554" w:rsidRDefault="00E74274" w:rsidP="00E74274">
      <w:pPr>
        <w:pStyle w:val="Standard"/>
        <w:spacing w:line="276" w:lineRule="auto"/>
        <w:jc w:val="both"/>
        <w:rPr>
          <w:rFonts w:cs="Times New Roman"/>
          <w:b/>
          <w:bCs/>
        </w:rPr>
      </w:pPr>
      <w:r w:rsidRPr="008B3554">
        <w:rPr>
          <w:rFonts w:cs="Times New Roman"/>
          <w:b/>
          <w:bCs/>
        </w:rPr>
        <w:t>Konto 072 -1</w:t>
      </w:r>
      <w:r>
        <w:rPr>
          <w:rFonts w:cs="Times New Roman"/>
          <w:b/>
          <w:bCs/>
        </w:rPr>
        <w:t>55</w:t>
      </w:r>
      <w:r w:rsidRPr="008B3554">
        <w:rPr>
          <w:rFonts w:cs="Times New Roman"/>
          <w:b/>
          <w:bCs/>
        </w:rPr>
        <w:t xml:space="preserve"> „ Umorzenie pozostałych  środków trwałych, wartości niematerialnych i prawnych oraz zbiorów bibliotecznych”</w:t>
      </w:r>
    </w:p>
    <w:p w14:paraId="7FC7C0E1" w14:textId="77777777" w:rsidR="00E74274" w:rsidRPr="008B3554" w:rsidRDefault="00E74274" w:rsidP="00E74274">
      <w:pPr>
        <w:pStyle w:val="Standard"/>
        <w:spacing w:line="276" w:lineRule="auto"/>
        <w:jc w:val="both"/>
        <w:rPr>
          <w:rFonts w:cs="Times New Roman"/>
        </w:rPr>
      </w:pPr>
      <w:r w:rsidRPr="008B3554">
        <w:rPr>
          <w:rFonts w:cs="Times New Roman"/>
        </w:rPr>
        <w:t>Służy do ewidencji zmniejszenia wartości początkowej z tytułu umorzenia pozostałych środków trwałych tj. tych środków trwałych oraz wartości niematerialnych i prawnych, a także zbiorów bibliotecznych, które mogą być umarzane jednorazowo w pełnej wartości w miesiącu wydania ich do użytkowania. Umorzenie tych środków koresponduje z kontem 401.</w:t>
      </w:r>
    </w:p>
    <w:p w14:paraId="2D3F6B94" w14:textId="1784FF21" w:rsidR="00E74274" w:rsidRPr="008B3554" w:rsidRDefault="00E74274" w:rsidP="00E74274">
      <w:pPr>
        <w:pStyle w:val="Standard"/>
        <w:spacing w:line="276" w:lineRule="auto"/>
        <w:jc w:val="both"/>
        <w:rPr>
          <w:rFonts w:cs="Times New Roman"/>
        </w:rPr>
      </w:pPr>
      <w:r w:rsidRPr="008B3554">
        <w:rPr>
          <w:rFonts w:cs="Times New Roman"/>
        </w:rPr>
        <w:t>Na stronie Wn konta 072-1</w:t>
      </w:r>
      <w:r>
        <w:rPr>
          <w:rFonts w:cs="Times New Roman"/>
        </w:rPr>
        <w:t>55</w:t>
      </w:r>
      <w:r w:rsidRPr="008B3554">
        <w:rPr>
          <w:rFonts w:cs="Times New Roman"/>
        </w:rPr>
        <w:t xml:space="preserve"> – księguje się umorzenie wyksięgowanie dotychczasowego umorzenia pozostałych środków trwałych , wartości niematerialnych i prawnych oraz zbiorów bibliotecznych z tytułu likwidacji, sprzedaży, nieodpłatnego przekazania, niedoboru lub szkody oraz wyłączenia z ewidencji księgowej ilościowo- wartościowej.</w:t>
      </w:r>
    </w:p>
    <w:p w14:paraId="750EDFB5" w14:textId="068C5376" w:rsidR="00E74274" w:rsidRPr="008B3554" w:rsidRDefault="00E74274" w:rsidP="00E74274">
      <w:pPr>
        <w:pStyle w:val="Standard"/>
        <w:spacing w:line="276" w:lineRule="auto"/>
        <w:jc w:val="both"/>
        <w:rPr>
          <w:rFonts w:cs="Times New Roman"/>
        </w:rPr>
      </w:pPr>
      <w:r w:rsidRPr="008B3554">
        <w:rPr>
          <w:rFonts w:cs="Times New Roman"/>
        </w:rPr>
        <w:t>Na stronie Ma konta 072-1</w:t>
      </w:r>
      <w:r>
        <w:rPr>
          <w:rFonts w:cs="Times New Roman"/>
        </w:rPr>
        <w:t>55</w:t>
      </w:r>
      <w:r w:rsidRPr="008B3554">
        <w:rPr>
          <w:rFonts w:cs="Times New Roman"/>
        </w:rPr>
        <w:t xml:space="preserve"> księguje się umorzenie naliczone od wydanych do użytkowania nowych pozostałych środków trwałych włączonych do ewidencji księgowej , zbiorów bibliotecznych oraz pozostałych wartości niematerialnych i prawnych, umorzenie pozostałych środków otrzymanych jako pierwsze wyposażenie nowego obiektu sfinansowanego za środków na inwestycje, umorzenie dotychczasowe pozostałych środków trwałych oraz wartości niematerialnych i prawnych otrzymanych na podstawie decyzji administracyjnej od innej jednostki lub samorządowego zakładu budżetowego. </w:t>
      </w:r>
    </w:p>
    <w:p w14:paraId="56A925E1" w14:textId="12637617" w:rsidR="00E74274" w:rsidRPr="008B3554" w:rsidRDefault="00E74274" w:rsidP="00E74274">
      <w:pPr>
        <w:pStyle w:val="Standard"/>
        <w:spacing w:line="276" w:lineRule="auto"/>
        <w:jc w:val="both"/>
        <w:rPr>
          <w:rFonts w:cs="Times New Roman"/>
        </w:rPr>
      </w:pPr>
      <w:r w:rsidRPr="008B3554">
        <w:rPr>
          <w:rFonts w:cs="Times New Roman"/>
        </w:rPr>
        <w:t>Konto 072-1</w:t>
      </w:r>
      <w:r>
        <w:rPr>
          <w:rFonts w:cs="Times New Roman"/>
        </w:rPr>
        <w:t xml:space="preserve">55 </w:t>
      </w:r>
      <w:r w:rsidRPr="008B3554">
        <w:rPr>
          <w:rFonts w:cs="Times New Roman"/>
        </w:rPr>
        <w:t xml:space="preserve">może wykazywać saldo Ma , które wyraża umorzenie wartości początkowej będących w użytkowaniu pozostałych środków trwałych wartości niematerialnych i prawnych podlegających całkowitemu umorzeniu w miesiącu wydania do użytkowania. </w:t>
      </w:r>
    </w:p>
    <w:p w14:paraId="2A2EE50F" w14:textId="77777777" w:rsidR="00582E82" w:rsidRPr="00582E82" w:rsidRDefault="00582E82" w:rsidP="00C61AF0">
      <w:pPr>
        <w:pStyle w:val="Standard"/>
        <w:spacing w:line="276" w:lineRule="auto"/>
        <w:jc w:val="both"/>
        <w:rPr>
          <w:rFonts w:cs="Times New Roman"/>
        </w:rPr>
      </w:pPr>
    </w:p>
    <w:p w14:paraId="64164A83" w14:textId="02B947B1" w:rsidR="00582E82" w:rsidRPr="00A127EE" w:rsidRDefault="00582E82" w:rsidP="00C61AF0">
      <w:pPr>
        <w:pStyle w:val="Standard"/>
        <w:spacing w:line="276" w:lineRule="auto"/>
        <w:jc w:val="both"/>
        <w:rPr>
          <w:rFonts w:cs="Times New Roman"/>
          <w:b/>
          <w:bCs/>
        </w:rPr>
      </w:pPr>
      <w:r w:rsidRPr="00A127EE">
        <w:rPr>
          <w:rFonts w:cs="Times New Roman"/>
          <w:b/>
          <w:bCs/>
        </w:rPr>
        <w:t>Konto 080 -</w:t>
      </w:r>
      <w:r w:rsidR="00217683" w:rsidRPr="00A127EE">
        <w:rPr>
          <w:rFonts w:cs="Times New Roman"/>
          <w:b/>
          <w:bCs/>
        </w:rPr>
        <w:t>1</w:t>
      </w:r>
      <w:r w:rsidR="00E74274">
        <w:rPr>
          <w:rFonts w:cs="Times New Roman"/>
          <w:b/>
          <w:bCs/>
        </w:rPr>
        <w:t>55</w:t>
      </w:r>
      <w:r w:rsidRPr="00A127EE">
        <w:rPr>
          <w:rFonts w:cs="Times New Roman"/>
          <w:b/>
          <w:bCs/>
        </w:rPr>
        <w:t xml:space="preserve"> Środki trwałe w budowie .</w:t>
      </w:r>
    </w:p>
    <w:p w14:paraId="46356A2B" w14:textId="77777777" w:rsidR="00582E82" w:rsidRPr="00582E82" w:rsidRDefault="00582E82" w:rsidP="00C61AF0">
      <w:pPr>
        <w:pStyle w:val="Standard"/>
        <w:spacing w:line="276" w:lineRule="auto"/>
        <w:jc w:val="both"/>
        <w:rPr>
          <w:rFonts w:cs="Times New Roman"/>
        </w:rPr>
      </w:pPr>
      <w:r w:rsidRPr="00582E82">
        <w:rPr>
          <w:rFonts w:cs="Times New Roman"/>
        </w:rPr>
        <w:t>Służy do ewidencji kosztów inwestycji rozpoczętych oraz do rozliczenia kosztów inwestycji na uzyskane efekty. Do inwestycji  zalicza  się koszty  poniesione  na wytworzenie,  nabycie  i montaż nowych środków trwałych użytkownika lub w związku z ulepszeniem już istniejących środków trwałych.</w:t>
      </w:r>
    </w:p>
    <w:p w14:paraId="0A36C0A7" w14:textId="6A103FC8" w:rsidR="00582E82" w:rsidRPr="00582E82" w:rsidRDefault="00582E82" w:rsidP="00C61AF0">
      <w:pPr>
        <w:pStyle w:val="Standard"/>
        <w:spacing w:line="276" w:lineRule="auto"/>
        <w:jc w:val="both"/>
        <w:rPr>
          <w:rFonts w:cs="Times New Roman"/>
        </w:rPr>
      </w:pPr>
      <w:r w:rsidRPr="00582E82">
        <w:rPr>
          <w:rFonts w:cs="Times New Roman"/>
        </w:rPr>
        <w:t>Na koncie 080-</w:t>
      </w:r>
      <w:r w:rsidR="00217683">
        <w:rPr>
          <w:rFonts w:cs="Times New Roman"/>
        </w:rPr>
        <w:t>1</w:t>
      </w:r>
      <w:r w:rsidR="00E74274">
        <w:rPr>
          <w:rFonts w:cs="Times New Roman"/>
        </w:rPr>
        <w:t>55</w:t>
      </w:r>
      <w:r w:rsidRPr="00582E82">
        <w:rPr>
          <w:rFonts w:cs="Times New Roman"/>
        </w:rPr>
        <w:t xml:space="preserve"> ewidencjonuje się ogół kosztów dotyczących realizowanych inwestycji poniesionych przez jednostkę na mające powstać środki trwałe. Koszty inwestycji obejmują wartość (w cenie nabycia) wszystkich użytych do wytworzenia rzeczowych składników majątku </w:t>
      </w:r>
      <w:r w:rsidR="00A127EE">
        <w:rPr>
          <w:rFonts w:cs="Times New Roman"/>
        </w:rPr>
        <w:t xml:space="preserve">                                    </w:t>
      </w:r>
      <w:r w:rsidRPr="00582E82">
        <w:rPr>
          <w:rFonts w:cs="Times New Roman"/>
        </w:rPr>
        <w:t>i wykorzystanych usług, wartość wynagrodzeń za pracę wraz z pochodnymi (narzutami i odpisami), wartość świadczeń nieodpłatnych oraz inne koszty dające się zaliczyć do wartości wytworzonych przedmiotów majątkowych, w tym również:</w:t>
      </w:r>
    </w:p>
    <w:p w14:paraId="6EDDCC93" w14:textId="1F576A2F" w:rsidR="006321DA" w:rsidRPr="00582E82" w:rsidRDefault="00582E82" w:rsidP="00C61AF0">
      <w:pPr>
        <w:pStyle w:val="Standard"/>
        <w:spacing w:line="276" w:lineRule="auto"/>
        <w:jc w:val="both"/>
        <w:rPr>
          <w:rFonts w:cs="Times New Roman"/>
        </w:rPr>
      </w:pPr>
      <w:r w:rsidRPr="00582E82">
        <w:rPr>
          <w:rFonts w:cs="Times New Roman"/>
        </w:rPr>
        <w:t>1</w:t>
      </w:r>
      <w:r w:rsidR="00A127EE">
        <w:rPr>
          <w:rFonts w:cs="Times New Roman"/>
        </w:rPr>
        <w:t>.</w:t>
      </w:r>
      <w:r w:rsidRPr="00582E82">
        <w:rPr>
          <w:rFonts w:cs="Times New Roman"/>
        </w:rPr>
        <w:t xml:space="preserve"> nie podlegający odliczeniu podatek od towarów i usług dotyczących inwestycji rozpoczętych,</w:t>
      </w:r>
    </w:p>
    <w:p w14:paraId="408D4138" w14:textId="37678D61" w:rsidR="00582E82" w:rsidRPr="00582E82" w:rsidRDefault="00582E82" w:rsidP="00C61AF0">
      <w:pPr>
        <w:pStyle w:val="Standard"/>
        <w:spacing w:line="276" w:lineRule="auto"/>
        <w:jc w:val="both"/>
        <w:rPr>
          <w:rFonts w:cs="Times New Roman"/>
        </w:rPr>
      </w:pPr>
      <w:r w:rsidRPr="00582E82">
        <w:rPr>
          <w:rFonts w:cs="Times New Roman"/>
        </w:rPr>
        <w:t>2</w:t>
      </w:r>
      <w:r w:rsidR="00A127EE">
        <w:rPr>
          <w:rFonts w:cs="Times New Roman"/>
        </w:rPr>
        <w:t>.</w:t>
      </w:r>
      <w:r w:rsidRPr="00582E82">
        <w:rPr>
          <w:rFonts w:cs="Times New Roman"/>
        </w:rPr>
        <w:t xml:space="preserve"> naliczone  na czas trwania inwestycji,  odsetki,  prowizje  i różnice kursowe  od  pożyczek </w:t>
      </w:r>
      <w:r w:rsidR="006F5A2B">
        <w:rPr>
          <w:rFonts w:cs="Times New Roman"/>
        </w:rPr>
        <w:t xml:space="preserve">                                  </w:t>
      </w:r>
      <w:r w:rsidRPr="00582E82">
        <w:rPr>
          <w:rFonts w:cs="Times New Roman"/>
        </w:rPr>
        <w:t>i zobowiązań służących sfinansowaniu zakupu lub budowy środków trwałych (do dnia przekazania środka trwałego do używania).</w:t>
      </w:r>
    </w:p>
    <w:p w14:paraId="060BDC63" w14:textId="77777777" w:rsidR="00582E82" w:rsidRPr="00582E82" w:rsidRDefault="00582E82" w:rsidP="00C61AF0">
      <w:pPr>
        <w:pStyle w:val="Standard"/>
        <w:spacing w:line="276" w:lineRule="auto"/>
        <w:jc w:val="both"/>
        <w:rPr>
          <w:rFonts w:cs="Times New Roman"/>
        </w:rPr>
      </w:pPr>
      <w:r w:rsidRPr="00582E82">
        <w:rPr>
          <w:rFonts w:cs="Times New Roman"/>
        </w:rPr>
        <w:t>Do kosztów wytworzenia środków trwałych, a więc i do kosztów inwestycji zalicza się koszty ogólnego zarządu, kosztów sprzedaży pozostałych kosztów operacyjnych oraz kosztów operacji finansowych poniesionych w związku z inwestycją , ale dopiero po dniu przekazania środka trwałego do użytkowania .</w:t>
      </w:r>
    </w:p>
    <w:p w14:paraId="3A473D86" w14:textId="77777777" w:rsidR="00A127EE" w:rsidRDefault="00A127EE" w:rsidP="00C61AF0">
      <w:pPr>
        <w:pStyle w:val="Standard"/>
        <w:spacing w:line="276" w:lineRule="auto"/>
        <w:jc w:val="both"/>
        <w:rPr>
          <w:rFonts w:cs="Times New Roman"/>
        </w:rPr>
      </w:pPr>
    </w:p>
    <w:p w14:paraId="101269AE" w14:textId="15495B7B" w:rsidR="00582E82" w:rsidRPr="00582E82" w:rsidRDefault="00582E82" w:rsidP="00C61AF0">
      <w:pPr>
        <w:pStyle w:val="Standard"/>
        <w:spacing w:line="276" w:lineRule="auto"/>
        <w:jc w:val="both"/>
        <w:rPr>
          <w:rFonts w:cs="Times New Roman"/>
        </w:rPr>
      </w:pPr>
      <w:r w:rsidRPr="00582E82">
        <w:rPr>
          <w:rFonts w:cs="Times New Roman"/>
        </w:rPr>
        <w:t>Do inwestycji zalicza się w szczególności koszty:</w:t>
      </w:r>
    </w:p>
    <w:p w14:paraId="2D6CF607" w14:textId="7CA340FB" w:rsidR="00582E82" w:rsidRPr="00582E82" w:rsidRDefault="00582E82" w:rsidP="00C61AF0">
      <w:pPr>
        <w:pStyle w:val="Standard"/>
        <w:spacing w:line="276" w:lineRule="auto"/>
        <w:jc w:val="both"/>
        <w:rPr>
          <w:rFonts w:cs="Times New Roman"/>
        </w:rPr>
      </w:pPr>
      <w:r w:rsidRPr="00582E82">
        <w:rPr>
          <w:rFonts w:cs="Times New Roman"/>
        </w:rPr>
        <w:t>1.nabycie gruntów i innych składników majątku trwałego oraz koszty ich budowy i montażu,</w:t>
      </w:r>
    </w:p>
    <w:p w14:paraId="249F9EFA" w14:textId="1E00D273" w:rsidR="00582E82" w:rsidRPr="00582E82" w:rsidRDefault="00582E82" w:rsidP="00C61AF0">
      <w:pPr>
        <w:pStyle w:val="Standard"/>
        <w:spacing w:line="276" w:lineRule="auto"/>
        <w:jc w:val="both"/>
        <w:rPr>
          <w:rFonts w:cs="Times New Roman"/>
        </w:rPr>
      </w:pPr>
      <w:r w:rsidRPr="00582E82">
        <w:rPr>
          <w:rFonts w:cs="Times New Roman"/>
        </w:rPr>
        <w:t>2.opłaty z tytułu użytkowania gruntów i terenów w okresie budowy inwestycji oraz z tytułu uzyskania lokalizacji pod budowę,</w:t>
      </w:r>
    </w:p>
    <w:p w14:paraId="1AA29206" w14:textId="20964398" w:rsidR="00582E82" w:rsidRPr="00582E82" w:rsidRDefault="00582E82" w:rsidP="00C61AF0">
      <w:pPr>
        <w:pStyle w:val="Standard"/>
        <w:spacing w:line="276" w:lineRule="auto"/>
        <w:jc w:val="both"/>
        <w:rPr>
          <w:rFonts w:cs="Times New Roman"/>
        </w:rPr>
      </w:pPr>
      <w:r w:rsidRPr="00582E82">
        <w:rPr>
          <w:rFonts w:cs="Times New Roman"/>
        </w:rPr>
        <w:t>3.odszkodowanie  za  dostarczenie  obiektów  zastępczych</w:t>
      </w:r>
      <w:r w:rsidRPr="00582E82">
        <w:rPr>
          <w:rFonts w:cs="Times New Roman"/>
        </w:rPr>
        <w:tab/>
        <w:t>przesiedlenie osób z terenów zajętych na potrzeby inwestycyjne,</w:t>
      </w:r>
    </w:p>
    <w:p w14:paraId="3085C00E" w14:textId="4D70D4DF" w:rsidR="00A127EE" w:rsidRDefault="00582E82" w:rsidP="00C61AF0">
      <w:pPr>
        <w:pStyle w:val="Standard"/>
        <w:spacing w:line="276" w:lineRule="auto"/>
        <w:jc w:val="both"/>
        <w:rPr>
          <w:rFonts w:cs="Times New Roman"/>
        </w:rPr>
      </w:pPr>
      <w:r w:rsidRPr="00582E82">
        <w:rPr>
          <w:rFonts w:cs="Times New Roman"/>
        </w:rPr>
        <w:t xml:space="preserve">4.założenia stref ochronnych, </w:t>
      </w:r>
    </w:p>
    <w:p w14:paraId="69C8A24E" w14:textId="28F3EADC" w:rsidR="00582E82" w:rsidRPr="00582E82" w:rsidRDefault="00582E82" w:rsidP="00C61AF0">
      <w:pPr>
        <w:pStyle w:val="Standard"/>
        <w:spacing w:line="276" w:lineRule="auto"/>
        <w:jc w:val="both"/>
        <w:rPr>
          <w:rFonts w:cs="Times New Roman"/>
        </w:rPr>
      </w:pPr>
      <w:r w:rsidRPr="00582E82">
        <w:rPr>
          <w:rFonts w:cs="Times New Roman"/>
        </w:rPr>
        <w:t>5.założenia zieleni ,</w:t>
      </w:r>
    </w:p>
    <w:p w14:paraId="51077808" w14:textId="77777777" w:rsidR="00582E82" w:rsidRPr="00582E82" w:rsidRDefault="00582E82" w:rsidP="00C61AF0">
      <w:pPr>
        <w:pStyle w:val="Standard"/>
        <w:spacing w:line="276" w:lineRule="auto"/>
        <w:jc w:val="both"/>
        <w:rPr>
          <w:rFonts w:cs="Times New Roman"/>
        </w:rPr>
      </w:pPr>
      <w:r w:rsidRPr="00582E82">
        <w:rPr>
          <w:rFonts w:cs="Times New Roman"/>
        </w:rPr>
        <w:t>6.napraw i remontów wykonanych przed przekazaniem środka trwałego do użytkowania, 7.dokumentacji projektowej inwestycji ,</w:t>
      </w:r>
    </w:p>
    <w:p w14:paraId="2694A1C0" w14:textId="77777777" w:rsidR="00582E82" w:rsidRPr="00582E82" w:rsidRDefault="00582E82" w:rsidP="00C61AF0">
      <w:pPr>
        <w:pStyle w:val="Standard"/>
        <w:spacing w:line="276" w:lineRule="auto"/>
        <w:jc w:val="both"/>
        <w:rPr>
          <w:rFonts w:cs="Times New Roman"/>
        </w:rPr>
      </w:pPr>
      <w:r w:rsidRPr="00582E82">
        <w:rPr>
          <w:rFonts w:cs="Times New Roman"/>
        </w:rPr>
        <w:t>8 badań geologicznych, geofizycznych oraz pomiarów geodezyjnych,</w:t>
      </w:r>
    </w:p>
    <w:p w14:paraId="3F64FEBC" w14:textId="6794BC9E" w:rsidR="00A127EE" w:rsidRDefault="00582E82" w:rsidP="00C61AF0">
      <w:pPr>
        <w:pStyle w:val="Standard"/>
        <w:spacing w:line="276" w:lineRule="auto"/>
        <w:jc w:val="both"/>
        <w:rPr>
          <w:rFonts w:cs="Times New Roman"/>
        </w:rPr>
      </w:pPr>
      <w:r w:rsidRPr="00582E82">
        <w:rPr>
          <w:rFonts w:cs="Times New Roman"/>
        </w:rPr>
        <w:t xml:space="preserve">9.przygotowania   terenu   pod   budowę,   w   tym   również   koszty   likwidacji   </w:t>
      </w:r>
      <w:r w:rsidR="00217683" w:rsidRPr="00582E82">
        <w:rPr>
          <w:rFonts w:cs="Times New Roman"/>
        </w:rPr>
        <w:t>pom</w:t>
      </w:r>
      <w:r w:rsidR="00217683">
        <w:rPr>
          <w:rFonts w:cs="Times New Roman"/>
        </w:rPr>
        <w:t>n</w:t>
      </w:r>
      <w:r w:rsidR="00217683" w:rsidRPr="00582E82">
        <w:rPr>
          <w:rFonts w:cs="Times New Roman"/>
        </w:rPr>
        <w:t>ie</w:t>
      </w:r>
      <w:r w:rsidR="00217683">
        <w:rPr>
          <w:rFonts w:cs="Times New Roman"/>
        </w:rPr>
        <w:t>js</w:t>
      </w:r>
      <w:r w:rsidR="00217683" w:rsidRPr="00582E82">
        <w:rPr>
          <w:rFonts w:cs="Times New Roman"/>
        </w:rPr>
        <w:t>zane</w:t>
      </w:r>
      <w:r w:rsidRPr="00582E82">
        <w:rPr>
          <w:rFonts w:cs="Times New Roman"/>
        </w:rPr>
        <w:t xml:space="preserve"> </w:t>
      </w:r>
      <w:r w:rsidR="006F5A2B">
        <w:rPr>
          <w:rFonts w:cs="Times New Roman"/>
        </w:rPr>
        <w:t xml:space="preserve">                      </w:t>
      </w:r>
      <w:r w:rsidRPr="00582E82">
        <w:rPr>
          <w:rFonts w:cs="Times New Roman"/>
        </w:rPr>
        <w:t>o przychody likwidacji budynków i budowli zlikwidowanych w związku z  wykonywanie nowych inwestycji</w:t>
      </w:r>
      <w:r w:rsidR="00A127EE">
        <w:rPr>
          <w:rFonts w:cs="Times New Roman"/>
        </w:rPr>
        <w:t>,</w:t>
      </w:r>
    </w:p>
    <w:p w14:paraId="48AB5E36" w14:textId="5014EA64" w:rsidR="00582E82" w:rsidRPr="00582E82" w:rsidRDefault="00A127EE" w:rsidP="00C61AF0">
      <w:pPr>
        <w:pStyle w:val="Standard"/>
        <w:spacing w:line="276" w:lineRule="auto"/>
        <w:jc w:val="both"/>
        <w:rPr>
          <w:rFonts w:cs="Times New Roman"/>
        </w:rPr>
      </w:pPr>
      <w:r>
        <w:rPr>
          <w:rFonts w:cs="Times New Roman"/>
        </w:rPr>
        <w:t>10.</w:t>
      </w:r>
      <w:r w:rsidR="006F5A2B">
        <w:rPr>
          <w:rFonts w:cs="Times New Roman"/>
        </w:rPr>
        <w:t xml:space="preserve"> </w:t>
      </w:r>
      <w:r>
        <w:rPr>
          <w:rFonts w:cs="Times New Roman"/>
        </w:rPr>
        <w:t>r</w:t>
      </w:r>
      <w:r w:rsidR="00582E82" w:rsidRPr="00582E82">
        <w:rPr>
          <w:rFonts w:cs="Times New Roman"/>
        </w:rPr>
        <w:t>obót niezbędnych do realizacji własnej inwestycji, wykonywanych w środkach trwałych należących do innych osób prawnych lub fizycznych ,</w:t>
      </w:r>
    </w:p>
    <w:p w14:paraId="714A2338" w14:textId="2CD49493" w:rsidR="00582E82" w:rsidRPr="00582E82" w:rsidRDefault="00582E82" w:rsidP="00C61AF0">
      <w:pPr>
        <w:pStyle w:val="Standard"/>
        <w:spacing w:line="276" w:lineRule="auto"/>
        <w:jc w:val="both"/>
        <w:rPr>
          <w:rFonts w:cs="Times New Roman"/>
        </w:rPr>
      </w:pPr>
      <w:r w:rsidRPr="00582E82">
        <w:rPr>
          <w:rFonts w:cs="Times New Roman"/>
        </w:rPr>
        <w:t>11</w:t>
      </w:r>
      <w:r w:rsidR="00A127EE">
        <w:rPr>
          <w:rFonts w:cs="Times New Roman"/>
        </w:rPr>
        <w:t xml:space="preserve">. </w:t>
      </w:r>
      <w:r w:rsidRPr="00582E82">
        <w:rPr>
          <w:rFonts w:cs="Times New Roman"/>
        </w:rPr>
        <w:t>wznoszenia budynków i budowli ,</w:t>
      </w:r>
    </w:p>
    <w:p w14:paraId="443600DF" w14:textId="3AD9A57B" w:rsidR="00582E82" w:rsidRPr="00582E82" w:rsidRDefault="00582E82" w:rsidP="00C61AF0">
      <w:pPr>
        <w:pStyle w:val="Standard"/>
        <w:spacing w:line="276" w:lineRule="auto"/>
        <w:jc w:val="both"/>
        <w:rPr>
          <w:rFonts w:cs="Times New Roman"/>
        </w:rPr>
      </w:pPr>
      <w:r w:rsidRPr="00582E82">
        <w:rPr>
          <w:rFonts w:cs="Times New Roman"/>
        </w:rPr>
        <w:t>12</w:t>
      </w:r>
      <w:r w:rsidR="00A127EE">
        <w:rPr>
          <w:rFonts w:cs="Times New Roman"/>
        </w:rPr>
        <w:t xml:space="preserve">. </w:t>
      </w:r>
      <w:r w:rsidRPr="00582E82">
        <w:rPr>
          <w:rFonts w:cs="Times New Roman"/>
        </w:rPr>
        <w:t>zakup bądź wytworzenie we własnym zakresie urządzeń technicznych maszyn i środków transportu,</w:t>
      </w:r>
    </w:p>
    <w:p w14:paraId="66CC49A5" w14:textId="4AAE23A5" w:rsidR="00582E82" w:rsidRPr="00582E82" w:rsidRDefault="00582E82" w:rsidP="00C61AF0">
      <w:pPr>
        <w:pStyle w:val="Standard"/>
        <w:spacing w:line="276" w:lineRule="auto"/>
        <w:jc w:val="both"/>
        <w:rPr>
          <w:rFonts w:cs="Times New Roman"/>
        </w:rPr>
      </w:pPr>
      <w:r w:rsidRPr="00582E82">
        <w:rPr>
          <w:rFonts w:cs="Times New Roman"/>
        </w:rPr>
        <w:t>13.transportu i montażu,</w:t>
      </w:r>
    </w:p>
    <w:p w14:paraId="2690CE34" w14:textId="159A411E" w:rsidR="00A127EE" w:rsidRDefault="00582E82" w:rsidP="00C61AF0">
      <w:pPr>
        <w:pStyle w:val="Standard"/>
        <w:spacing w:line="276" w:lineRule="auto"/>
        <w:jc w:val="both"/>
        <w:rPr>
          <w:rFonts w:cs="Times New Roman"/>
        </w:rPr>
      </w:pPr>
      <w:r w:rsidRPr="00582E82">
        <w:rPr>
          <w:rFonts w:cs="Times New Roman"/>
        </w:rPr>
        <w:t>14.nadzoru autorskiego, inwestorskiego i generalnego wykonawcy ,</w:t>
      </w:r>
    </w:p>
    <w:p w14:paraId="0D4C070B" w14:textId="4E6E934B" w:rsidR="00582E82" w:rsidRPr="00582E82" w:rsidRDefault="00A127EE" w:rsidP="00C61AF0">
      <w:pPr>
        <w:pStyle w:val="Standard"/>
        <w:spacing w:line="276" w:lineRule="auto"/>
        <w:jc w:val="both"/>
        <w:rPr>
          <w:rFonts w:cs="Times New Roman"/>
        </w:rPr>
      </w:pPr>
      <w:r>
        <w:rPr>
          <w:rFonts w:cs="Times New Roman"/>
        </w:rPr>
        <w:t>15.</w:t>
      </w:r>
      <w:r w:rsidR="00582E82" w:rsidRPr="00582E82">
        <w:rPr>
          <w:rFonts w:cs="Times New Roman"/>
        </w:rPr>
        <w:t>prób montażowych, jeżeli należność za te czynności nie jest uwzględniona w cenie robót, 16.ubezpieczeń majątkowych budowanych środków trwałych,</w:t>
      </w:r>
    </w:p>
    <w:p w14:paraId="2683E745" w14:textId="77777777" w:rsidR="006321DA" w:rsidRDefault="00582E82" w:rsidP="00C61AF0">
      <w:pPr>
        <w:pStyle w:val="Standard"/>
        <w:spacing w:line="276" w:lineRule="auto"/>
        <w:jc w:val="both"/>
        <w:rPr>
          <w:rFonts w:cs="Times New Roman"/>
        </w:rPr>
      </w:pPr>
      <w:r w:rsidRPr="00582E82">
        <w:rPr>
          <w:rFonts w:cs="Times New Roman"/>
        </w:rPr>
        <w:t xml:space="preserve">17.odsetek, prowizji z różnic kursowych od kredytów  i pożyczek  dotyczących  inwestycji , </w:t>
      </w:r>
    </w:p>
    <w:p w14:paraId="38B6F0D6" w14:textId="4DFE0EA0" w:rsidR="00582E82" w:rsidRPr="00582E82" w:rsidRDefault="00582E82" w:rsidP="00C61AF0">
      <w:pPr>
        <w:pStyle w:val="Standard"/>
        <w:spacing w:line="276" w:lineRule="auto"/>
        <w:jc w:val="both"/>
        <w:rPr>
          <w:rFonts w:cs="Times New Roman"/>
        </w:rPr>
      </w:pPr>
      <w:r w:rsidRPr="00582E82">
        <w:rPr>
          <w:rFonts w:cs="Times New Roman"/>
        </w:rPr>
        <w:t>18.nie podlegający obliczeniu lub zwrotowi podatek od towarów i usług (VAT) dotyczących inwestycji ,</w:t>
      </w:r>
    </w:p>
    <w:p w14:paraId="56EB9002" w14:textId="6AA8B86F" w:rsidR="00A127EE" w:rsidRDefault="00582E82" w:rsidP="00C61AF0">
      <w:pPr>
        <w:pStyle w:val="Standard"/>
        <w:spacing w:line="276" w:lineRule="auto"/>
        <w:jc w:val="both"/>
        <w:rPr>
          <w:rFonts w:cs="Times New Roman"/>
        </w:rPr>
      </w:pPr>
      <w:r w:rsidRPr="00582E82">
        <w:rPr>
          <w:rFonts w:cs="Times New Roman"/>
        </w:rPr>
        <w:t>19.inne koszty bezpośrednie związane z inwestycją . Wartość powstałych w wyniku inwestycji składników majątku trwałego ustala się w wysokości kosztów ich  wytworzenia  lub  ceny nabycia powiększonych o nie podlegający odliczeniu podatek od towarów i usług (VAT).</w:t>
      </w:r>
    </w:p>
    <w:p w14:paraId="4AC484D6" w14:textId="67E08466" w:rsidR="00582E82" w:rsidRPr="00582E82" w:rsidRDefault="00582E82" w:rsidP="00C61AF0">
      <w:pPr>
        <w:pStyle w:val="Standard"/>
        <w:spacing w:line="276" w:lineRule="auto"/>
        <w:jc w:val="both"/>
        <w:rPr>
          <w:rFonts w:cs="Times New Roman"/>
        </w:rPr>
      </w:pPr>
      <w:r w:rsidRPr="00582E82">
        <w:rPr>
          <w:rFonts w:cs="Times New Roman"/>
        </w:rPr>
        <w:t>Konto</w:t>
      </w:r>
      <w:r w:rsidRPr="00582E82">
        <w:rPr>
          <w:rFonts w:cs="Times New Roman"/>
        </w:rPr>
        <w:tab/>
        <w:t>08</w:t>
      </w:r>
      <w:r w:rsidR="00217683">
        <w:rPr>
          <w:rFonts w:cs="Times New Roman"/>
        </w:rPr>
        <w:t>0-1</w:t>
      </w:r>
      <w:r w:rsidR="00E74274">
        <w:rPr>
          <w:rFonts w:cs="Times New Roman"/>
        </w:rPr>
        <w:t>55</w:t>
      </w:r>
      <w:r w:rsidR="00217683">
        <w:rPr>
          <w:rFonts w:cs="Times New Roman"/>
        </w:rPr>
        <w:t xml:space="preserve"> </w:t>
      </w:r>
      <w:r w:rsidRPr="00582E82">
        <w:rPr>
          <w:rFonts w:cs="Times New Roman"/>
        </w:rPr>
        <w:t>może</w:t>
      </w:r>
      <w:r w:rsidRPr="00582E82">
        <w:rPr>
          <w:rFonts w:cs="Times New Roman"/>
        </w:rPr>
        <w:tab/>
        <w:t>wykazywać</w:t>
      </w:r>
      <w:r w:rsidR="00217683">
        <w:rPr>
          <w:rFonts w:cs="Times New Roman"/>
        </w:rPr>
        <w:t xml:space="preserve"> </w:t>
      </w:r>
      <w:r w:rsidRPr="00582E82">
        <w:rPr>
          <w:rFonts w:cs="Times New Roman"/>
        </w:rPr>
        <w:t>saldo</w:t>
      </w:r>
      <w:r w:rsidR="00A127EE">
        <w:rPr>
          <w:rFonts w:cs="Times New Roman"/>
        </w:rPr>
        <w:t xml:space="preserve"> </w:t>
      </w:r>
      <w:r w:rsidRPr="00582E82">
        <w:rPr>
          <w:rFonts w:cs="Times New Roman"/>
        </w:rPr>
        <w:t>Wn,</w:t>
      </w:r>
      <w:r w:rsidR="00A127EE">
        <w:rPr>
          <w:rFonts w:cs="Times New Roman"/>
        </w:rPr>
        <w:t xml:space="preserve"> </w:t>
      </w:r>
      <w:r w:rsidRPr="00582E82">
        <w:rPr>
          <w:rFonts w:cs="Times New Roman"/>
        </w:rPr>
        <w:t>które</w:t>
      </w:r>
      <w:r w:rsidRPr="00582E82">
        <w:rPr>
          <w:rFonts w:cs="Times New Roman"/>
        </w:rPr>
        <w:tab/>
        <w:t>oznacza</w:t>
      </w:r>
      <w:r w:rsidR="00A127EE">
        <w:rPr>
          <w:rFonts w:cs="Times New Roman"/>
        </w:rPr>
        <w:t xml:space="preserve"> </w:t>
      </w:r>
      <w:r w:rsidRPr="00582E82">
        <w:rPr>
          <w:rFonts w:cs="Times New Roman"/>
        </w:rPr>
        <w:t>koszty</w:t>
      </w:r>
      <w:r w:rsidR="00A127EE">
        <w:rPr>
          <w:rFonts w:cs="Times New Roman"/>
        </w:rPr>
        <w:t xml:space="preserve"> </w:t>
      </w:r>
      <w:r w:rsidRPr="00582E82">
        <w:rPr>
          <w:rFonts w:cs="Times New Roman"/>
        </w:rPr>
        <w:t>inwestycji nie zakończonych.</w:t>
      </w:r>
    </w:p>
    <w:p w14:paraId="7028EB6B" w14:textId="77777777" w:rsidR="00582E82" w:rsidRPr="00582E82" w:rsidRDefault="00582E82" w:rsidP="00C61AF0">
      <w:pPr>
        <w:pStyle w:val="Standard"/>
        <w:spacing w:line="276" w:lineRule="auto"/>
        <w:jc w:val="both"/>
        <w:rPr>
          <w:rFonts w:cs="Times New Roman"/>
        </w:rPr>
      </w:pPr>
    </w:p>
    <w:p w14:paraId="6CDC545D" w14:textId="12BD5930" w:rsidR="00582E82" w:rsidRPr="00A127EE" w:rsidRDefault="00582E82" w:rsidP="00C61AF0">
      <w:pPr>
        <w:pStyle w:val="Standard"/>
        <w:spacing w:line="276" w:lineRule="auto"/>
        <w:jc w:val="both"/>
        <w:rPr>
          <w:rFonts w:cs="Times New Roman"/>
          <w:b/>
          <w:bCs/>
        </w:rPr>
      </w:pPr>
      <w:r w:rsidRPr="00A127EE">
        <w:rPr>
          <w:rFonts w:cs="Times New Roman"/>
          <w:b/>
          <w:bCs/>
        </w:rPr>
        <w:t>Konto 130 -</w:t>
      </w:r>
      <w:r w:rsidR="00217683" w:rsidRPr="00A127EE">
        <w:rPr>
          <w:rFonts w:cs="Times New Roman"/>
          <w:b/>
          <w:bCs/>
        </w:rPr>
        <w:t xml:space="preserve"> 1</w:t>
      </w:r>
      <w:r w:rsidR="00E74274">
        <w:rPr>
          <w:rFonts w:cs="Times New Roman"/>
          <w:b/>
          <w:bCs/>
        </w:rPr>
        <w:t>55</w:t>
      </w:r>
      <w:r w:rsidRPr="00A127EE">
        <w:rPr>
          <w:rFonts w:cs="Times New Roman"/>
          <w:b/>
          <w:bCs/>
        </w:rPr>
        <w:t xml:space="preserve"> „Rachunek bieżący jednostki "</w:t>
      </w:r>
    </w:p>
    <w:p w14:paraId="5B9D7496" w14:textId="77777777" w:rsidR="00582E82" w:rsidRPr="00582E82" w:rsidRDefault="00582E82" w:rsidP="00C61AF0">
      <w:pPr>
        <w:pStyle w:val="Standard"/>
        <w:spacing w:line="276" w:lineRule="auto"/>
        <w:jc w:val="both"/>
        <w:rPr>
          <w:rFonts w:cs="Times New Roman"/>
        </w:rPr>
      </w:pPr>
      <w:r w:rsidRPr="00582E82">
        <w:rPr>
          <w:rFonts w:cs="Times New Roman"/>
        </w:rPr>
        <w:t>Służy do ewidencji stanu środków pieniężnych  oraz  obrotów  na  rachunku  bankowym jednostki budżetowej z tytułu wydatków i dochodów budżetowych objętych  planem finansowym.</w:t>
      </w:r>
    </w:p>
    <w:p w14:paraId="428E819F" w14:textId="26C98573" w:rsidR="00582E82" w:rsidRPr="00582E82" w:rsidRDefault="00582E82" w:rsidP="00C61AF0">
      <w:pPr>
        <w:pStyle w:val="Standard"/>
        <w:spacing w:line="276" w:lineRule="auto"/>
        <w:jc w:val="both"/>
        <w:rPr>
          <w:rFonts w:cs="Times New Roman"/>
        </w:rPr>
      </w:pPr>
      <w:r w:rsidRPr="00582E82">
        <w:rPr>
          <w:rFonts w:cs="Times New Roman"/>
        </w:rPr>
        <w:t>Na stronie Wn konta 130-</w:t>
      </w:r>
      <w:r w:rsidR="00217683">
        <w:rPr>
          <w:rFonts w:cs="Times New Roman"/>
        </w:rPr>
        <w:t>1</w:t>
      </w:r>
      <w:r w:rsidR="00E74274">
        <w:rPr>
          <w:rFonts w:cs="Times New Roman"/>
        </w:rPr>
        <w:t>55</w:t>
      </w:r>
      <w:r w:rsidRPr="00582E82">
        <w:rPr>
          <w:rFonts w:cs="Times New Roman"/>
        </w:rPr>
        <w:t>- ujmuje się wpływy środków pieniężnych:</w:t>
      </w:r>
    </w:p>
    <w:p w14:paraId="700F9683" w14:textId="54391B99" w:rsidR="00582E82" w:rsidRPr="00582E82" w:rsidRDefault="00582E82" w:rsidP="00C61AF0">
      <w:pPr>
        <w:pStyle w:val="Standard"/>
        <w:spacing w:line="276" w:lineRule="auto"/>
        <w:jc w:val="both"/>
        <w:rPr>
          <w:rFonts w:cs="Times New Roman"/>
        </w:rPr>
      </w:pPr>
      <w:r w:rsidRPr="00582E82">
        <w:rPr>
          <w:rFonts w:cs="Times New Roman"/>
        </w:rPr>
        <w:t>1) otrzymanych na realizację wydatków budżetowych zgodnie z planem finansowym oraz dla dysponentów niższego stopnia, w korespondencji z kontem 223-</w:t>
      </w:r>
      <w:r w:rsidR="00217683">
        <w:rPr>
          <w:rFonts w:cs="Times New Roman"/>
        </w:rPr>
        <w:t>1</w:t>
      </w:r>
      <w:r w:rsidR="00E74274">
        <w:rPr>
          <w:rFonts w:cs="Times New Roman"/>
        </w:rPr>
        <w:t>55</w:t>
      </w:r>
      <w:r w:rsidRPr="00582E82">
        <w:rPr>
          <w:rFonts w:cs="Times New Roman"/>
        </w:rPr>
        <w:t>;</w:t>
      </w:r>
    </w:p>
    <w:p w14:paraId="210E130E" w14:textId="0460860E" w:rsidR="00582E82" w:rsidRPr="00582E82" w:rsidRDefault="00582E82" w:rsidP="00C61AF0">
      <w:pPr>
        <w:pStyle w:val="Standard"/>
        <w:spacing w:line="276" w:lineRule="auto"/>
        <w:jc w:val="both"/>
        <w:rPr>
          <w:rFonts w:cs="Times New Roman"/>
        </w:rPr>
      </w:pPr>
      <w:r w:rsidRPr="00582E82">
        <w:rPr>
          <w:rFonts w:cs="Times New Roman"/>
        </w:rPr>
        <w:t>Na stronie Ma konta 130 -</w:t>
      </w:r>
      <w:r w:rsidR="00217683">
        <w:rPr>
          <w:rFonts w:cs="Times New Roman"/>
        </w:rPr>
        <w:t xml:space="preserve"> 1</w:t>
      </w:r>
      <w:r w:rsidR="00E74274">
        <w:rPr>
          <w:rFonts w:cs="Times New Roman"/>
        </w:rPr>
        <w:t>55</w:t>
      </w:r>
      <w:r w:rsidRPr="00582E82">
        <w:rPr>
          <w:rFonts w:cs="Times New Roman"/>
        </w:rPr>
        <w:t>- ujmuje się:</w:t>
      </w:r>
    </w:p>
    <w:p w14:paraId="58AF8036" w14:textId="77777777" w:rsidR="006321DA" w:rsidRDefault="00582E82" w:rsidP="00C61AF0">
      <w:pPr>
        <w:pStyle w:val="Standard"/>
        <w:spacing w:line="276" w:lineRule="auto"/>
        <w:jc w:val="both"/>
        <w:rPr>
          <w:rFonts w:cs="Times New Roman"/>
        </w:rPr>
      </w:pPr>
      <w:r w:rsidRPr="00582E82">
        <w:rPr>
          <w:rFonts w:cs="Times New Roman"/>
        </w:rPr>
        <w:t xml:space="preserve">1) zrealizowane wydatki budżetowe zgodnie z planem finansowym jednostki, jak również środki pobrane do kasy na realizację wydatków budżetowych (ewidencja szczegółowa według podziałek klasyfikacji wydatków budżetowych) , w korespondencji z właściwymi kontami zespołów 1, 2, 3, 4, 7 lub 8; </w:t>
      </w:r>
    </w:p>
    <w:p w14:paraId="33FDD67B" w14:textId="21879B8C" w:rsidR="00582E82" w:rsidRPr="00582E82" w:rsidRDefault="00582E82" w:rsidP="00C61AF0">
      <w:pPr>
        <w:pStyle w:val="Standard"/>
        <w:spacing w:line="276" w:lineRule="auto"/>
        <w:jc w:val="both"/>
        <w:rPr>
          <w:rFonts w:cs="Times New Roman"/>
        </w:rPr>
      </w:pPr>
      <w:r w:rsidRPr="00582E82">
        <w:rPr>
          <w:rFonts w:cs="Times New Roman"/>
        </w:rPr>
        <w:t>6) okresowe przelewy środków pieniężnych dla dysponentów niższego stopnia (ewidencja szczegółowa według dysponentów, którym przelano środki pieniężne), w korespondencji z kontem 223-</w:t>
      </w:r>
      <w:r w:rsidR="00217683">
        <w:rPr>
          <w:rFonts w:cs="Times New Roman"/>
        </w:rPr>
        <w:t>1</w:t>
      </w:r>
      <w:r w:rsidR="00E74274">
        <w:rPr>
          <w:rFonts w:cs="Times New Roman"/>
        </w:rPr>
        <w:t>55</w:t>
      </w:r>
      <w:r w:rsidRPr="00582E82">
        <w:rPr>
          <w:rFonts w:cs="Times New Roman"/>
        </w:rPr>
        <w:t>.</w:t>
      </w:r>
    </w:p>
    <w:p w14:paraId="2C19F0B8" w14:textId="39937511" w:rsidR="00582E82" w:rsidRPr="00582E82" w:rsidRDefault="00582E82" w:rsidP="00C61AF0">
      <w:pPr>
        <w:pStyle w:val="Standard"/>
        <w:spacing w:line="276" w:lineRule="auto"/>
        <w:jc w:val="both"/>
        <w:rPr>
          <w:rFonts w:cs="Times New Roman"/>
        </w:rPr>
      </w:pPr>
      <w:r w:rsidRPr="00582E82">
        <w:rPr>
          <w:rFonts w:cs="Times New Roman"/>
        </w:rPr>
        <w:t>Zapisy</w:t>
      </w:r>
      <w:r w:rsidRPr="00582E82">
        <w:rPr>
          <w:rFonts w:cs="Times New Roman"/>
        </w:rPr>
        <w:tab/>
        <w:t>na  koncie 130-</w:t>
      </w:r>
      <w:r w:rsidR="00217683">
        <w:rPr>
          <w:rFonts w:cs="Times New Roman"/>
        </w:rPr>
        <w:t>1</w:t>
      </w:r>
      <w:r w:rsidR="00E74274">
        <w:rPr>
          <w:rFonts w:cs="Times New Roman"/>
        </w:rPr>
        <w:t>55</w:t>
      </w:r>
      <w:r w:rsidRPr="00582E82">
        <w:rPr>
          <w:rFonts w:cs="Times New Roman"/>
        </w:rPr>
        <w:t xml:space="preserve">  są  dokonywane  na   podstawie   dokumentów   bankowych, w związku z czym musi zachodzić pełna zgodność zapisów między jednostką a bankiem.</w:t>
      </w:r>
    </w:p>
    <w:p w14:paraId="7A3499FB" w14:textId="65B87D5F" w:rsidR="00582E82" w:rsidRPr="00582E82" w:rsidRDefault="00582E82" w:rsidP="00C61AF0">
      <w:pPr>
        <w:pStyle w:val="Standard"/>
        <w:spacing w:line="276" w:lineRule="auto"/>
        <w:jc w:val="both"/>
        <w:rPr>
          <w:rFonts w:cs="Times New Roman"/>
        </w:rPr>
      </w:pPr>
      <w:r w:rsidRPr="00582E82">
        <w:rPr>
          <w:rFonts w:cs="Times New Roman"/>
        </w:rPr>
        <w:t>Na   koncie   130-</w:t>
      </w:r>
      <w:r w:rsidR="00217683">
        <w:rPr>
          <w:rFonts w:cs="Times New Roman"/>
        </w:rPr>
        <w:t>1</w:t>
      </w:r>
      <w:r w:rsidR="00E74274">
        <w:rPr>
          <w:rFonts w:cs="Times New Roman"/>
        </w:rPr>
        <w:t>55</w:t>
      </w:r>
      <w:r w:rsidRPr="00582E82">
        <w:rPr>
          <w:rFonts w:cs="Times New Roman"/>
        </w:rPr>
        <w:t xml:space="preserve">  obowiązuje   zachowanie   zasady    czystości    obrotów,    co   oznacza,  że do błędnych zapisów, zwrotów nadpłat, korekt wprowadza  się dodatkowo techniczny  zapis </w:t>
      </w:r>
      <w:r w:rsidR="00217683">
        <w:rPr>
          <w:rFonts w:cs="Times New Roman"/>
        </w:rPr>
        <w:t>uj</w:t>
      </w:r>
      <w:r w:rsidRPr="00582E82">
        <w:rPr>
          <w:rFonts w:cs="Times New Roman"/>
        </w:rPr>
        <w:t>emny..</w:t>
      </w:r>
    </w:p>
    <w:p w14:paraId="6D86D4CE" w14:textId="71AE99CC" w:rsidR="00582E82" w:rsidRPr="00582E82" w:rsidRDefault="00582E82" w:rsidP="00C61AF0">
      <w:pPr>
        <w:pStyle w:val="Standard"/>
        <w:spacing w:line="276" w:lineRule="auto"/>
        <w:jc w:val="both"/>
        <w:rPr>
          <w:rFonts w:cs="Times New Roman"/>
        </w:rPr>
      </w:pPr>
      <w:r w:rsidRPr="00582E82">
        <w:rPr>
          <w:rFonts w:cs="Times New Roman"/>
        </w:rPr>
        <w:t>Konto 130</w:t>
      </w:r>
      <w:r w:rsidR="00217683">
        <w:rPr>
          <w:rFonts w:cs="Times New Roman"/>
        </w:rPr>
        <w:t>–1</w:t>
      </w:r>
      <w:r w:rsidR="00E74274">
        <w:rPr>
          <w:rFonts w:cs="Times New Roman"/>
        </w:rPr>
        <w:t>55</w:t>
      </w:r>
      <w:r w:rsidR="00217683">
        <w:rPr>
          <w:rFonts w:cs="Times New Roman"/>
        </w:rPr>
        <w:t xml:space="preserve"> </w:t>
      </w:r>
      <w:r w:rsidRPr="00582E82">
        <w:rPr>
          <w:rFonts w:cs="Times New Roman"/>
        </w:rPr>
        <w:t>może służyć również do ewidencji dochodów i wydatków realizowanych bezpośrednio z rachunku bieżącego budżetu.</w:t>
      </w:r>
      <w:r w:rsidR="006F5A2B">
        <w:rPr>
          <w:rFonts w:cs="Times New Roman"/>
        </w:rPr>
        <w:t xml:space="preserve"> </w:t>
      </w:r>
      <w:r w:rsidRPr="00582E82">
        <w:rPr>
          <w:rFonts w:cs="Times New Roman"/>
        </w:rPr>
        <w:t>Ewidencja szczegółowa do konta 130-</w:t>
      </w:r>
      <w:r w:rsidR="00217683">
        <w:rPr>
          <w:rFonts w:cs="Times New Roman"/>
        </w:rPr>
        <w:t>1</w:t>
      </w:r>
      <w:r w:rsidR="00E74274">
        <w:rPr>
          <w:rFonts w:cs="Times New Roman"/>
        </w:rPr>
        <w:t>55</w:t>
      </w:r>
      <w:r w:rsidRPr="00582E82">
        <w:rPr>
          <w:rFonts w:cs="Times New Roman"/>
        </w:rPr>
        <w:t>- jest prowadzona w szczegółowości planu finansowego dochodów i wydatków budżetowych.</w:t>
      </w:r>
    </w:p>
    <w:p w14:paraId="689EDCAB" w14:textId="545189EE" w:rsidR="00582E82" w:rsidRPr="00582E82" w:rsidRDefault="00582E82" w:rsidP="00C61AF0">
      <w:pPr>
        <w:pStyle w:val="Standard"/>
        <w:spacing w:line="276" w:lineRule="auto"/>
        <w:jc w:val="both"/>
        <w:rPr>
          <w:rFonts w:cs="Times New Roman"/>
        </w:rPr>
      </w:pPr>
      <w:r w:rsidRPr="00582E82">
        <w:rPr>
          <w:rFonts w:cs="Times New Roman"/>
        </w:rPr>
        <w:t>Konto 130-</w:t>
      </w:r>
      <w:r w:rsidR="00217683">
        <w:rPr>
          <w:rFonts w:cs="Times New Roman"/>
        </w:rPr>
        <w:t>1</w:t>
      </w:r>
      <w:r w:rsidR="00E74274">
        <w:rPr>
          <w:rFonts w:cs="Times New Roman"/>
        </w:rPr>
        <w:t>55</w:t>
      </w:r>
      <w:r w:rsidR="00217683">
        <w:rPr>
          <w:rFonts w:cs="Times New Roman"/>
        </w:rPr>
        <w:t xml:space="preserve"> </w:t>
      </w:r>
      <w:r w:rsidRPr="00582E82">
        <w:rPr>
          <w:rFonts w:cs="Times New Roman"/>
        </w:rPr>
        <w:t xml:space="preserve"> może  wykazywać  saldo  Wn,  które  oznacza  stan  środków  pieniężnych na rachunku bieżącym jednostki budżetowej.</w:t>
      </w:r>
    </w:p>
    <w:p w14:paraId="31847373" w14:textId="1AB17846" w:rsidR="00582E82" w:rsidRPr="00582E82" w:rsidRDefault="00582E82" w:rsidP="00C61AF0">
      <w:pPr>
        <w:pStyle w:val="Standard"/>
        <w:spacing w:line="276" w:lineRule="auto"/>
        <w:jc w:val="both"/>
        <w:rPr>
          <w:rFonts w:cs="Times New Roman"/>
        </w:rPr>
      </w:pPr>
      <w:r w:rsidRPr="00582E82">
        <w:rPr>
          <w:rFonts w:cs="Times New Roman"/>
        </w:rPr>
        <w:t>Saldo konta 130-</w:t>
      </w:r>
      <w:r w:rsidR="00E74274">
        <w:rPr>
          <w:rFonts w:cs="Times New Roman"/>
        </w:rPr>
        <w:t>55</w:t>
      </w:r>
      <w:r w:rsidRPr="00582E82">
        <w:rPr>
          <w:rFonts w:cs="Times New Roman"/>
        </w:rPr>
        <w:t xml:space="preserve"> jest równe saldu sald wynikających z ewidencji szczegółowej prowadzonej dla kont:</w:t>
      </w:r>
    </w:p>
    <w:p w14:paraId="414DC8C3" w14:textId="03FD6B3E"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wydatków budżetowych; konto 130-</w:t>
      </w:r>
      <w:r w:rsidR="00217683">
        <w:rPr>
          <w:rFonts w:cs="Times New Roman"/>
        </w:rPr>
        <w:t xml:space="preserve">109 </w:t>
      </w:r>
      <w:r w:rsidRPr="00582E82">
        <w:rPr>
          <w:rFonts w:cs="Times New Roman"/>
        </w:rPr>
        <w:t>w zakresie wydatków budżetowych może</w:t>
      </w:r>
    </w:p>
    <w:p w14:paraId="20D5CDE8" w14:textId="524F23B7" w:rsidR="00582E82" w:rsidRPr="00582E82" w:rsidRDefault="00582E82" w:rsidP="00C61AF0">
      <w:pPr>
        <w:pStyle w:val="Standard"/>
        <w:spacing w:line="276" w:lineRule="auto"/>
        <w:jc w:val="both"/>
        <w:rPr>
          <w:rFonts w:cs="Times New Roman"/>
        </w:rPr>
      </w:pPr>
      <w:r w:rsidRPr="00582E82">
        <w:rPr>
          <w:rFonts w:cs="Times New Roman"/>
        </w:rPr>
        <w:t>wykazywać saldo Wn, które oznacza stan środków pieniężnych otrzymanych na realizację wydatków budżetowych, a niewykorzystanych do końca roku;</w:t>
      </w:r>
    </w:p>
    <w:p w14:paraId="1AEA0CE9" w14:textId="411A0004"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dochodów budżetowych; konto 130-</w:t>
      </w:r>
      <w:r w:rsidR="00217683">
        <w:rPr>
          <w:rFonts w:cs="Times New Roman"/>
        </w:rPr>
        <w:t>1</w:t>
      </w:r>
      <w:r w:rsidR="00E74274">
        <w:rPr>
          <w:rFonts w:cs="Times New Roman"/>
        </w:rPr>
        <w:t>55</w:t>
      </w:r>
      <w:r w:rsidRPr="00582E82">
        <w:rPr>
          <w:rFonts w:cs="Times New Roman"/>
        </w:rPr>
        <w:t xml:space="preserve"> w zakresie dochodów budżetowych może wykazywać saldo Wn, które oznacza stan środków pieniężnych z tytułu zrealizowanych dochodów budżetowych, które do końca roku nie zostały przelane do budżetu.</w:t>
      </w:r>
    </w:p>
    <w:p w14:paraId="1FFDF913" w14:textId="4D697406" w:rsidR="00582E82" w:rsidRPr="00582E82" w:rsidRDefault="00582E82" w:rsidP="00C61AF0">
      <w:pPr>
        <w:pStyle w:val="Standard"/>
        <w:spacing w:line="276" w:lineRule="auto"/>
        <w:jc w:val="both"/>
        <w:rPr>
          <w:rFonts w:cs="Times New Roman"/>
        </w:rPr>
      </w:pPr>
      <w:r w:rsidRPr="00582E82">
        <w:rPr>
          <w:rFonts w:cs="Times New Roman"/>
        </w:rPr>
        <w:t>Saldo konta 130-</w:t>
      </w:r>
      <w:r w:rsidR="00217683">
        <w:rPr>
          <w:rFonts w:cs="Times New Roman"/>
        </w:rPr>
        <w:t>1</w:t>
      </w:r>
      <w:r w:rsidR="00E74274">
        <w:rPr>
          <w:rFonts w:cs="Times New Roman"/>
        </w:rPr>
        <w:t xml:space="preserve">55 </w:t>
      </w:r>
      <w:r w:rsidRPr="00582E82">
        <w:rPr>
          <w:rFonts w:cs="Times New Roman"/>
        </w:rPr>
        <w:t>ulega likwidacji przez księgowanie:</w:t>
      </w:r>
    </w:p>
    <w:p w14:paraId="6D490ABE" w14:textId="58C6F9B5" w:rsidR="00582E82" w:rsidRPr="00582E82" w:rsidRDefault="00582E82" w:rsidP="00C61AF0">
      <w:pPr>
        <w:pStyle w:val="Standard"/>
        <w:spacing w:line="276" w:lineRule="auto"/>
        <w:jc w:val="both"/>
        <w:rPr>
          <w:rFonts w:cs="Times New Roman"/>
        </w:rPr>
      </w:pPr>
      <w:r w:rsidRPr="00582E82">
        <w:rPr>
          <w:rFonts w:cs="Times New Roman"/>
        </w:rPr>
        <w:t>1) przelewu  środków  pieniężnych  niewykorzystanych  do  końca  roku,  w  korespondencji z kontem 223-</w:t>
      </w:r>
      <w:r w:rsidR="00217683">
        <w:rPr>
          <w:rFonts w:cs="Times New Roman"/>
        </w:rPr>
        <w:t>1</w:t>
      </w:r>
      <w:r w:rsidR="00E74274">
        <w:rPr>
          <w:rFonts w:cs="Times New Roman"/>
        </w:rPr>
        <w:t>55</w:t>
      </w:r>
    </w:p>
    <w:p w14:paraId="262E07BF" w14:textId="77777777" w:rsidR="00582E82" w:rsidRPr="00582E82" w:rsidRDefault="00582E82" w:rsidP="00C61AF0">
      <w:pPr>
        <w:pStyle w:val="Standard"/>
        <w:spacing w:line="276" w:lineRule="auto"/>
        <w:jc w:val="both"/>
        <w:rPr>
          <w:rFonts w:cs="Times New Roman"/>
        </w:rPr>
      </w:pPr>
    </w:p>
    <w:p w14:paraId="4EEBF371" w14:textId="5DB9FC75" w:rsidR="00582E82" w:rsidRPr="00E74274" w:rsidRDefault="00582E82" w:rsidP="00C61AF0">
      <w:pPr>
        <w:pStyle w:val="Standard"/>
        <w:spacing w:line="276" w:lineRule="auto"/>
        <w:jc w:val="both"/>
        <w:rPr>
          <w:rFonts w:cs="Times New Roman"/>
          <w:b/>
          <w:bCs/>
        </w:rPr>
      </w:pPr>
      <w:r w:rsidRPr="00E74274">
        <w:rPr>
          <w:rFonts w:cs="Times New Roman"/>
          <w:b/>
          <w:bCs/>
        </w:rPr>
        <w:t>Konto 201 -</w:t>
      </w:r>
      <w:r w:rsidR="00217683" w:rsidRPr="00E74274">
        <w:rPr>
          <w:rFonts w:cs="Times New Roman"/>
          <w:b/>
          <w:bCs/>
        </w:rPr>
        <w:t>1</w:t>
      </w:r>
      <w:r w:rsidR="00E74274" w:rsidRPr="00E74274">
        <w:rPr>
          <w:rFonts w:cs="Times New Roman"/>
          <w:b/>
          <w:bCs/>
        </w:rPr>
        <w:t>55</w:t>
      </w:r>
      <w:r w:rsidR="00217683" w:rsidRPr="00E74274">
        <w:rPr>
          <w:rFonts w:cs="Times New Roman"/>
          <w:b/>
          <w:bCs/>
        </w:rPr>
        <w:t xml:space="preserve"> </w:t>
      </w:r>
      <w:r w:rsidRPr="00E74274">
        <w:rPr>
          <w:rFonts w:cs="Times New Roman"/>
          <w:b/>
          <w:bCs/>
        </w:rPr>
        <w:t xml:space="preserve"> "Rozrachunki z odbiorcami i dostawcami ".</w:t>
      </w:r>
    </w:p>
    <w:p w14:paraId="4CE713B6" w14:textId="77777777" w:rsidR="00582E82" w:rsidRPr="00582E82" w:rsidRDefault="00582E82" w:rsidP="00C61AF0">
      <w:pPr>
        <w:pStyle w:val="Standard"/>
        <w:spacing w:line="276" w:lineRule="auto"/>
        <w:jc w:val="both"/>
        <w:rPr>
          <w:rFonts w:cs="Times New Roman"/>
        </w:rPr>
      </w:pPr>
      <w:r w:rsidRPr="00582E82">
        <w:rPr>
          <w:rFonts w:cs="Times New Roman"/>
        </w:rPr>
        <w:t>Służy do ewidencji rozrachunków i roszczeń krajowych i zagranicznych z tytułu dostaw, robót i usług, w tym również zaliczek na poczet dostaw, robót i usług oraz kaucji gwarancyjnych ,</w:t>
      </w:r>
    </w:p>
    <w:p w14:paraId="57EC08E7" w14:textId="77777777" w:rsidR="00582E82" w:rsidRPr="00582E82" w:rsidRDefault="00582E82" w:rsidP="00C61AF0">
      <w:pPr>
        <w:pStyle w:val="Standard"/>
        <w:spacing w:line="276" w:lineRule="auto"/>
        <w:jc w:val="both"/>
        <w:rPr>
          <w:rFonts w:cs="Times New Roman"/>
        </w:rPr>
      </w:pPr>
      <w:r w:rsidRPr="00582E82">
        <w:rPr>
          <w:rFonts w:cs="Times New Roman"/>
        </w:rPr>
        <w:t>a także należności z tytułu przychodów finansowych.</w:t>
      </w:r>
    </w:p>
    <w:p w14:paraId="151E7351" w14:textId="523E7538" w:rsidR="00582E82" w:rsidRPr="00582E82" w:rsidRDefault="00582E82" w:rsidP="00C61AF0">
      <w:pPr>
        <w:pStyle w:val="Standard"/>
        <w:spacing w:line="276" w:lineRule="auto"/>
        <w:jc w:val="both"/>
        <w:rPr>
          <w:rFonts w:cs="Times New Roman"/>
        </w:rPr>
      </w:pPr>
      <w:r w:rsidRPr="00582E82">
        <w:rPr>
          <w:rFonts w:cs="Times New Roman"/>
        </w:rPr>
        <w:t xml:space="preserve">Na koncie 201- </w:t>
      </w:r>
      <w:r w:rsidR="00217683">
        <w:rPr>
          <w:rFonts w:cs="Times New Roman"/>
        </w:rPr>
        <w:t>1</w:t>
      </w:r>
      <w:r w:rsidR="00E74274">
        <w:rPr>
          <w:rFonts w:cs="Times New Roman"/>
        </w:rPr>
        <w:t>55</w:t>
      </w:r>
      <w:r w:rsidRPr="00582E82">
        <w:rPr>
          <w:rFonts w:cs="Times New Roman"/>
        </w:rPr>
        <w:t xml:space="preserve"> nie ujmuje się należności jednostek zaliczanych do dochodów budżetowych , które są ujmowane na koncie 221.</w:t>
      </w:r>
    </w:p>
    <w:p w14:paraId="4C3AA565" w14:textId="041A6086" w:rsidR="00582E82" w:rsidRPr="00582E82" w:rsidRDefault="00582E82" w:rsidP="00C61AF0">
      <w:pPr>
        <w:pStyle w:val="Standard"/>
        <w:spacing w:line="276" w:lineRule="auto"/>
        <w:jc w:val="both"/>
        <w:rPr>
          <w:rFonts w:cs="Times New Roman"/>
        </w:rPr>
      </w:pPr>
      <w:r w:rsidRPr="00582E82">
        <w:rPr>
          <w:rFonts w:cs="Times New Roman"/>
        </w:rPr>
        <w:t>Konto 201-</w:t>
      </w:r>
      <w:r w:rsidR="00217683">
        <w:rPr>
          <w:rFonts w:cs="Times New Roman"/>
        </w:rPr>
        <w:t>1</w:t>
      </w:r>
      <w:r w:rsidR="00E74274">
        <w:rPr>
          <w:rFonts w:cs="Times New Roman"/>
        </w:rPr>
        <w:t>55</w:t>
      </w:r>
      <w:r w:rsidRPr="00582E82">
        <w:rPr>
          <w:rFonts w:cs="Times New Roman"/>
        </w:rPr>
        <w:t xml:space="preserve"> obciąża się za powstałe należności i roszczenia oraz za spłatę i zmniejszenie zobowiązań,  a uznaje  się za powstałe  zobowiązania  oraz spłatę  i zmniejszenie  należności   i roszczeń. Ewidencja szczegółowa do konta 201-</w:t>
      </w:r>
      <w:r w:rsidR="00217683">
        <w:rPr>
          <w:rFonts w:cs="Times New Roman"/>
        </w:rPr>
        <w:t>1</w:t>
      </w:r>
      <w:r w:rsidR="00E74274">
        <w:rPr>
          <w:rFonts w:cs="Times New Roman"/>
        </w:rPr>
        <w:t>55</w:t>
      </w:r>
      <w:r w:rsidRPr="00582E82">
        <w:rPr>
          <w:rFonts w:cs="Times New Roman"/>
        </w:rPr>
        <w:t xml:space="preserve"> może być prowadzona  według podziałek klasyfikacji budżetowej oraz powinna zapewnić możliwość ustalenia należności i zobowiązań krajowych i zagranicznych według poszczególnych kontrahentów. Konto 201-</w:t>
      </w:r>
      <w:r w:rsidR="00217683">
        <w:rPr>
          <w:rFonts w:cs="Times New Roman"/>
        </w:rPr>
        <w:t>1</w:t>
      </w:r>
      <w:r w:rsidR="00E74274">
        <w:rPr>
          <w:rFonts w:cs="Times New Roman"/>
        </w:rPr>
        <w:t>55</w:t>
      </w:r>
      <w:r w:rsidRPr="00582E82">
        <w:rPr>
          <w:rFonts w:cs="Times New Roman"/>
        </w:rPr>
        <w:t xml:space="preserve"> może mieć dwa salda. Saldo Wn oznacza stan należności i roszczeń, a saldo Ma - stan zobowiązań.</w:t>
      </w:r>
    </w:p>
    <w:p w14:paraId="00E7EBA9" w14:textId="77777777" w:rsidR="00582E82" w:rsidRPr="00582E82" w:rsidRDefault="00582E82" w:rsidP="00C61AF0">
      <w:pPr>
        <w:pStyle w:val="Standard"/>
        <w:spacing w:line="276" w:lineRule="auto"/>
        <w:jc w:val="both"/>
        <w:rPr>
          <w:rFonts w:cs="Times New Roman"/>
        </w:rPr>
      </w:pPr>
    </w:p>
    <w:p w14:paraId="5C486F4F" w14:textId="601ABD1E" w:rsidR="00582E82" w:rsidRPr="00E74274" w:rsidRDefault="00582E82" w:rsidP="00C61AF0">
      <w:pPr>
        <w:pStyle w:val="Standard"/>
        <w:spacing w:line="276" w:lineRule="auto"/>
        <w:jc w:val="both"/>
        <w:rPr>
          <w:rFonts w:cs="Times New Roman"/>
          <w:b/>
          <w:bCs/>
        </w:rPr>
      </w:pPr>
      <w:r w:rsidRPr="00E74274">
        <w:rPr>
          <w:rFonts w:cs="Times New Roman"/>
          <w:b/>
          <w:bCs/>
        </w:rPr>
        <w:t>Konto 223 -</w:t>
      </w:r>
      <w:r w:rsidR="00217683" w:rsidRPr="00E74274">
        <w:rPr>
          <w:rFonts w:cs="Times New Roman"/>
          <w:b/>
          <w:bCs/>
        </w:rPr>
        <w:t xml:space="preserve"> 1</w:t>
      </w:r>
      <w:r w:rsidR="00E74274" w:rsidRPr="00E74274">
        <w:rPr>
          <w:rFonts w:cs="Times New Roman"/>
          <w:b/>
          <w:bCs/>
        </w:rPr>
        <w:t>55</w:t>
      </w:r>
      <w:r w:rsidR="00217683" w:rsidRPr="00E74274">
        <w:rPr>
          <w:rFonts w:cs="Times New Roman"/>
          <w:b/>
          <w:bCs/>
        </w:rPr>
        <w:t xml:space="preserve"> </w:t>
      </w:r>
      <w:r w:rsidRPr="00E74274">
        <w:rPr>
          <w:rFonts w:cs="Times New Roman"/>
          <w:b/>
          <w:bCs/>
        </w:rPr>
        <w:t xml:space="preserve"> "Rozliczenie wydatków budżetowych"</w:t>
      </w:r>
    </w:p>
    <w:p w14:paraId="61E31D63" w14:textId="5D8385B1" w:rsidR="00582E82" w:rsidRPr="00582E82" w:rsidRDefault="00582E82" w:rsidP="00C61AF0">
      <w:pPr>
        <w:pStyle w:val="Standard"/>
        <w:spacing w:line="276" w:lineRule="auto"/>
        <w:jc w:val="both"/>
        <w:rPr>
          <w:rFonts w:cs="Times New Roman"/>
        </w:rPr>
      </w:pPr>
      <w:r w:rsidRPr="00582E82">
        <w:rPr>
          <w:rFonts w:cs="Times New Roman"/>
        </w:rPr>
        <w:t>Służy do ewidencji rozliczenia  zrealizowanych  przez  jednostkę  wydatków  budżetowych, w tym wydatków  w  ramach  współfinansowania  programów  i  projektów  realizowanych ze środków europejskich . Na stronie Wn konta 223-</w:t>
      </w:r>
      <w:r w:rsidR="00217683">
        <w:rPr>
          <w:rFonts w:cs="Times New Roman"/>
        </w:rPr>
        <w:t>1</w:t>
      </w:r>
      <w:r w:rsidR="00E74274">
        <w:rPr>
          <w:rFonts w:cs="Times New Roman"/>
        </w:rPr>
        <w:t>55</w:t>
      </w:r>
      <w:r w:rsidRPr="00582E82">
        <w:rPr>
          <w:rFonts w:cs="Times New Roman"/>
        </w:rPr>
        <w:t xml:space="preserve"> ujmuje się:</w:t>
      </w:r>
    </w:p>
    <w:p w14:paraId="60EB55A6" w14:textId="55CEA733" w:rsidR="00582E82" w:rsidRPr="00582E82" w:rsidRDefault="00582E82" w:rsidP="00C61AF0">
      <w:pPr>
        <w:pStyle w:val="Standard"/>
        <w:spacing w:line="276" w:lineRule="auto"/>
        <w:jc w:val="both"/>
        <w:rPr>
          <w:rFonts w:cs="Times New Roman"/>
        </w:rPr>
      </w:pPr>
      <w:r w:rsidRPr="00582E82">
        <w:rPr>
          <w:rFonts w:cs="Times New Roman"/>
        </w:rPr>
        <w:t>1)</w:t>
      </w:r>
      <w:r w:rsidR="006F5A2B">
        <w:rPr>
          <w:rFonts w:cs="Times New Roman"/>
        </w:rPr>
        <w:t xml:space="preserve"> </w:t>
      </w:r>
      <w:r w:rsidRPr="00582E82">
        <w:rPr>
          <w:rFonts w:cs="Times New Roman"/>
        </w:rPr>
        <w:t>w ciągu roku budżetowego okresowe lub roczne przeniesienia, na podstawie sprawozdań budżetowych , zrealizowanych wydatków budżetowych, w tym wydatków budżetu państwa w ramach współfinansowania programów i projektów realizowanych ze środków europejskich na konto 800-</w:t>
      </w:r>
      <w:r w:rsidR="00217683">
        <w:rPr>
          <w:rFonts w:cs="Times New Roman"/>
        </w:rPr>
        <w:t>1</w:t>
      </w:r>
      <w:r w:rsidR="00E74274">
        <w:rPr>
          <w:rFonts w:cs="Times New Roman"/>
        </w:rPr>
        <w:t>55</w:t>
      </w:r>
      <w:r w:rsidRPr="00582E82">
        <w:rPr>
          <w:rFonts w:cs="Times New Roman"/>
        </w:rPr>
        <w:t>;</w:t>
      </w:r>
    </w:p>
    <w:p w14:paraId="3F41B6B8" w14:textId="406784CC" w:rsidR="00582E82" w:rsidRPr="00582E82" w:rsidRDefault="00582E82" w:rsidP="00C61AF0">
      <w:pPr>
        <w:pStyle w:val="Standard"/>
        <w:spacing w:line="276" w:lineRule="auto"/>
        <w:jc w:val="both"/>
        <w:rPr>
          <w:rFonts w:cs="Times New Roman"/>
        </w:rPr>
      </w:pPr>
      <w:r w:rsidRPr="00582E82">
        <w:rPr>
          <w:rFonts w:cs="Times New Roman"/>
        </w:rPr>
        <w:t>2)</w:t>
      </w:r>
      <w:r w:rsidR="006F5A2B">
        <w:rPr>
          <w:rFonts w:cs="Times New Roman"/>
        </w:rPr>
        <w:t xml:space="preserve"> </w:t>
      </w:r>
      <w:r w:rsidRPr="00582E82">
        <w:rPr>
          <w:rFonts w:cs="Times New Roman"/>
        </w:rPr>
        <w:t>okresowe  przelewy  środków  pieniężnych  na  pokrycie   wydatków   budżetowych oraz  wydatków  w   ramach   współfinansowania   programów   projektów   realizowanych ze środków europejskich, w korespondencji z kontem 130-</w:t>
      </w:r>
      <w:r w:rsidR="00217683">
        <w:rPr>
          <w:rFonts w:cs="Times New Roman"/>
        </w:rPr>
        <w:t>1</w:t>
      </w:r>
      <w:r w:rsidR="00E74274">
        <w:rPr>
          <w:rFonts w:cs="Times New Roman"/>
        </w:rPr>
        <w:t>55</w:t>
      </w:r>
    </w:p>
    <w:p w14:paraId="570B7C85" w14:textId="7CD1ADA1" w:rsidR="00582E82" w:rsidRPr="00582E82" w:rsidRDefault="00582E82" w:rsidP="00C61AF0">
      <w:pPr>
        <w:pStyle w:val="Standard"/>
        <w:spacing w:line="276" w:lineRule="auto"/>
        <w:jc w:val="both"/>
        <w:rPr>
          <w:rFonts w:cs="Times New Roman"/>
        </w:rPr>
      </w:pPr>
      <w:r w:rsidRPr="00582E82">
        <w:rPr>
          <w:rFonts w:cs="Times New Roman"/>
        </w:rPr>
        <w:t>Na stronie Ma konta 223-</w:t>
      </w:r>
      <w:r w:rsidR="00217683">
        <w:rPr>
          <w:rFonts w:cs="Times New Roman"/>
        </w:rPr>
        <w:t>1</w:t>
      </w:r>
      <w:r w:rsidR="00E74274">
        <w:rPr>
          <w:rFonts w:cs="Times New Roman"/>
        </w:rPr>
        <w:t>55</w:t>
      </w:r>
      <w:r w:rsidRPr="00582E82">
        <w:rPr>
          <w:rFonts w:cs="Times New Roman"/>
        </w:rPr>
        <w:t xml:space="preserve"> ujmuje się:</w:t>
      </w:r>
    </w:p>
    <w:p w14:paraId="6EB4E5B0" w14:textId="00ACCF89" w:rsidR="00582E82" w:rsidRPr="00582E82" w:rsidRDefault="00582E82" w:rsidP="00C61AF0">
      <w:pPr>
        <w:pStyle w:val="Standard"/>
        <w:spacing w:line="276" w:lineRule="auto"/>
        <w:jc w:val="both"/>
        <w:rPr>
          <w:rFonts w:cs="Times New Roman"/>
        </w:rPr>
      </w:pPr>
      <w:r w:rsidRPr="00582E82">
        <w:rPr>
          <w:rFonts w:cs="Times New Roman"/>
        </w:rPr>
        <w:t>1)</w:t>
      </w:r>
      <w:r w:rsidR="006F5A2B">
        <w:rPr>
          <w:rFonts w:cs="Times New Roman"/>
        </w:rPr>
        <w:t xml:space="preserve"> </w:t>
      </w:r>
      <w:r w:rsidRPr="00582E82">
        <w:rPr>
          <w:rFonts w:cs="Times New Roman"/>
        </w:rPr>
        <w:t>okresowe wpływy środków pieniężnych otrzymanych na pokrycie wydatków budżetowych, w tym wydatków budżetu  państwa w ramach współfinansowania programów</w:t>
      </w:r>
      <w:r w:rsidR="006F5A2B">
        <w:rPr>
          <w:rFonts w:cs="Times New Roman"/>
        </w:rPr>
        <w:t xml:space="preserve"> </w:t>
      </w:r>
      <w:r w:rsidRPr="00582E82">
        <w:rPr>
          <w:rFonts w:cs="Times New Roman"/>
        </w:rPr>
        <w:t>i projektów realizowanych ze środków europejskich, w korespondencji z kontem 130-</w:t>
      </w:r>
      <w:r w:rsidR="00217683">
        <w:rPr>
          <w:rFonts w:cs="Times New Roman"/>
        </w:rPr>
        <w:t>1</w:t>
      </w:r>
      <w:r w:rsidR="00E74274">
        <w:rPr>
          <w:rFonts w:cs="Times New Roman"/>
        </w:rPr>
        <w:t>55</w:t>
      </w:r>
      <w:r w:rsidRPr="00582E82">
        <w:rPr>
          <w:rFonts w:cs="Times New Roman"/>
        </w:rPr>
        <w:t>;</w:t>
      </w:r>
    </w:p>
    <w:p w14:paraId="20A572B3" w14:textId="64A1D6F6" w:rsidR="00582E82" w:rsidRPr="00582E82" w:rsidRDefault="00582E82" w:rsidP="00C61AF0">
      <w:pPr>
        <w:pStyle w:val="Standard"/>
        <w:spacing w:line="276" w:lineRule="auto"/>
        <w:jc w:val="both"/>
        <w:rPr>
          <w:rFonts w:cs="Times New Roman"/>
        </w:rPr>
      </w:pPr>
      <w:r w:rsidRPr="00582E82">
        <w:rPr>
          <w:rFonts w:cs="Times New Roman"/>
        </w:rPr>
        <w:t>2)</w:t>
      </w:r>
      <w:r w:rsidR="006F5A2B">
        <w:rPr>
          <w:rFonts w:cs="Times New Roman"/>
        </w:rPr>
        <w:t xml:space="preserve"> </w:t>
      </w:r>
      <w:r w:rsidRPr="00582E82">
        <w:rPr>
          <w:rFonts w:cs="Times New Roman"/>
        </w:rPr>
        <w:t>okresowe wpływy środków pieniężnych przeznaczonych dla dysponentów niższego stopnia, w korespondencji z kontem 130-</w:t>
      </w:r>
      <w:r w:rsidR="00217683">
        <w:rPr>
          <w:rFonts w:cs="Times New Roman"/>
        </w:rPr>
        <w:t>1</w:t>
      </w:r>
      <w:r w:rsidR="00E74274">
        <w:rPr>
          <w:rFonts w:cs="Times New Roman"/>
        </w:rPr>
        <w:t>55</w:t>
      </w:r>
      <w:r w:rsidRPr="00582E82">
        <w:rPr>
          <w:rFonts w:cs="Times New Roman"/>
        </w:rPr>
        <w:t xml:space="preserve"> .</w:t>
      </w:r>
    </w:p>
    <w:p w14:paraId="062DEFD5" w14:textId="77777777" w:rsidR="00582E82" w:rsidRPr="00582E82" w:rsidRDefault="00582E82" w:rsidP="00C61AF0">
      <w:pPr>
        <w:pStyle w:val="Standard"/>
        <w:spacing w:line="276" w:lineRule="auto"/>
        <w:jc w:val="both"/>
        <w:rPr>
          <w:rFonts w:cs="Times New Roman"/>
        </w:rPr>
      </w:pPr>
    </w:p>
    <w:p w14:paraId="2B5677B3" w14:textId="08A92415" w:rsidR="00582E82" w:rsidRPr="00582E82" w:rsidRDefault="00582E82" w:rsidP="00C61AF0">
      <w:pPr>
        <w:pStyle w:val="Standard"/>
        <w:spacing w:line="276" w:lineRule="auto"/>
        <w:jc w:val="both"/>
        <w:rPr>
          <w:rFonts w:cs="Times New Roman"/>
        </w:rPr>
      </w:pPr>
      <w:r w:rsidRPr="00E74274">
        <w:rPr>
          <w:rFonts w:cs="Times New Roman"/>
          <w:b/>
          <w:bCs/>
        </w:rPr>
        <w:t>Konto 225-</w:t>
      </w:r>
      <w:r w:rsidR="00217683" w:rsidRPr="00E74274">
        <w:rPr>
          <w:rFonts w:cs="Times New Roman"/>
          <w:b/>
          <w:bCs/>
        </w:rPr>
        <w:t>1</w:t>
      </w:r>
      <w:r w:rsidR="00E74274" w:rsidRPr="00E74274">
        <w:rPr>
          <w:rFonts w:cs="Times New Roman"/>
          <w:b/>
          <w:bCs/>
        </w:rPr>
        <w:t>55</w:t>
      </w:r>
      <w:r w:rsidRPr="00E74274">
        <w:rPr>
          <w:rFonts w:cs="Times New Roman"/>
          <w:b/>
          <w:bCs/>
        </w:rPr>
        <w:t xml:space="preserve"> - "Rozrachunki z budżetami "</w:t>
      </w:r>
      <w:r w:rsidRPr="00582E82">
        <w:rPr>
          <w:rFonts w:cs="Times New Roman"/>
        </w:rPr>
        <w:t xml:space="preserve"> .</w:t>
      </w:r>
    </w:p>
    <w:p w14:paraId="2F3AE625" w14:textId="688DE2FB" w:rsidR="00582E82" w:rsidRPr="00582E82" w:rsidRDefault="00582E82" w:rsidP="00C61AF0">
      <w:pPr>
        <w:pStyle w:val="Standard"/>
        <w:spacing w:line="276" w:lineRule="auto"/>
        <w:jc w:val="both"/>
        <w:rPr>
          <w:rFonts w:cs="Times New Roman"/>
        </w:rPr>
      </w:pPr>
      <w:r w:rsidRPr="00582E82">
        <w:rPr>
          <w:rFonts w:cs="Times New Roman"/>
        </w:rPr>
        <w:t>Służy do ewidencji rozrachunków z budżetami w szczególności z tytułu dotacji, podatków,</w:t>
      </w:r>
      <w:r w:rsidR="006F5A2B">
        <w:rPr>
          <w:rFonts w:cs="Times New Roman"/>
        </w:rPr>
        <w:t xml:space="preserve"> </w:t>
      </w:r>
      <w:r w:rsidRPr="00582E82">
        <w:rPr>
          <w:rFonts w:cs="Times New Roman"/>
        </w:rPr>
        <w:t xml:space="preserve"> nadwyżek środków obrotowych, nadpłat w rozliczeniach z budżetami.</w:t>
      </w:r>
    </w:p>
    <w:p w14:paraId="019BE44D" w14:textId="30D05662" w:rsidR="00582E82" w:rsidRPr="00582E82" w:rsidRDefault="00582E82" w:rsidP="00C61AF0">
      <w:pPr>
        <w:pStyle w:val="Standard"/>
        <w:spacing w:line="276" w:lineRule="auto"/>
        <w:jc w:val="both"/>
        <w:rPr>
          <w:rFonts w:cs="Times New Roman"/>
        </w:rPr>
      </w:pPr>
      <w:r w:rsidRPr="00582E82">
        <w:rPr>
          <w:rFonts w:cs="Times New Roman"/>
        </w:rPr>
        <w:t>Na stronie Wn konta 225-</w:t>
      </w:r>
      <w:r w:rsidR="00217683">
        <w:rPr>
          <w:rFonts w:cs="Times New Roman"/>
        </w:rPr>
        <w:t>1</w:t>
      </w:r>
      <w:r w:rsidR="00E74274">
        <w:rPr>
          <w:rFonts w:cs="Times New Roman"/>
        </w:rPr>
        <w:t>55</w:t>
      </w:r>
      <w:r w:rsidRPr="00582E82">
        <w:rPr>
          <w:rFonts w:cs="Times New Roman"/>
        </w:rPr>
        <w:t>- ujmuje się nadpłaty oraz wpłaty do budżetu, a na stronie Ma - zobowiązania wobec budżetów i wpłaty od budżetów.</w:t>
      </w:r>
    </w:p>
    <w:p w14:paraId="5491FCB1" w14:textId="1986BD03" w:rsidR="00582E82" w:rsidRPr="00582E82" w:rsidRDefault="00582E82" w:rsidP="00C61AF0">
      <w:pPr>
        <w:pStyle w:val="Standard"/>
        <w:spacing w:line="276" w:lineRule="auto"/>
        <w:jc w:val="both"/>
        <w:rPr>
          <w:rFonts w:cs="Times New Roman"/>
        </w:rPr>
      </w:pPr>
      <w:r w:rsidRPr="00582E82">
        <w:rPr>
          <w:rFonts w:cs="Times New Roman"/>
        </w:rPr>
        <w:t>Ewidencja szczegółowa do konta 225-</w:t>
      </w:r>
      <w:r w:rsidR="00217683">
        <w:rPr>
          <w:rFonts w:cs="Times New Roman"/>
        </w:rPr>
        <w:t>1</w:t>
      </w:r>
      <w:r w:rsidR="00E74274">
        <w:rPr>
          <w:rFonts w:cs="Times New Roman"/>
        </w:rPr>
        <w:t>55</w:t>
      </w:r>
      <w:r w:rsidRPr="00582E82">
        <w:rPr>
          <w:rFonts w:cs="Times New Roman"/>
        </w:rPr>
        <w:t xml:space="preserve"> powinna zapewnić możliwość ustalenia stanu należności i zobowiązań według każdego z tytułu rozrachunków z budżetem odrębnie. Konto 225-1</w:t>
      </w:r>
      <w:r w:rsidR="00217683">
        <w:rPr>
          <w:rFonts w:cs="Times New Roman"/>
        </w:rPr>
        <w:t>09</w:t>
      </w:r>
      <w:r w:rsidRPr="00582E82">
        <w:rPr>
          <w:rFonts w:cs="Times New Roman"/>
        </w:rPr>
        <w:t xml:space="preserve"> może mieć dwa salda. Saldo Wn omacza stan należności, a saldo Ma - stan  zobowiązań wobec budżetów.</w:t>
      </w:r>
    </w:p>
    <w:p w14:paraId="50976EF8" w14:textId="6DADB20D" w:rsidR="00582E82" w:rsidRPr="00582E82" w:rsidRDefault="00582E82" w:rsidP="00C61AF0">
      <w:pPr>
        <w:pStyle w:val="Standard"/>
        <w:spacing w:line="276" w:lineRule="auto"/>
        <w:jc w:val="both"/>
        <w:rPr>
          <w:rFonts w:cs="Times New Roman"/>
        </w:rPr>
      </w:pPr>
      <w:r w:rsidRPr="00582E82">
        <w:rPr>
          <w:rFonts w:cs="Times New Roman"/>
        </w:rPr>
        <w:t xml:space="preserve">Ewidencję szczegółową do tego konta prowadzić należy odrębnie dla każdego urzędu skarbowego </w:t>
      </w:r>
      <w:r w:rsidR="008A6F98">
        <w:rPr>
          <w:rFonts w:cs="Times New Roman"/>
        </w:rPr>
        <w:t xml:space="preserve">             </w:t>
      </w:r>
      <w:r w:rsidRPr="00582E82">
        <w:rPr>
          <w:rFonts w:cs="Times New Roman"/>
        </w:rPr>
        <w:t>i gminy z uwzględnieniem poszczególnych tytułów rozliczeń. Jeżeli jednostka</w:t>
      </w:r>
      <w:r w:rsidR="00E74274">
        <w:rPr>
          <w:rFonts w:cs="Times New Roman"/>
        </w:rPr>
        <w:t xml:space="preserve"> </w:t>
      </w:r>
      <w:r w:rsidRPr="00582E82">
        <w:rPr>
          <w:rFonts w:cs="Times New Roman"/>
        </w:rPr>
        <w:t>jest podatnikiem VAT,</w:t>
      </w:r>
      <w:r w:rsidR="00217683">
        <w:rPr>
          <w:rFonts w:cs="Times New Roman"/>
        </w:rPr>
        <w:t xml:space="preserve"> </w:t>
      </w:r>
      <w:r w:rsidRPr="00582E82">
        <w:rPr>
          <w:rFonts w:cs="Times New Roman"/>
        </w:rPr>
        <w:t>to do ujęcia VAT należy prowadzić następujące konta analityczne:</w:t>
      </w:r>
    </w:p>
    <w:p w14:paraId="5C88F283" w14:textId="74272CFB" w:rsidR="00582E82" w:rsidRPr="00582E82" w:rsidRDefault="00582E82" w:rsidP="00C61AF0">
      <w:pPr>
        <w:pStyle w:val="Standard"/>
        <w:spacing w:line="276" w:lineRule="auto"/>
        <w:jc w:val="both"/>
        <w:rPr>
          <w:rFonts w:cs="Times New Roman"/>
        </w:rPr>
      </w:pPr>
      <w:r w:rsidRPr="00582E82">
        <w:rPr>
          <w:rFonts w:cs="Times New Roman"/>
        </w:rPr>
        <w:t>1)</w:t>
      </w:r>
      <w:r w:rsidR="006F5A2B">
        <w:rPr>
          <w:rFonts w:cs="Times New Roman"/>
        </w:rPr>
        <w:t xml:space="preserve"> </w:t>
      </w:r>
      <w:r w:rsidRPr="00582E82">
        <w:rPr>
          <w:rFonts w:cs="Times New Roman"/>
        </w:rPr>
        <w:t>rozrachunki z urzędem skarbowym z tytułu VAT,</w:t>
      </w:r>
    </w:p>
    <w:p w14:paraId="0CCC844E" w14:textId="6FA31862" w:rsidR="00582E82" w:rsidRPr="00582E82" w:rsidRDefault="00582E82" w:rsidP="00C61AF0">
      <w:pPr>
        <w:pStyle w:val="Standard"/>
        <w:spacing w:line="276" w:lineRule="auto"/>
        <w:jc w:val="both"/>
        <w:rPr>
          <w:rFonts w:cs="Times New Roman"/>
        </w:rPr>
      </w:pPr>
      <w:r w:rsidRPr="00582E82">
        <w:rPr>
          <w:rFonts w:cs="Times New Roman"/>
        </w:rPr>
        <w:t>2)</w:t>
      </w:r>
      <w:r w:rsidR="006F5A2B">
        <w:rPr>
          <w:rFonts w:cs="Times New Roman"/>
        </w:rPr>
        <w:t xml:space="preserve"> </w:t>
      </w:r>
      <w:r w:rsidRPr="00582E82">
        <w:rPr>
          <w:rFonts w:cs="Times New Roman"/>
        </w:rPr>
        <w:t>rozliczenie należnego VAT,</w:t>
      </w:r>
    </w:p>
    <w:p w14:paraId="1CFC495A" w14:textId="08E2F109" w:rsidR="00582E82" w:rsidRPr="00582E82" w:rsidRDefault="00582E82" w:rsidP="00C61AF0">
      <w:pPr>
        <w:pStyle w:val="Standard"/>
        <w:spacing w:line="276" w:lineRule="auto"/>
        <w:jc w:val="both"/>
        <w:rPr>
          <w:rFonts w:cs="Times New Roman"/>
        </w:rPr>
      </w:pPr>
      <w:r w:rsidRPr="00582E82">
        <w:rPr>
          <w:rFonts w:cs="Times New Roman"/>
        </w:rPr>
        <w:t>3)</w:t>
      </w:r>
      <w:r w:rsidR="006F5A2B">
        <w:rPr>
          <w:rFonts w:cs="Times New Roman"/>
        </w:rPr>
        <w:t xml:space="preserve"> </w:t>
      </w:r>
      <w:r w:rsidRPr="00582E82">
        <w:rPr>
          <w:rFonts w:cs="Times New Roman"/>
        </w:rPr>
        <w:t>rozliczenie naliczonego VAT,</w:t>
      </w:r>
    </w:p>
    <w:p w14:paraId="1596D132" w14:textId="5BCE930C" w:rsidR="00582E82" w:rsidRPr="00582E82" w:rsidRDefault="00582E82" w:rsidP="00C61AF0">
      <w:pPr>
        <w:pStyle w:val="Standard"/>
        <w:spacing w:line="276" w:lineRule="auto"/>
        <w:jc w:val="both"/>
        <w:rPr>
          <w:rFonts w:cs="Times New Roman"/>
        </w:rPr>
      </w:pPr>
      <w:r w:rsidRPr="00582E82">
        <w:rPr>
          <w:rFonts w:cs="Times New Roman"/>
        </w:rPr>
        <w:t>4)</w:t>
      </w:r>
      <w:r w:rsidR="006F5A2B">
        <w:rPr>
          <w:rFonts w:cs="Times New Roman"/>
        </w:rPr>
        <w:t xml:space="preserve"> </w:t>
      </w:r>
      <w:r w:rsidRPr="00582E82">
        <w:rPr>
          <w:rFonts w:cs="Times New Roman"/>
        </w:rPr>
        <w:t>rozrachunki z urzędem celnym z tytułu VAT.</w:t>
      </w:r>
    </w:p>
    <w:p w14:paraId="55E43A4A" w14:textId="77777777" w:rsidR="00582E82" w:rsidRPr="00582E82" w:rsidRDefault="00582E82" w:rsidP="00C61AF0">
      <w:pPr>
        <w:pStyle w:val="Standard"/>
        <w:spacing w:line="276" w:lineRule="auto"/>
        <w:jc w:val="both"/>
        <w:rPr>
          <w:rFonts w:cs="Times New Roman"/>
        </w:rPr>
      </w:pPr>
      <w:r w:rsidRPr="00582E82">
        <w:rPr>
          <w:rFonts w:cs="Times New Roman"/>
        </w:rPr>
        <w:t>Na koncie analitycznym „Roz rachunki z urzędem skarbowym z tytułu VAT" księguje się w szczególności: po stronie Wn: - naliczony w fakturach dostawców VAT podlegający odliczeniu od podatku należnego , - kwoty podatku VAT przelane urzędom skarbowy m. po stronie Ma: - należny podatek VAT wynikający z wystawionych faktur VAT (codo których obowiązek podatkowy występuje w bieżącym okresie ), - należny podatek VAT naliczony w fakturach VAT, wystawionych w poprzednim okresie sprawozdawczym , co do którego obowiązek podatkowy powstał w bieżącym okresie ( Wn konto analityczne „Rozliczenie należnego VAT" ), - kwoty podatku zwrócone przez urząd skarbowy.</w:t>
      </w:r>
    </w:p>
    <w:p w14:paraId="2F9CFB88" w14:textId="0C57DA9D" w:rsidR="00582E82" w:rsidRPr="00582E82" w:rsidRDefault="00582E82" w:rsidP="00C61AF0">
      <w:pPr>
        <w:pStyle w:val="Standard"/>
        <w:spacing w:line="276" w:lineRule="auto"/>
        <w:jc w:val="both"/>
        <w:rPr>
          <w:rFonts w:cs="Times New Roman"/>
        </w:rPr>
      </w:pPr>
      <w:r w:rsidRPr="00582E82">
        <w:rPr>
          <w:rFonts w:cs="Times New Roman"/>
        </w:rPr>
        <w:t>Konto 225-</w:t>
      </w:r>
      <w:r w:rsidR="00217683">
        <w:rPr>
          <w:rFonts w:cs="Times New Roman"/>
        </w:rPr>
        <w:t xml:space="preserve"> 1</w:t>
      </w:r>
      <w:r w:rsidR="00E74274">
        <w:rPr>
          <w:rFonts w:cs="Times New Roman"/>
        </w:rPr>
        <w:t>55</w:t>
      </w:r>
      <w:r w:rsidR="00217683">
        <w:rPr>
          <w:rFonts w:cs="Times New Roman"/>
        </w:rPr>
        <w:t xml:space="preserve"> </w:t>
      </w:r>
      <w:r w:rsidRPr="00582E82">
        <w:rPr>
          <w:rFonts w:cs="Times New Roman"/>
        </w:rPr>
        <w:t>może mieć dwa salda ustalone jako sumy sald kont analitycznych. Saldo Wn oznacza stan należności a saldo Ma stan zobowiązań wobec budżetu .</w:t>
      </w:r>
    </w:p>
    <w:p w14:paraId="346A514C" w14:textId="77777777" w:rsidR="00582E82" w:rsidRPr="00582E82" w:rsidRDefault="00582E82" w:rsidP="00C61AF0">
      <w:pPr>
        <w:pStyle w:val="Standard"/>
        <w:spacing w:line="276" w:lineRule="auto"/>
        <w:jc w:val="both"/>
        <w:rPr>
          <w:rFonts w:cs="Times New Roman"/>
        </w:rPr>
      </w:pPr>
    </w:p>
    <w:p w14:paraId="6DBD8F9F" w14:textId="0B1065B6" w:rsidR="00582E82" w:rsidRPr="00582E82" w:rsidRDefault="00582E82" w:rsidP="00C61AF0">
      <w:pPr>
        <w:pStyle w:val="Standard"/>
        <w:spacing w:line="276" w:lineRule="auto"/>
        <w:jc w:val="both"/>
        <w:rPr>
          <w:rFonts w:cs="Times New Roman"/>
        </w:rPr>
      </w:pPr>
      <w:r w:rsidRPr="00E74274">
        <w:rPr>
          <w:rFonts w:cs="Times New Roman"/>
          <w:b/>
          <w:bCs/>
        </w:rPr>
        <w:t>Konto 229-</w:t>
      </w:r>
      <w:r w:rsidR="00217683" w:rsidRPr="00E74274">
        <w:rPr>
          <w:rFonts w:cs="Times New Roman"/>
          <w:b/>
          <w:bCs/>
        </w:rPr>
        <w:t>1</w:t>
      </w:r>
      <w:r w:rsidR="00E74274">
        <w:rPr>
          <w:rFonts w:cs="Times New Roman"/>
          <w:b/>
          <w:bCs/>
        </w:rPr>
        <w:t>55</w:t>
      </w:r>
      <w:r w:rsidR="00217683" w:rsidRPr="00E74274">
        <w:rPr>
          <w:rFonts w:cs="Times New Roman"/>
          <w:b/>
          <w:bCs/>
        </w:rPr>
        <w:t xml:space="preserve"> </w:t>
      </w:r>
      <w:r w:rsidRPr="00E74274">
        <w:rPr>
          <w:rFonts w:cs="Times New Roman"/>
          <w:b/>
          <w:bCs/>
        </w:rPr>
        <w:t xml:space="preserve">- "Pozostałe rozrachunki publicznoprawne " </w:t>
      </w:r>
      <w:r w:rsidRPr="00582E82">
        <w:rPr>
          <w:rFonts w:cs="Times New Roman"/>
        </w:rPr>
        <w:t>.</w:t>
      </w:r>
    </w:p>
    <w:p w14:paraId="1C3BBDC0" w14:textId="1D36FF8A" w:rsidR="00582E82" w:rsidRPr="00582E82" w:rsidRDefault="00582E82" w:rsidP="00C61AF0">
      <w:pPr>
        <w:pStyle w:val="Standard"/>
        <w:spacing w:line="276" w:lineRule="auto"/>
        <w:jc w:val="both"/>
        <w:rPr>
          <w:rFonts w:cs="Times New Roman"/>
        </w:rPr>
      </w:pPr>
      <w:r w:rsidRPr="00582E82">
        <w:rPr>
          <w:rFonts w:cs="Times New Roman"/>
        </w:rPr>
        <w:t xml:space="preserve">Służy    do    ewidencji,    innych    niż    z    budżetami,     rozrachunków   publiczno </w:t>
      </w:r>
      <w:r w:rsidR="00217683">
        <w:rPr>
          <w:rFonts w:cs="Times New Roman"/>
        </w:rPr>
        <w:t xml:space="preserve">- </w:t>
      </w:r>
      <w:r w:rsidRPr="00582E82">
        <w:rPr>
          <w:rFonts w:cs="Times New Roman"/>
        </w:rPr>
        <w:t xml:space="preserve">prawnych, a w szczególności z tytułu ubezpieczeń społecznych i zdrowotnych. Na stronie Wn konta 229- </w:t>
      </w:r>
      <w:r w:rsidR="00217683">
        <w:rPr>
          <w:rFonts w:cs="Times New Roman"/>
        </w:rPr>
        <w:t>1</w:t>
      </w:r>
      <w:r w:rsidR="00E74274">
        <w:rPr>
          <w:rFonts w:cs="Times New Roman"/>
        </w:rPr>
        <w:t>55</w:t>
      </w:r>
      <w:r w:rsidR="00217683">
        <w:rPr>
          <w:rFonts w:cs="Times New Roman"/>
        </w:rPr>
        <w:t xml:space="preserve"> </w:t>
      </w:r>
      <w:r w:rsidRPr="00582E82">
        <w:rPr>
          <w:rFonts w:cs="Times New Roman"/>
        </w:rPr>
        <w:t>ujmuje się należności oraz spłatę i zmniejszenie zobowiązań, a na stronie Ma  -  zobowiązania, spłatę i zmniejszenie należności z tytułu rozrachunków publicznoprawnych.</w:t>
      </w:r>
    </w:p>
    <w:p w14:paraId="3AEB334F" w14:textId="335194AC" w:rsidR="00582E82" w:rsidRPr="00582E82" w:rsidRDefault="00582E82" w:rsidP="00C61AF0">
      <w:pPr>
        <w:pStyle w:val="Standard"/>
        <w:spacing w:line="276" w:lineRule="auto"/>
        <w:jc w:val="both"/>
        <w:rPr>
          <w:rFonts w:cs="Times New Roman"/>
        </w:rPr>
      </w:pPr>
      <w:r w:rsidRPr="00582E82">
        <w:rPr>
          <w:rFonts w:cs="Times New Roman"/>
        </w:rPr>
        <w:t>Ewidencja szczegółowa prowadzona do konta 229-</w:t>
      </w:r>
      <w:r w:rsidR="00217683">
        <w:rPr>
          <w:rFonts w:cs="Times New Roman"/>
        </w:rPr>
        <w:t>1</w:t>
      </w:r>
      <w:r w:rsidR="00E74274">
        <w:rPr>
          <w:rFonts w:cs="Times New Roman"/>
        </w:rPr>
        <w:t>55</w:t>
      </w:r>
      <w:r w:rsidRPr="00582E82">
        <w:rPr>
          <w:rFonts w:cs="Times New Roman"/>
        </w:rPr>
        <w:t xml:space="preserve"> powinna  zapewnić  możliwość  ustalenia  stanu  należności  i  zobowiązań  według  tytułów   rozrachunków   oraz  podmiotów,   z którymi są dokonywane rozliczenia. Konto 229-</w:t>
      </w:r>
      <w:r w:rsidR="00217683">
        <w:rPr>
          <w:rFonts w:cs="Times New Roman"/>
        </w:rPr>
        <w:t>1</w:t>
      </w:r>
      <w:r w:rsidR="00E74274">
        <w:rPr>
          <w:rFonts w:cs="Times New Roman"/>
        </w:rPr>
        <w:t>55</w:t>
      </w:r>
      <w:r w:rsidR="00217683">
        <w:rPr>
          <w:rFonts w:cs="Times New Roman"/>
        </w:rPr>
        <w:t xml:space="preserve"> </w:t>
      </w:r>
      <w:r w:rsidRPr="00582E82">
        <w:rPr>
          <w:rFonts w:cs="Times New Roman"/>
        </w:rPr>
        <w:t xml:space="preserve">może wykazywać dwa salda. Saldo Wn oznacza stan należności , a saldo Ma </w:t>
      </w:r>
      <w:r w:rsidR="00217683">
        <w:rPr>
          <w:rFonts w:cs="Times New Roman"/>
        </w:rPr>
        <w:t>–</w:t>
      </w:r>
      <w:r w:rsidRPr="00582E82">
        <w:rPr>
          <w:rFonts w:cs="Times New Roman"/>
        </w:rPr>
        <w:t xml:space="preserve"> stan</w:t>
      </w:r>
      <w:r w:rsidR="00217683">
        <w:rPr>
          <w:rFonts w:cs="Times New Roman"/>
        </w:rPr>
        <w:t xml:space="preserve"> </w:t>
      </w:r>
      <w:r w:rsidRPr="00582E82">
        <w:rPr>
          <w:rFonts w:cs="Times New Roman"/>
        </w:rPr>
        <w:t>zobowiązań.</w:t>
      </w:r>
    </w:p>
    <w:p w14:paraId="6C1C3F41" w14:textId="77777777" w:rsidR="00582E82" w:rsidRPr="00582E82" w:rsidRDefault="00582E82" w:rsidP="00C61AF0">
      <w:pPr>
        <w:pStyle w:val="Standard"/>
        <w:spacing w:line="276" w:lineRule="auto"/>
        <w:jc w:val="both"/>
        <w:rPr>
          <w:rFonts w:cs="Times New Roman"/>
        </w:rPr>
      </w:pPr>
    </w:p>
    <w:p w14:paraId="12B38D7D" w14:textId="13423B5C" w:rsidR="00582E82" w:rsidRPr="00E74274" w:rsidRDefault="00582E82" w:rsidP="00C61AF0">
      <w:pPr>
        <w:pStyle w:val="Standard"/>
        <w:spacing w:line="276" w:lineRule="auto"/>
        <w:jc w:val="both"/>
        <w:rPr>
          <w:rFonts w:cs="Times New Roman"/>
          <w:b/>
          <w:bCs/>
        </w:rPr>
      </w:pPr>
      <w:r w:rsidRPr="00E74274">
        <w:rPr>
          <w:rFonts w:cs="Times New Roman"/>
          <w:b/>
          <w:bCs/>
        </w:rPr>
        <w:t>Konto 231-</w:t>
      </w:r>
      <w:r w:rsidR="00217683" w:rsidRPr="00E74274">
        <w:rPr>
          <w:rFonts w:cs="Times New Roman"/>
          <w:b/>
          <w:bCs/>
        </w:rPr>
        <w:t>1</w:t>
      </w:r>
      <w:r w:rsidR="00E74274" w:rsidRPr="00E74274">
        <w:rPr>
          <w:rFonts w:cs="Times New Roman"/>
          <w:b/>
          <w:bCs/>
        </w:rPr>
        <w:t>55</w:t>
      </w:r>
      <w:r w:rsidRPr="00E74274">
        <w:rPr>
          <w:rFonts w:cs="Times New Roman"/>
          <w:b/>
          <w:bCs/>
        </w:rPr>
        <w:t xml:space="preserve"> "Rozrachunki z tytułu wynagrodzeń "</w:t>
      </w:r>
    </w:p>
    <w:p w14:paraId="0D47A50B" w14:textId="77777777" w:rsidR="00582E82" w:rsidRPr="00582E82" w:rsidRDefault="00582E82" w:rsidP="00C61AF0">
      <w:pPr>
        <w:pStyle w:val="Standard"/>
        <w:spacing w:line="276" w:lineRule="auto"/>
        <w:jc w:val="both"/>
        <w:rPr>
          <w:rFonts w:cs="Times New Roman"/>
        </w:rPr>
      </w:pPr>
      <w:r w:rsidRPr="00582E82">
        <w:rPr>
          <w:rFonts w:cs="Times New Roman"/>
        </w:rPr>
        <w:t>Służy do ewidencji rozrachunków z pracownikami i innymi osobami  fizycznymi  z  tytułu wypłat pieniężnych i świadczeń rzeczowych  zaliczonych ,  zgodnie  z  odrębnymi  przepisami, do wynagrodzeń, a w szczególności należności za pracę wykonywaną na podstawie stosunku pracy,  umowy   zlecenia ,  umowy   o   dzieło,   umowy   agencyjnej   i  innych   umów  zgodnie z odrębnymi przepisami .</w:t>
      </w:r>
    </w:p>
    <w:p w14:paraId="1093460E" w14:textId="271087CC" w:rsidR="00582E82" w:rsidRPr="00582E82" w:rsidRDefault="00582E82" w:rsidP="00C61AF0">
      <w:pPr>
        <w:pStyle w:val="Standard"/>
        <w:spacing w:line="276" w:lineRule="auto"/>
        <w:jc w:val="both"/>
        <w:rPr>
          <w:rFonts w:cs="Times New Roman"/>
        </w:rPr>
      </w:pPr>
      <w:r w:rsidRPr="00582E82">
        <w:rPr>
          <w:rFonts w:cs="Times New Roman"/>
        </w:rPr>
        <w:t>Na stronie Wn konta 231-</w:t>
      </w:r>
      <w:r w:rsidR="00217683">
        <w:rPr>
          <w:rFonts w:cs="Times New Roman"/>
        </w:rPr>
        <w:t>1</w:t>
      </w:r>
      <w:r w:rsidR="00E74274">
        <w:rPr>
          <w:rFonts w:cs="Times New Roman"/>
        </w:rPr>
        <w:t>55</w:t>
      </w:r>
      <w:r w:rsidRPr="00582E82">
        <w:rPr>
          <w:rFonts w:cs="Times New Roman"/>
        </w:rPr>
        <w:t xml:space="preserve"> ujmuje się w szczególności:</w:t>
      </w:r>
    </w:p>
    <w:p w14:paraId="1A81F355" w14:textId="6872237E"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wypłaty pieniężne lub przelewy wynagrodzeń;</w:t>
      </w:r>
    </w:p>
    <w:p w14:paraId="0660BC27" w14:textId="77777777"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wypłaty zaliczek na poczet wynagrodzeń;</w:t>
      </w:r>
    </w:p>
    <w:p w14:paraId="481EE774" w14:textId="77777777" w:rsidR="00582E82" w:rsidRPr="00582E82" w:rsidRDefault="00582E82" w:rsidP="00C61AF0">
      <w:pPr>
        <w:pStyle w:val="Standard"/>
        <w:spacing w:line="276" w:lineRule="auto"/>
        <w:jc w:val="both"/>
        <w:rPr>
          <w:rFonts w:cs="Times New Roman"/>
        </w:rPr>
      </w:pPr>
      <w:r w:rsidRPr="00582E82">
        <w:rPr>
          <w:rFonts w:cs="Times New Roman"/>
        </w:rPr>
        <w:t>3)</w:t>
      </w:r>
      <w:r w:rsidRPr="00582E82">
        <w:rPr>
          <w:rFonts w:cs="Times New Roman"/>
        </w:rPr>
        <w:tab/>
        <w:t>wartość wydanych świadczeń rzeczowych zaliczanych do wynagrodzeń;</w:t>
      </w:r>
    </w:p>
    <w:p w14:paraId="64A22B53" w14:textId="545BCD8E" w:rsidR="00582E82" w:rsidRPr="00582E82" w:rsidRDefault="00582E82" w:rsidP="00C61AF0">
      <w:pPr>
        <w:pStyle w:val="Standard"/>
        <w:spacing w:line="276" w:lineRule="auto"/>
        <w:jc w:val="both"/>
        <w:rPr>
          <w:rFonts w:cs="Times New Roman"/>
        </w:rPr>
      </w:pPr>
      <w:r w:rsidRPr="00582E82">
        <w:rPr>
          <w:rFonts w:cs="Times New Roman"/>
        </w:rPr>
        <w:t>4)</w:t>
      </w:r>
      <w:r w:rsidRPr="00582E82">
        <w:rPr>
          <w:rFonts w:cs="Times New Roman"/>
        </w:rPr>
        <w:tab/>
        <w:t>potrącenia wynagrodzeń obciążające pracownika. Na stronie Ma konta 231-</w:t>
      </w:r>
      <w:r w:rsidR="00217683">
        <w:rPr>
          <w:rFonts w:cs="Times New Roman"/>
        </w:rPr>
        <w:t>1</w:t>
      </w:r>
      <w:r w:rsidR="00E74274">
        <w:rPr>
          <w:rFonts w:cs="Times New Roman"/>
        </w:rPr>
        <w:t>55</w:t>
      </w:r>
      <w:r w:rsidRPr="00582E82">
        <w:rPr>
          <w:rFonts w:cs="Times New Roman"/>
        </w:rPr>
        <w:t xml:space="preserve"> ujmuje się zobowiązania jednostki z tytułu wynagrodzeń. Ewidencja szczegółowa prowadzona do konta 231</w:t>
      </w:r>
      <w:r w:rsidR="00E74274">
        <w:rPr>
          <w:rFonts w:cs="Times New Roman"/>
        </w:rPr>
        <w:t>-</w:t>
      </w:r>
      <w:r w:rsidR="00217683">
        <w:rPr>
          <w:rFonts w:cs="Times New Roman"/>
        </w:rPr>
        <w:t>1</w:t>
      </w:r>
      <w:r w:rsidR="00E74274">
        <w:rPr>
          <w:rFonts w:cs="Times New Roman"/>
        </w:rPr>
        <w:t>55</w:t>
      </w:r>
      <w:r w:rsidR="00217683">
        <w:rPr>
          <w:rFonts w:cs="Times New Roman"/>
        </w:rPr>
        <w:t xml:space="preserve"> </w:t>
      </w:r>
      <w:r w:rsidRPr="00582E82">
        <w:rPr>
          <w:rFonts w:cs="Times New Roman"/>
        </w:rPr>
        <w:t>powinna zapewnić możliwość ustalenia stanów należności i zobowiązań z tytułu wynagrodzeń i świadczeń zaliczanych do wynagrodzeń.</w:t>
      </w:r>
    </w:p>
    <w:p w14:paraId="6047D394" w14:textId="77777777" w:rsidR="00217683" w:rsidRDefault="00217683" w:rsidP="00C61AF0">
      <w:pPr>
        <w:pStyle w:val="Standard"/>
        <w:spacing w:line="276" w:lineRule="auto"/>
        <w:jc w:val="both"/>
        <w:rPr>
          <w:rFonts w:cs="Times New Roman"/>
        </w:rPr>
      </w:pPr>
    </w:p>
    <w:p w14:paraId="3C64F55B" w14:textId="756E8C3E" w:rsidR="00582E82" w:rsidRPr="00582E82" w:rsidRDefault="00582E82" w:rsidP="00C61AF0">
      <w:pPr>
        <w:pStyle w:val="Standard"/>
        <w:spacing w:line="276" w:lineRule="auto"/>
        <w:jc w:val="both"/>
        <w:rPr>
          <w:rFonts w:cs="Times New Roman"/>
        </w:rPr>
      </w:pPr>
      <w:r w:rsidRPr="00582E82">
        <w:rPr>
          <w:rFonts w:cs="Times New Roman"/>
        </w:rPr>
        <w:t>Konto 231-</w:t>
      </w:r>
      <w:r w:rsidR="00217683">
        <w:rPr>
          <w:rFonts w:cs="Times New Roman"/>
        </w:rPr>
        <w:t>1</w:t>
      </w:r>
      <w:r w:rsidR="00E74274">
        <w:rPr>
          <w:rFonts w:cs="Times New Roman"/>
        </w:rPr>
        <w:t>55</w:t>
      </w:r>
      <w:r w:rsidRPr="00582E82">
        <w:rPr>
          <w:rFonts w:cs="Times New Roman"/>
        </w:rPr>
        <w:t xml:space="preserve"> może wykazywać dwa salda. Saldo Wn oznacza stan należności, a saldo Ma -</w:t>
      </w:r>
    </w:p>
    <w:p w14:paraId="0825749C" w14:textId="77777777" w:rsidR="00582E82" w:rsidRPr="00582E82" w:rsidRDefault="00582E82" w:rsidP="00C61AF0">
      <w:pPr>
        <w:pStyle w:val="Standard"/>
        <w:spacing w:line="276" w:lineRule="auto"/>
        <w:jc w:val="both"/>
        <w:rPr>
          <w:rFonts w:cs="Times New Roman"/>
        </w:rPr>
      </w:pPr>
      <w:r w:rsidRPr="00582E82">
        <w:rPr>
          <w:rFonts w:cs="Times New Roman"/>
        </w:rPr>
        <w:t>stan zobowiązań jednostki z tytułu wynagrodzeń.</w:t>
      </w:r>
    </w:p>
    <w:p w14:paraId="1FF74244" w14:textId="762AF195" w:rsidR="00582E82" w:rsidRPr="00582E82" w:rsidRDefault="00582E82" w:rsidP="00C61AF0">
      <w:pPr>
        <w:pStyle w:val="Standard"/>
        <w:spacing w:line="276" w:lineRule="auto"/>
        <w:jc w:val="both"/>
        <w:rPr>
          <w:rFonts w:cs="Times New Roman"/>
        </w:rPr>
      </w:pPr>
      <w:r w:rsidRPr="00582E82">
        <w:rPr>
          <w:rFonts w:cs="Times New Roman"/>
        </w:rPr>
        <w:t>Do konta 231-</w:t>
      </w:r>
      <w:r w:rsidR="00217683">
        <w:rPr>
          <w:rFonts w:cs="Times New Roman"/>
        </w:rPr>
        <w:t>1</w:t>
      </w:r>
      <w:r w:rsidR="00E74274">
        <w:rPr>
          <w:rFonts w:cs="Times New Roman"/>
        </w:rPr>
        <w:t>55</w:t>
      </w:r>
      <w:r w:rsidRPr="00582E82">
        <w:rPr>
          <w:rFonts w:cs="Times New Roman"/>
        </w:rPr>
        <w:t xml:space="preserve"> należy prowadzić ewidencję analityczną na imiennych kartach wynagrodzeń poszczególnych pracowników i innych osób fizycznych otrzymujących wynagrodzenia. Imienne karty wynagrodzeń powinny być prowadzone w sposób umożliwiający podstawy do naliczania zasiłków, emerytur, rent oraz podatków obciążających pracownika. Ponadto do konta 231-1</w:t>
      </w:r>
      <w:r w:rsidR="00E74274">
        <w:rPr>
          <w:rFonts w:cs="Times New Roman"/>
        </w:rPr>
        <w:t>55</w:t>
      </w:r>
      <w:r w:rsidR="00217683">
        <w:rPr>
          <w:rFonts w:cs="Times New Roman"/>
        </w:rPr>
        <w:t xml:space="preserve"> </w:t>
      </w:r>
      <w:r w:rsidRPr="00582E82">
        <w:rPr>
          <w:rFonts w:cs="Times New Roman"/>
        </w:rPr>
        <w:t>należy prowadzić ewidencję szczegółową umożliwiającą    rozliczenie    list    płac .  i    rozliczenie    należności    od    pracowników   z tytułu nadpłaconych wynagrodzeń oraz zobowiązań z tytułu nie pobranych w terminie wynagrodzeń.</w:t>
      </w:r>
    </w:p>
    <w:p w14:paraId="6BB5EA04" w14:textId="77777777" w:rsidR="00582E82" w:rsidRPr="00582E82" w:rsidRDefault="00582E82" w:rsidP="00C61AF0">
      <w:pPr>
        <w:pStyle w:val="Standard"/>
        <w:spacing w:line="276" w:lineRule="auto"/>
        <w:jc w:val="both"/>
        <w:rPr>
          <w:rFonts w:cs="Times New Roman"/>
        </w:rPr>
      </w:pPr>
    </w:p>
    <w:p w14:paraId="3CDF87F3" w14:textId="7383DC15" w:rsidR="00582E82" w:rsidRPr="00582E82" w:rsidRDefault="00582E82" w:rsidP="00C61AF0">
      <w:pPr>
        <w:pStyle w:val="Standard"/>
        <w:spacing w:line="276" w:lineRule="auto"/>
        <w:jc w:val="both"/>
        <w:rPr>
          <w:rFonts w:cs="Times New Roman"/>
        </w:rPr>
      </w:pPr>
      <w:r w:rsidRPr="00582E82">
        <w:rPr>
          <w:rFonts w:cs="Times New Roman"/>
        </w:rPr>
        <w:t>Konto   231-</w:t>
      </w:r>
      <w:r w:rsidR="00217683">
        <w:rPr>
          <w:rFonts w:cs="Times New Roman"/>
        </w:rPr>
        <w:t>1</w:t>
      </w:r>
      <w:r w:rsidR="00E74274">
        <w:rPr>
          <w:rFonts w:cs="Times New Roman"/>
        </w:rPr>
        <w:t>55</w:t>
      </w:r>
      <w:r w:rsidRPr="00582E82">
        <w:rPr>
          <w:rFonts w:cs="Times New Roman"/>
        </w:rPr>
        <w:t xml:space="preserve">   może   wykazywać   dwa    salda.    Saldo    Wn    oznacza    stan    należności od pracowników np. z tytułu wypłaconych zaliczek ha wynagrodzenia, wypłaconych z góry wynagrodzeń za następny okres, wydanych  z  góry  deputatów  ,  nadpłaconych  wynagrodzeń itp. Saldo Ma oznacza stan zobowiązań z tytułu naliczonych a nie wypłaconych wynagrodzeń.</w:t>
      </w:r>
    </w:p>
    <w:p w14:paraId="666F4FB7" w14:textId="77777777" w:rsidR="00582E82" w:rsidRPr="00582E82" w:rsidRDefault="00582E82" w:rsidP="00C61AF0">
      <w:pPr>
        <w:pStyle w:val="Standard"/>
        <w:spacing w:line="276" w:lineRule="auto"/>
        <w:jc w:val="both"/>
        <w:rPr>
          <w:rFonts w:cs="Times New Roman"/>
        </w:rPr>
      </w:pPr>
    </w:p>
    <w:p w14:paraId="07AAA515" w14:textId="77777777" w:rsidR="00B312E4" w:rsidRDefault="00B312E4" w:rsidP="00C61AF0">
      <w:pPr>
        <w:pStyle w:val="Standard"/>
        <w:spacing w:line="276" w:lineRule="auto"/>
        <w:jc w:val="both"/>
        <w:rPr>
          <w:rFonts w:cs="Times New Roman"/>
          <w:b/>
          <w:bCs/>
        </w:rPr>
      </w:pPr>
    </w:p>
    <w:p w14:paraId="57520289" w14:textId="78239226" w:rsidR="00582E82" w:rsidRPr="00E74274" w:rsidRDefault="00582E82" w:rsidP="00C61AF0">
      <w:pPr>
        <w:pStyle w:val="Standard"/>
        <w:spacing w:line="276" w:lineRule="auto"/>
        <w:jc w:val="both"/>
        <w:rPr>
          <w:rFonts w:cs="Times New Roman"/>
          <w:b/>
          <w:bCs/>
        </w:rPr>
      </w:pPr>
      <w:r w:rsidRPr="00E74274">
        <w:rPr>
          <w:rFonts w:cs="Times New Roman"/>
          <w:b/>
          <w:bCs/>
        </w:rPr>
        <w:t>Konto 240-</w:t>
      </w:r>
      <w:r w:rsidR="00217683" w:rsidRPr="00E74274">
        <w:rPr>
          <w:rFonts w:cs="Times New Roman"/>
          <w:b/>
          <w:bCs/>
        </w:rPr>
        <w:t>1</w:t>
      </w:r>
      <w:r w:rsidR="00E74274">
        <w:rPr>
          <w:rFonts w:cs="Times New Roman"/>
          <w:b/>
          <w:bCs/>
        </w:rPr>
        <w:t>55</w:t>
      </w:r>
      <w:r w:rsidRPr="00E74274">
        <w:rPr>
          <w:rFonts w:cs="Times New Roman"/>
          <w:b/>
          <w:bCs/>
        </w:rPr>
        <w:t xml:space="preserve"> - "Pozostałe rozrachunki "</w:t>
      </w:r>
    </w:p>
    <w:p w14:paraId="0038208F" w14:textId="3531E5EB" w:rsidR="00582E82" w:rsidRPr="00582E82" w:rsidRDefault="00582E82" w:rsidP="00C61AF0">
      <w:pPr>
        <w:pStyle w:val="Standard"/>
        <w:spacing w:line="276" w:lineRule="auto"/>
        <w:jc w:val="both"/>
        <w:rPr>
          <w:rFonts w:cs="Times New Roman"/>
        </w:rPr>
      </w:pPr>
      <w:r w:rsidRPr="00582E82">
        <w:rPr>
          <w:rFonts w:cs="Times New Roman"/>
        </w:rPr>
        <w:t>Służy do ewidencji krajowych i zagranicznych należności i roszczeń oraz zobowiązań nieobjętych ewidencją na kontach 201-</w:t>
      </w:r>
      <w:r w:rsidR="00217683">
        <w:rPr>
          <w:rFonts w:cs="Times New Roman"/>
        </w:rPr>
        <w:t>1</w:t>
      </w:r>
      <w:r w:rsidR="00E74274">
        <w:rPr>
          <w:rFonts w:cs="Times New Roman"/>
        </w:rPr>
        <w:t>55</w:t>
      </w:r>
      <w:r w:rsidRPr="00582E82">
        <w:rPr>
          <w:rFonts w:cs="Times New Roman"/>
        </w:rPr>
        <w:t xml:space="preserve"> -229-</w:t>
      </w:r>
      <w:r w:rsidR="00217683">
        <w:rPr>
          <w:rFonts w:cs="Times New Roman"/>
        </w:rPr>
        <w:t>1</w:t>
      </w:r>
      <w:r w:rsidR="00E74274">
        <w:rPr>
          <w:rFonts w:cs="Times New Roman"/>
        </w:rPr>
        <w:t>55</w:t>
      </w:r>
      <w:r w:rsidRPr="00582E82">
        <w:rPr>
          <w:rFonts w:cs="Times New Roman"/>
        </w:rPr>
        <w:t>.</w:t>
      </w:r>
    </w:p>
    <w:p w14:paraId="01CFB326" w14:textId="388BD20C" w:rsidR="00582E82" w:rsidRPr="00582E82" w:rsidRDefault="00582E82" w:rsidP="00C61AF0">
      <w:pPr>
        <w:pStyle w:val="Standard"/>
        <w:spacing w:line="276" w:lineRule="auto"/>
        <w:jc w:val="both"/>
        <w:rPr>
          <w:rFonts w:cs="Times New Roman"/>
        </w:rPr>
      </w:pPr>
      <w:r w:rsidRPr="00582E82">
        <w:rPr>
          <w:rFonts w:cs="Times New Roman"/>
        </w:rPr>
        <w:t>Konto 240-</w:t>
      </w:r>
      <w:r w:rsidR="00217683">
        <w:rPr>
          <w:rFonts w:cs="Times New Roman"/>
        </w:rPr>
        <w:t>1</w:t>
      </w:r>
      <w:r w:rsidR="00E74274">
        <w:rPr>
          <w:rFonts w:cs="Times New Roman"/>
        </w:rPr>
        <w:t>55</w:t>
      </w:r>
      <w:r w:rsidRPr="00582E82">
        <w:rPr>
          <w:rFonts w:cs="Times New Roman"/>
        </w:rPr>
        <w:t xml:space="preserve"> może być używane również do ewidencji pożyczek i różnego rodzaju rozliczeń, a także krótko- i długoterminowych należności funduszy celowych. Na stronie Wn konta 240-</w:t>
      </w:r>
      <w:r w:rsidR="00217683">
        <w:rPr>
          <w:rFonts w:cs="Times New Roman"/>
        </w:rPr>
        <w:t>1</w:t>
      </w:r>
      <w:r w:rsidR="00E74274">
        <w:rPr>
          <w:rFonts w:cs="Times New Roman"/>
        </w:rPr>
        <w:t xml:space="preserve">55 </w:t>
      </w:r>
      <w:r w:rsidRPr="00582E82">
        <w:rPr>
          <w:rFonts w:cs="Times New Roman"/>
        </w:rPr>
        <w:t>ujmuje się powstałe należności i roszczenia oraz spłatę i zmniejszenie zobowiązań, a na stronie Ma - powstałe zobowiązania  oraz spłatę i zmniejszenie  należności i roszczeń. Ewidencja szczegółowa pr</w:t>
      </w:r>
      <w:r w:rsidR="00217683">
        <w:rPr>
          <w:rFonts w:cs="Times New Roman"/>
        </w:rPr>
        <w:t>o</w:t>
      </w:r>
      <w:r w:rsidRPr="00582E82">
        <w:rPr>
          <w:rFonts w:cs="Times New Roman"/>
        </w:rPr>
        <w:t>wadzona do konta 240-</w:t>
      </w:r>
      <w:r w:rsidR="00E74274">
        <w:rPr>
          <w:rFonts w:cs="Times New Roman"/>
        </w:rPr>
        <w:t>155</w:t>
      </w:r>
      <w:r w:rsidRPr="00582E82">
        <w:rPr>
          <w:rFonts w:cs="Times New Roman"/>
        </w:rPr>
        <w:t xml:space="preserve"> powinna zapewnić ustalenie rozrachunków, roszczeń i rozliczeń z poszczególnych tytułów.</w:t>
      </w:r>
    </w:p>
    <w:p w14:paraId="18186168" w14:textId="1EC7084B" w:rsidR="00582E82" w:rsidRPr="00582E82" w:rsidRDefault="00582E82" w:rsidP="00C61AF0">
      <w:pPr>
        <w:pStyle w:val="Standard"/>
        <w:spacing w:line="276" w:lineRule="auto"/>
        <w:jc w:val="both"/>
        <w:rPr>
          <w:rFonts w:cs="Times New Roman"/>
        </w:rPr>
      </w:pPr>
      <w:r w:rsidRPr="00582E82">
        <w:rPr>
          <w:rFonts w:cs="Times New Roman"/>
        </w:rPr>
        <w:t>Konto 240-</w:t>
      </w:r>
      <w:r w:rsidR="00217683">
        <w:rPr>
          <w:rFonts w:cs="Times New Roman"/>
        </w:rPr>
        <w:t>1</w:t>
      </w:r>
      <w:r w:rsidR="00E74274">
        <w:rPr>
          <w:rFonts w:cs="Times New Roman"/>
        </w:rPr>
        <w:t>55</w:t>
      </w:r>
      <w:r w:rsidRPr="00582E82">
        <w:rPr>
          <w:rFonts w:cs="Times New Roman"/>
        </w:rPr>
        <w:t xml:space="preserve"> może mieć dwa salda. Saldo Wn oznacza stan należności i roszczeń, a saldo Ma - stan zobowiązań.</w:t>
      </w:r>
    </w:p>
    <w:p w14:paraId="7A5D809B"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wewnątrzzakładowe</w:t>
      </w:r>
    </w:p>
    <w:p w14:paraId="701BA266"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z tytułu sum depozytowych</w:t>
      </w:r>
    </w:p>
    <w:p w14:paraId="6F322700"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z tytułu sum na zlecenie</w:t>
      </w:r>
    </w:p>
    <w:p w14:paraId="720F2641"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rozliczenia niedoborów, szkód i nadwyżek</w:t>
      </w:r>
    </w:p>
    <w:p w14:paraId="4A3B842C"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z tytułu potrąceń dokonanych na listach wynagrodzeń z innych tytułów niż podatki i składki odprowadzone do ZUS</w:t>
      </w:r>
    </w:p>
    <w:p w14:paraId="684A6FDD"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roszczenia sporne</w:t>
      </w:r>
    </w:p>
    <w:p w14:paraId="0AB25000"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rozrachunki z tytułu pożyczek krótkoterminowych za wyjątkiem udzielonych pracownikom</w:t>
      </w:r>
    </w:p>
    <w:p w14:paraId="75B3B3E3"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krótko i długoterminowe należności z tytułu pożyczek udzielanych z funduszy celowych</w:t>
      </w:r>
    </w:p>
    <w:p w14:paraId="0A090BE5"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mylne obciążenia i uznania rachunków bankowych „Rozliczane niedobory  i szkody"  ujmuje się w wartości ewidencyjnej pomniejszonej o ewentualne odchylenia  od  cen  ewidencyjnych oraz dotychczasowe umorzenie. Sumę roszczenia z tytułu niedoborów lub szkód zawinionych określa kierownik jednostki ustalając realną wartość niedoboru .</w:t>
      </w:r>
    </w:p>
    <w:p w14:paraId="3AF9F28D" w14:textId="6A19037B" w:rsidR="00582E82" w:rsidRPr="00582E82" w:rsidRDefault="00582E82" w:rsidP="00C61AF0">
      <w:pPr>
        <w:pStyle w:val="Standard"/>
        <w:spacing w:line="276" w:lineRule="auto"/>
        <w:jc w:val="both"/>
        <w:rPr>
          <w:rFonts w:cs="Times New Roman"/>
        </w:rPr>
      </w:pPr>
      <w:r w:rsidRPr="00582E82">
        <w:rPr>
          <w:rFonts w:cs="Times New Roman"/>
        </w:rPr>
        <w:t>Wartość ewidencyjną nadwyżek składników majątkowych ustala się w oparciu o dostępne dokumenty lub na podstawie szacunku uwzględniającego aktualne ceny i stopień zużycia. Roszczenia sporne księguje się pod datą skierowania pozwu do sądu.</w:t>
      </w:r>
    </w:p>
    <w:p w14:paraId="21DAD255" w14:textId="0D9F2213" w:rsidR="00582E82" w:rsidRPr="00582E82" w:rsidRDefault="00582E82" w:rsidP="00C61AF0">
      <w:pPr>
        <w:pStyle w:val="Standard"/>
        <w:spacing w:line="276" w:lineRule="auto"/>
        <w:jc w:val="both"/>
        <w:rPr>
          <w:rFonts w:cs="Times New Roman"/>
        </w:rPr>
      </w:pPr>
      <w:r w:rsidRPr="00582E82">
        <w:rPr>
          <w:rFonts w:cs="Times New Roman"/>
        </w:rPr>
        <w:t>Na stronie Wn konta 240-</w:t>
      </w:r>
      <w:r w:rsidR="00217683">
        <w:rPr>
          <w:rFonts w:cs="Times New Roman"/>
        </w:rPr>
        <w:t>1</w:t>
      </w:r>
      <w:r w:rsidR="00E74274">
        <w:rPr>
          <w:rFonts w:cs="Times New Roman"/>
        </w:rPr>
        <w:t>55</w:t>
      </w:r>
      <w:r w:rsidRPr="00582E82">
        <w:rPr>
          <w:rFonts w:cs="Times New Roman"/>
        </w:rPr>
        <w:t xml:space="preserve"> księguje się:</w:t>
      </w:r>
    </w:p>
    <w:p w14:paraId="62C3C8D0"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stwierdzone niedobory i szkody w składnikach majątkowych (w wartości nie umorzonej)</w:t>
      </w:r>
    </w:p>
    <w:p w14:paraId="0BFBCDC6"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rozliczenie nadwyżek w składnikach majątkowych</w:t>
      </w:r>
    </w:p>
    <w:p w14:paraId="5611E238" w14:textId="3F31DF1B"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wypłaty z sum na zlecenie , sum depozytowych oraz zwrot pozostałości sum na zlecenie</w:t>
      </w:r>
    </w:p>
    <w:p w14:paraId="07206E84" w14:textId="6F957D60"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roszcze</w:t>
      </w:r>
      <w:r w:rsidR="00217683">
        <w:rPr>
          <w:rFonts w:cs="Times New Roman"/>
        </w:rPr>
        <w:t>nia</w:t>
      </w:r>
      <w:r w:rsidRPr="00582E82">
        <w:rPr>
          <w:rFonts w:cs="Times New Roman"/>
        </w:rPr>
        <w:t xml:space="preserve"> sporne</w:t>
      </w:r>
      <w:r w:rsidR="00217683">
        <w:rPr>
          <w:rFonts w:cs="Times New Roman"/>
        </w:rPr>
        <w:t>,</w:t>
      </w:r>
    </w:p>
    <w:p w14:paraId="023C6E36" w14:textId="54F7C449"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należności wewnątrzzakładowe</w:t>
      </w:r>
      <w:r w:rsidR="00217683">
        <w:rPr>
          <w:rFonts w:cs="Times New Roman"/>
        </w:rPr>
        <w:t>,</w:t>
      </w:r>
    </w:p>
    <w:p w14:paraId="635CC031"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odpisanie zobowiązań drobnych oraz przedawnionych ,</w:t>
      </w:r>
    </w:p>
    <w:p w14:paraId="699DDCF8" w14:textId="77777777" w:rsidR="008A6F98"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 xml:space="preserve">błędne obciążenia i korekty błędnych uznań dokonanych przez  bank  (na  podstawie wyciągów bankowych ). </w:t>
      </w:r>
    </w:p>
    <w:p w14:paraId="784608F1" w14:textId="4A4DDD6E" w:rsidR="00582E82" w:rsidRPr="00582E82" w:rsidRDefault="00582E82" w:rsidP="00C61AF0">
      <w:pPr>
        <w:pStyle w:val="Standard"/>
        <w:spacing w:line="276" w:lineRule="auto"/>
        <w:jc w:val="both"/>
        <w:rPr>
          <w:rFonts w:cs="Times New Roman"/>
        </w:rPr>
      </w:pPr>
      <w:r w:rsidRPr="00582E82">
        <w:rPr>
          <w:rFonts w:cs="Times New Roman"/>
        </w:rPr>
        <w:t>Na stronie Ma konta 240-</w:t>
      </w:r>
      <w:r w:rsidR="00217683">
        <w:rPr>
          <w:rFonts w:cs="Times New Roman"/>
        </w:rPr>
        <w:t>1</w:t>
      </w:r>
      <w:r w:rsidR="00E74274">
        <w:rPr>
          <w:rFonts w:cs="Times New Roman"/>
        </w:rPr>
        <w:t>55</w:t>
      </w:r>
      <w:r w:rsidRPr="00582E82">
        <w:rPr>
          <w:rFonts w:cs="Times New Roman"/>
        </w:rPr>
        <w:t xml:space="preserve"> ewidencjonuje się przede wszystkim:</w:t>
      </w:r>
    </w:p>
    <w:p w14:paraId="31D20109"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ujawnione nadwyżki składników majątków</w:t>
      </w:r>
    </w:p>
    <w:p w14:paraId="607E76EE"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rozliczenie niedoborów i szkód majątkowych</w:t>
      </w:r>
    </w:p>
    <w:p w14:paraId="6EA57F4B"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wpłaty z tytułu zwrotu udzielonych pożyczek i należnych odsetek</w:t>
      </w:r>
    </w:p>
    <w:p w14:paraId="5E116398"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zaciągnięte pożyczki krótkoterminowe wraz z odsetkami</w:t>
      </w:r>
    </w:p>
    <w:p w14:paraId="5C26A817"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zobowiązania z tytułu dokonanych potrąceń z list  wynagrodzeń  na rzecz  różnych jednostek (za wyjątkiem podatków)</w:t>
      </w:r>
    </w:p>
    <w:p w14:paraId="520B6D72"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wpływy sum depozytowych i na zlecenie</w:t>
      </w:r>
    </w:p>
    <w:p w14:paraId="1B728841" w14:textId="5EB244C0"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odpisanie zasądzonych lub oddalonych r</w:t>
      </w:r>
      <w:r w:rsidR="00217683">
        <w:rPr>
          <w:rFonts w:cs="Times New Roman"/>
        </w:rPr>
        <w:t>o</w:t>
      </w:r>
      <w:r w:rsidRPr="00582E82">
        <w:rPr>
          <w:rFonts w:cs="Times New Roman"/>
        </w:rPr>
        <w:t>szczeń spornych</w:t>
      </w:r>
    </w:p>
    <w:p w14:paraId="13E1F74A"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odpisanie należności nie istotnych oraz roszczeń umorzonych lub przedawnionych</w:t>
      </w:r>
    </w:p>
    <w:p w14:paraId="5ED884E8"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wpływy  należności wewnątrzzakładowych</w:t>
      </w:r>
      <w:r w:rsidRPr="00582E82">
        <w:rPr>
          <w:rFonts w:cs="Times New Roman"/>
        </w:rPr>
        <w:tab/>
        <w:t>·</w:t>
      </w:r>
    </w:p>
    <w:p w14:paraId="2225D9AB" w14:textId="5CA77B9F" w:rsidR="008A6F98"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błędne uznania i korekty błędnych obciążeń bankowych</w:t>
      </w:r>
    </w:p>
    <w:p w14:paraId="7FA1D52D" w14:textId="203E58DB" w:rsidR="00582E82" w:rsidRPr="00582E82" w:rsidRDefault="00582E82" w:rsidP="00C61AF0">
      <w:pPr>
        <w:pStyle w:val="Standard"/>
        <w:spacing w:line="276" w:lineRule="auto"/>
        <w:jc w:val="both"/>
        <w:rPr>
          <w:rFonts w:cs="Times New Roman"/>
        </w:rPr>
      </w:pPr>
      <w:r w:rsidRPr="00582E82">
        <w:rPr>
          <w:rFonts w:cs="Times New Roman"/>
        </w:rPr>
        <w:t>Ewidencję   analityczną   do   konta   240-</w:t>
      </w:r>
      <w:r w:rsidR="00217683">
        <w:rPr>
          <w:rFonts w:cs="Times New Roman"/>
        </w:rPr>
        <w:t>1</w:t>
      </w:r>
      <w:r w:rsidR="00E74274">
        <w:rPr>
          <w:rFonts w:cs="Times New Roman"/>
        </w:rPr>
        <w:t>55</w:t>
      </w:r>
      <w:r w:rsidRPr="00582E82">
        <w:rPr>
          <w:rFonts w:cs="Times New Roman"/>
        </w:rPr>
        <w:t xml:space="preserve">    prowadzi   się   według   jednostek   i   osób z uwzględnieniem tytułów poszczególnych rozrachunków, roszczeń i rozliczeń oraz zakresów działalności, z którymi są związane.</w:t>
      </w:r>
    </w:p>
    <w:p w14:paraId="7E7C2697" w14:textId="5D48631E" w:rsidR="00582E82" w:rsidRPr="00582E82" w:rsidRDefault="00582E82" w:rsidP="00C61AF0">
      <w:pPr>
        <w:pStyle w:val="Standard"/>
        <w:spacing w:line="276" w:lineRule="auto"/>
        <w:jc w:val="both"/>
        <w:rPr>
          <w:rFonts w:cs="Times New Roman"/>
        </w:rPr>
      </w:pPr>
      <w:r w:rsidRPr="00582E82">
        <w:rPr>
          <w:rFonts w:cs="Times New Roman"/>
        </w:rPr>
        <w:t>Na koncie 240-</w:t>
      </w:r>
      <w:r w:rsidR="00217683">
        <w:rPr>
          <w:rFonts w:cs="Times New Roman"/>
        </w:rPr>
        <w:t>1</w:t>
      </w:r>
      <w:r w:rsidR="00E74274">
        <w:rPr>
          <w:rFonts w:cs="Times New Roman"/>
        </w:rPr>
        <w:t>55</w:t>
      </w:r>
      <w:r w:rsidRPr="00582E82">
        <w:rPr>
          <w:rFonts w:cs="Times New Roman"/>
        </w:rPr>
        <w:t xml:space="preserve"> mogą występować dwa salda będące sumą sald występujących na kontach analitycznych. Saldo Wn oznacza  stan  należności  i roszczeń  a saldo Ma  stan zobowiązań z tytułu pozostałych rozrachunków .</w:t>
      </w:r>
    </w:p>
    <w:p w14:paraId="7BE169CF" w14:textId="77777777" w:rsidR="00582E82" w:rsidRPr="00582E82" w:rsidRDefault="00582E82" w:rsidP="00C61AF0">
      <w:pPr>
        <w:pStyle w:val="Standard"/>
        <w:spacing w:line="276" w:lineRule="auto"/>
        <w:jc w:val="both"/>
        <w:rPr>
          <w:rFonts w:cs="Times New Roman"/>
        </w:rPr>
      </w:pPr>
    </w:p>
    <w:p w14:paraId="11A52D41" w14:textId="584405CB" w:rsidR="00582E82" w:rsidRPr="00E74274" w:rsidRDefault="00582E82" w:rsidP="00C61AF0">
      <w:pPr>
        <w:pStyle w:val="Standard"/>
        <w:spacing w:line="276" w:lineRule="auto"/>
        <w:jc w:val="both"/>
        <w:rPr>
          <w:rFonts w:cs="Times New Roman"/>
          <w:b/>
          <w:bCs/>
        </w:rPr>
      </w:pPr>
      <w:r w:rsidRPr="00E74274">
        <w:rPr>
          <w:rFonts w:cs="Times New Roman"/>
          <w:b/>
          <w:bCs/>
        </w:rPr>
        <w:t>Konto 720-</w:t>
      </w:r>
      <w:r w:rsidR="00217683" w:rsidRPr="00E74274">
        <w:rPr>
          <w:rFonts w:cs="Times New Roman"/>
          <w:b/>
          <w:bCs/>
        </w:rPr>
        <w:t>1</w:t>
      </w:r>
      <w:r w:rsidR="00E74274" w:rsidRPr="00E74274">
        <w:rPr>
          <w:rFonts w:cs="Times New Roman"/>
          <w:b/>
          <w:bCs/>
        </w:rPr>
        <w:t>55</w:t>
      </w:r>
      <w:r w:rsidRPr="00E74274">
        <w:rPr>
          <w:rFonts w:cs="Times New Roman"/>
          <w:b/>
          <w:bCs/>
        </w:rPr>
        <w:t xml:space="preserve"> - "Przychody z tytułu dochodów budżetowych WRPO"</w:t>
      </w:r>
    </w:p>
    <w:p w14:paraId="08C5BE41" w14:textId="32DA9D61" w:rsidR="00582E82" w:rsidRPr="00582E82" w:rsidRDefault="00582E82" w:rsidP="00C61AF0">
      <w:pPr>
        <w:pStyle w:val="Standard"/>
        <w:spacing w:line="276" w:lineRule="auto"/>
        <w:jc w:val="both"/>
        <w:rPr>
          <w:rFonts w:cs="Times New Roman"/>
        </w:rPr>
      </w:pPr>
      <w:r w:rsidRPr="00582E82">
        <w:rPr>
          <w:rFonts w:cs="Times New Roman"/>
        </w:rPr>
        <w:t>Konto 720-</w:t>
      </w:r>
      <w:r w:rsidR="00217683">
        <w:rPr>
          <w:rFonts w:cs="Times New Roman"/>
        </w:rPr>
        <w:t>1</w:t>
      </w:r>
      <w:r w:rsidR="00E74274">
        <w:rPr>
          <w:rFonts w:cs="Times New Roman"/>
        </w:rPr>
        <w:t>55</w:t>
      </w:r>
      <w:r w:rsidR="00217683">
        <w:rPr>
          <w:rFonts w:cs="Times New Roman"/>
        </w:rPr>
        <w:t xml:space="preserve"> </w:t>
      </w:r>
      <w:r w:rsidRPr="00582E82">
        <w:rPr>
          <w:rFonts w:cs="Times New Roman"/>
        </w:rPr>
        <w:t>służy do ewidencji przychodów z tytułu dochodów budżetowych.</w:t>
      </w:r>
    </w:p>
    <w:p w14:paraId="25207A76" w14:textId="0ADFA5CD" w:rsidR="00582E82" w:rsidRPr="00582E82" w:rsidRDefault="00582E82" w:rsidP="00C61AF0">
      <w:pPr>
        <w:pStyle w:val="Standard"/>
        <w:spacing w:line="276" w:lineRule="auto"/>
        <w:jc w:val="both"/>
        <w:rPr>
          <w:rFonts w:cs="Times New Roman"/>
        </w:rPr>
      </w:pPr>
      <w:r w:rsidRPr="00582E82">
        <w:rPr>
          <w:rFonts w:cs="Times New Roman"/>
        </w:rPr>
        <w:t>Na stronie Wn konta 720-</w:t>
      </w:r>
      <w:r w:rsidR="00217683">
        <w:rPr>
          <w:rFonts w:cs="Times New Roman"/>
        </w:rPr>
        <w:t>1</w:t>
      </w:r>
      <w:r w:rsidR="00E74274">
        <w:rPr>
          <w:rFonts w:cs="Times New Roman"/>
        </w:rPr>
        <w:t>55</w:t>
      </w:r>
      <w:r w:rsidRPr="00582E82">
        <w:rPr>
          <w:rFonts w:cs="Times New Roman"/>
        </w:rPr>
        <w:t xml:space="preserve"> ujmuje się odpisy z tytułu dochodów budżetowych, a na stronie Ma konta 720-</w:t>
      </w:r>
      <w:r w:rsidR="006532D1">
        <w:rPr>
          <w:rFonts w:cs="Times New Roman"/>
        </w:rPr>
        <w:t>1</w:t>
      </w:r>
      <w:r w:rsidR="00E74274">
        <w:rPr>
          <w:rFonts w:cs="Times New Roman"/>
        </w:rPr>
        <w:t>55</w:t>
      </w:r>
      <w:r w:rsidRPr="00582E82">
        <w:rPr>
          <w:rFonts w:cs="Times New Roman"/>
        </w:rPr>
        <w:t xml:space="preserve"> ujmuje się przychody z tytułu dochodów budżetowych.</w:t>
      </w:r>
    </w:p>
    <w:p w14:paraId="6A06D935" w14:textId="19A6D635" w:rsidR="00582E82" w:rsidRPr="00582E82" w:rsidRDefault="00582E82" w:rsidP="00C61AF0">
      <w:pPr>
        <w:pStyle w:val="Standard"/>
        <w:spacing w:line="276" w:lineRule="auto"/>
        <w:jc w:val="both"/>
        <w:rPr>
          <w:rFonts w:cs="Times New Roman"/>
        </w:rPr>
      </w:pPr>
      <w:r w:rsidRPr="00582E82">
        <w:rPr>
          <w:rFonts w:cs="Times New Roman"/>
        </w:rPr>
        <w:t>Ewidencja szczegółowa prowadzona do 'konta 720-</w:t>
      </w:r>
      <w:r w:rsidR="006532D1">
        <w:rPr>
          <w:rFonts w:cs="Times New Roman"/>
        </w:rPr>
        <w:t>1</w:t>
      </w:r>
      <w:r w:rsidR="00E74274">
        <w:rPr>
          <w:rFonts w:cs="Times New Roman"/>
        </w:rPr>
        <w:t>55</w:t>
      </w:r>
      <w:r w:rsidRPr="00582E82">
        <w:rPr>
          <w:rFonts w:cs="Times New Roman"/>
        </w:rPr>
        <w:t xml:space="preserve"> powinna zapewnić wyodrębnienie przychodów z tytułu dochodów budżetowych według pozycji planu finansowego. W zakresie podatkowych i niepodatkowych dochodów budżetowych ewidencja szczegółowa jest prowadzona według zasad rachunkowości podatkowej, natomiast w zakresie podatków pobieranych przez inne organy ewidencję szczegółową stanowią sprawozdania o dochodach budżetowych sporządzane przez te organy. W końcu roku obrotowego saldo konta 720-</w:t>
      </w:r>
      <w:r w:rsidR="006532D1">
        <w:rPr>
          <w:rFonts w:cs="Times New Roman"/>
        </w:rPr>
        <w:t>1</w:t>
      </w:r>
      <w:r w:rsidR="00E74274">
        <w:rPr>
          <w:rFonts w:cs="Times New Roman"/>
        </w:rPr>
        <w:t>55</w:t>
      </w:r>
      <w:r w:rsidRPr="00582E82">
        <w:rPr>
          <w:rFonts w:cs="Times New Roman"/>
        </w:rPr>
        <w:t xml:space="preserve"> przenosi się na konto 860-</w:t>
      </w:r>
      <w:r w:rsidR="006532D1">
        <w:rPr>
          <w:rFonts w:cs="Times New Roman"/>
        </w:rPr>
        <w:t>1</w:t>
      </w:r>
      <w:r w:rsidR="00E74274">
        <w:rPr>
          <w:rFonts w:cs="Times New Roman"/>
        </w:rPr>
        <w:t>55</w:t>
      </w:r>
      <w:r w:rsidRPr="00582E82">
        <w:rPr>
          <w:rFonts w:cs="Times New Roman"/>
        </w:rPr>
        <w:t>.</w:t>
      </w:r>
    </w:p>
    <w:p w14:paraId="23C7A604" w14:textId="2104B5FA" w:rsidR="00582E82" w:rsidRPr="00582E82" w:rsidRDefault="00582E82" w:rsidP="00C61AF0">
      <w:pPr>
        <w:pStyle w:val="Standard"/>
        <w:spacing w:line="276" w:lineRule="auto"/>
        <w:jc w:val="both"/>
        <w:rPr>
          <w:rFonts w:cs="Times New Roman"/>
        </w:rPr>
      </w:pPr>
      <w:r w:rsidRPr="00582E82">
        <w:rPr>
          <w:rFonts w:cs="Times New Roman"/>
        </w:rPr>
        <w:t>Na koniec roku konto 720-</w:t>
      </w:r>
      <w:r w:rsidR="006532D1">
        <w:rPr>
          <w:rFonts w:cs="Times New Roman"/>
        </w:rPr>
        <w:t>1</w:t>
      </w:r>
      <w:r w:rsidR="00E74274">
        <w:rPr>
          <w:rFonts w:cs="Times New Roman"/>
        </w:rPr>
        <w:t>55</w:t>
      </w:r>
      <w:r w:rsidRPr="00582E82">
        <w:rPr>
          <w:rFonts w:cs="Times New Roman"/>
        </w:rPr>
        <w:t xml:space="preserve"> nie wykazuje salda.</w:t>
      </w:r>
    </w:p>
    <w:p w14:paraId="3D38A02D" w14:textId="77777777" w:rsidR="00582E82" w:rsidRPr="00582E82" w:rsidRDefault="00582E82" w:rsidP="00C61AF0">
      <w:pPr>
        <w:pStyle w:val="Standard"/>
        <w:spacing w:line="276" w:lineRule="auto"/>
        <w:jc w:val="both"/>
        <w:rPr>
          <w:rFonts w:cs="Times New Roman"/>
        </w:rPr>
      </w:pPr>
    </w:p>
    <w:p w14:paraId="4065A515" w14:textId="18701256" w:rsidR="00582E82" w:rsidRPr="00E74274" w:rsidRDefault="00582E82" w:rsidP="00C61AF0">
      <w:pPr>
        <w:pStyle w:val="Standard"/>
        <w:spacing w:line="276" w:lineRule="auto"/>
        <w:jc w:val="both"/>
        <w:rPr>
          <w:rFonts w:cs="Times New Roman"/>
          <w:b/>
          <w:bCs/>
        </w:rPr>
      </w:pPr>
      <w:r w:rsidRPr="00E74274">
        <w:rPr>
          <w:rFonts w:cs="Times New Roman"/>
          <w:b/>
          <w:bCs/>
        </w:rPr>
        <w:t>Konto 800-</w:t>
      </w:r>
      <w:r w:rsidR="006532D1" w:rsidRPr="00E74274">
        <w:rPr>
          <w:rFonts w:cs="Times New Roman"/>
          <w:b/>
          <w:bCs/>
        </w:rPr>
        <w:t>1</w:t>
      </w:r>
      <w:r w:rsidR="00E74274">
        <w:rPr>
          <w:rFonts w:cs="Times New Roman"/>
          <w:b/>
          <w:bCs/>
        </w:rPr>
        <w:t>55</w:t>
      </w:r>
      <w:r w:rsidRPr="00E74274">
        <w:rPr>
          <w:rFonts w:cs="Times New Roman"/>
          <w:b/>
          <w:bCs/>
        </w:rPr>
        <w:t xml:space="preserve"> - "Fundusz jednostki ".</w:t>
      </w:r>
    </w:p>
    <w:p w14:paraId="167ADC17" w14:textId="615C2F93" w:rsidR="00582E82" w:rsidRPr="00582E82" w:rsidRDefault="00582E82" w:rsidP="00C61AF0">
      <w:pPr>
        <w:pStyle w:val="Standard"/>
        <w:spacing w:line="276" w:lineRule="auto"/>
        <w:jc w:val="both"/>
        <w:rPr>
          <w:rFonts w:cs="Times New Roman"/>
        </w:rPr>
      </w:pPr>
      <w:r w:rsidRPr="00582E82">
        <w:rPr>
          <w:rFonts w:cs="Times New Roman"/>
        </w:rPr>
        <w:t>Konto  800-</w:t>
      </w:r>
      <w:r w:rsidR="006532D1">
        <w:rPr>
          <w:rFonts w:cs="Times New Roman"/>
        </w:rPr>
        <w:t>1</w:t>
      </w:r>
      <w:r w:rsidR="00E74274">
        <w:rPr>
          <w:rFonts w:cs="Times New Roman"/>
        </w:rPr>
        <w:t>55</w:t>
      </w:r>
      <w:r w:rsidRPr="00582E82">
        <w:rPr>
          <w:rFonts w:cs="Times New Roman"/>
        </w:rPr>
        <w:t xml:space="preserve"> służy  do  ewidencji  równowartości  majątku  trwałego  i  obrotowego  jednostki i ich zmian. Na stronie Wn konta 800-</w:t>
      </w:r>
      <w:r w:rsidR="006532D1">
        <w:rPr>
          <w:rFonts w:cs="Times New Roman"/>
        </w:rPr>
        <w:t>1</w:t>
      </w:r>
      <w:r w:rsidR="00E74274">
        <w:rPr>
          <w:rFonts w:cs="Times New Roman"/>
        </w:rPr>
        <w:t>55</w:t>
      </w:r>
      <w:r w:rsidR="006532D1">
        <w:rPr>
          <w:rFonts w:cs="Times New Roman"/>
        </w:rPr>
        <w:t xml:space="preserve"> </w:t>
      </w:r>
      <w:r w:rsidRPr="00582E82">
        <w:rPr>
          <w:rFonts w:cs="Times New Roman"/>
        </w:rPr>
        <w:t>ujmuje się zmniejszenia funduszu, a na stronie Ma</w:t>
      </w:r>
    </w:p>
    <w:p w14:paraId="025A2072" w14:textId="77777777" w:rsidR="00582E82" w:rsidRPr="00582E82" w:rsidRDefault="00582E82" w:rsidP="00C61AF0">
      <w:pPr>
        <w:pStyle w:val="Standard"/>
        <w:spacing w:line="276" w:lineRule="auto"/>
        <w:jc w:val="both"/>
        <w:rPr>
          <w:rFonts w:cs="Times New Roman"/>
        </w:rPr>
      </w:pPr>
      <w:r w:rsidRPr="00582E82">
        <w:rPr>
          <w:rFonts w:cs="Times New Roman"/>
        </w:rPr>
        <w:t>-</w:t>
      </w:r>
      <w:r w:rsidRPr="00582E82">
        <w:rPr>
          <w:rFonts w:cs="Times New Roman"/>
        </w:rPr>
        <w:tab/>
        <w:t>jego zwiększenia, zgodnie z odrębnymi przepisami regulującymi gospodarkę finansową jednostki .</w:t>
      </w:r>
    </w:p>
    <w:p w14:paraId="569B70D5" w14:textId="4F076F0B" w:rsidR="00582E82" w:rsidRPr="00582E82" w:rsidRDefault="00582E82" w:rsidP="00C61AF0">
      <w:pPr>
        <w:pStyle w:val="Standard"/>
        <w:spacing w:line="276" w:lineRule="auto"/>
        <w:jc w:val="both"/>
        <w:rPr>
          <w:rFonts w:cs="Times New Roman"/>
        </w:rPr>
      </w:pPr>
      <w:r w:rsidRPr="00582E82">
        <w:rPr>
          <w:rFonts w:cs="Times New Roman"/>
        </w:rPr>
        <w:t>Na stronie Wn konta 800-</w:t>
      </w:r>
      <w:r w:rsidR="006532D1">
        <w:rPr>
          <w:rFonts w:cs="Times New Roman"/>
        </w:rPr>
        <w:t>1</w:t>
      </w:r>
      <w:r w:rsidR="00E74274">
        <w:rPr>
          <w:rFonts w:cs="Times New Roman"/>
        </w:rPr>
        <w:t>55</w:t>
      </w:r>
      <w:r w:rsidRPr="00582E82">
        <w:rPr>
          <w:rFonts w:cs="Times New Roman"/>
        </w:rPr>
        <w:t xml:space="preserve"> ujmuje się w szczególności: - przeksięgowanie, w roku następnym pod datą przyjęcia sprawozdania finansowego,  straty bilansowej roku ubiegłego z konta 860-</w:t>
      </w:r>
      <w:r w:rsidR="006532D1">
        <w:rPr>
          <w:rFonts w:cs="Times New Roman"/>
        </w:rPr>
        <w:t>1</w:t>
      </w:r>
      <w:r w:rsidR="00E74274">
        <w:rPr>
          <w:rFonts w:cs="Times New Roman"/>
        </w:rPr>
        <w:t>55</w:t>
      </w:r>
      <w:r w:rsidRPr="00582E82">
        <w:rPr>
          <w:rFonts w:cs="Times New Roman"/>
        </w:rPr>
        <w:t xml:space="preserve"> .</w:t>
      </w:r>
    </w:p>
    <w:p w14:paraId="718E2B4D" w14:textId="404E4541" w:rsidR="00582E82" w:rsidRPr="00582E82" w:rsidRDefault="00582E82" w:rsidP="00C61AF0">
      <w:pPr>
        <w:pStyle w:val="Standard"/>
        <w:spacing w:line="276" w:lineRule="auto"/>
        <w:jc w:val="both"/>
        <w:rPr>
          <w:rFonts w:cs="Times New Roman"/>
        </w:rPr>
      </w:pPr>
      <w:r w:rsidRPr="00582E82">
        <w:rPr>
          <w:rFonts w:cs="Times New Roman"/>
        </w:rPr>
        <w:t>Na stronie Ma konta 800-</w:t>
      </w:r>
      <w:r w:rsidR="006532D1">
        <w:rPr>
          <w:rFonts w:cs="Times New Roman"/>
        </w:rPr>
        <w:t>1</w:t>
      </w:r>
      <w:r w:rsidR="00E74274">
        <w:rPr>
          <w:rFonts w:cs="Times New Roman"/>
        </w:rPr>
        <w:t>55</w:t>
      </w:r>
      <w:r w:rsidR="006532D1">
        <w:rPr>
          <w:rFonts w:cs="Times New Roman"/>
        </w:rPr>
        <w:t xml:space="preserve"> </w:t>
      </w:r>
      <w:r w:rsidRPr="00582E82">
        <w:rPr>
          <w:rFonts w:cs="Times New Roman"/>
        </w:rPr>
        <w:t>ujmuje się w szczególności:</w:t>
      </w:r>
    </w:p>
    <w:p w14:paraId="762015D7" w14:textId="49675F2A"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przeksięgowanie, w roku następnym pod datą przyjęcia sprawozdania finansowego, zysku bilansowego roku ubiegłego z konta 860-</w:t>
      </w:r>
      <w:r w:rsidR="006532D1">
        <w:rPr>
          <w:rFonts w:cs="Times New Roman"/>
        </w:rPr>
        <w:t>1</w:t>
      </w:r>
      <w:r w:rsidR="00E74274">
        <w:rPr>
          <w:rFonts w:cs="Times New Roman"/>
        </w:rPr>
        <w:t>55</w:t>
      </w:r>
      <w:r w:rsidRPr="00582E82">
        <w:rPr>
          <w:rFonts w:cs="Times New Roman"/>
        </w:rPr>
        <w:t>;</w:t>
      </w:r>
    </w:p>
    <w:p w14:paraId="1D1218B2" w14:textId="203CA580" w:rsidR="006F5A2B"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przeksięgowanie,   pod  datą  sprawozdania</w:t>
      </w:r>
      <w:r w:rsidRPr="00582E82">
        <w:rPr>
          <w:rFonts w:cs="Times New Roman"/>
        </w:rPr>
        <w:tab/>
        <w:t>budżetowego,</w:t>
      </w:r>
      <w:r w:rsidR="006F5A2B">
        <w:rPr>
          <w:rFonts w:cs="Times New Roman"/>
        </w:rPr>
        <w:t xml:space="preserve"> </w:t>
      </w:r>
      <w:r w:rsidRPr="00582E82">
        <w:rPr>
          <w:rFonts w:cs="Times New Roman"/>
        </w:rPr>
        <w:t>zrealizowanych</w:t>
      </w:r>
      <w:r w:rsidR="006F5A2B">
        <w:rPr>
          <w:rFonts w:cs="Times New Roman"/>
        </w:rPr>
        <w:t xml:space="preserve"> </w:t>
      </w:r>
      <w:r w:rsidRPr="00582E82">
        <w:rPr>
          <w:rFonts w:cs="Times New Roman"/>
        </w:rPr>
        <w:t>wydatków budżetowych z konta 223-</w:t>
      </w:r>
      <w:r w:rsidR="006532D1">
        <w:rPr>
          <w:rFonts w:cs="Times New Roman"/>
        </w:rPr>
        <w:t>1</w:t>
      </w:r>
      <w:r w:rsidR="00E74274">
        <w:rPr>
          <w:rFonts w:cs="Times New Roman"/>
        </w:rPr>
        <w:t>55</w:t>
      </w:r>
      <w:r w:rsidRPr="00582E82">
        <w:rPr>
          <w:rFonts w:cs="Times New Roman"/>
        </w:rPr>
        <w:t>; Ewidencja szczegółowa prowadzona do konta 800-</w:t>
      </w:r>
      <w:r w:rsidR="006532D1">
        <w:rPr>
          <w:rFonts w:cs="Times New Roman"/>
        </w:rPr>
        <w:t>1</w:t>
      </w:r>
      <w:r w:rsidR="00E74274">
        <w:rPr>
          <w:rFonts w:cs="Times New Roman"/>
        </w:rPr>
        <w:t>55</w:t>
      </w:r>
      <w:r w:rsidRPr="00582E82">
        <w:rPr>
          <w:rFonts w:cs="Times New Roman"/>
        </w:rPr>
        <w:t xml:space="preserve"> powinna zapewnić możliwość ustalenia przyczyn zwiększeń i zmniejszeń funduszu jednostki. Konto 800-</w:t>
      </w:r>
      <w:r w:rsidR="006532D1">
        <w:rPr>
          <w:rFonts w:cs="Times New Roman"/>
        </w:rPr>
        <w:t>1</w:t>
      </w:r>
      <w:r w:rsidR="00E74274">
        <w:rPr>
          <w:rFonts w:cs="Times New Roman"/>
        </w:rPr>
        <w:t>55</w:t>
      </w:r>
      <w:r w:rsidR="006532D1">
        <w:rPr>
          <w:rFonts w:cs="Times New Roman"/>
        </w:rPr>
        <w:t xml:space="preserve"> </w:t>
      </w:r>
      <w:r w:rsidRPr="00582E82">
        <w:rPr>
          <w:rFonts w:cs="Times New Roman"/>
        </w:rPr>
        <w:t xml:space="preserve">wykazuje na koniec roku saldo Ma, które oznacza stan funduszu jednostki . </w:t>
      </w:r>
    </w:p>
    <w:p w14:paraId="47F2D676" w14:textId="2C91D06F" w:rsidR="00582E82" w:rsidRPr="00582E82" w:rsidRDefault="00582E82" w:rsidP="00C61AF0">
      <w:pPr>
        <w:pStyle w:val="Standard"/>
        <w:spacing w:line="276" w:lineRule="auto"/>
        <w:jc w:val="both"/>
        <w:rPr>
          <w:rFonts w:cs="Times New Roman"/>
        </w:rPr>
      </w:pPr>
      <w:r w:rsidRPr="00582E82">
        <w:rPr>
          <w:rFonts w:cs="Times New Roman"/>
        </w:rPr>
        <w:t>Konto 810-</w:t>
      </w:r>
      <w:r w:rsidR="006532D1">
        <w:rPr>
          <w:rFonts w:cs="Times New Roman"/>
        </w:rPr>
        <w:t>1</w:t>
      </w:r>
      <w:r w:rsidR="00E74274">
        <w:rPr>
          <w:rFonts w:cs="Times New Roman"/>
        </w:rPr>
        <w:t>55</w:t>
      </w:r>
      <w:r w:rsidR="006532D1">
        <w:rPr>
          <w:rFonts w:cs="Times New Roman"/>
        </w:rPr>
        <w:t xml:space="preserve"> </w:t>
      </w:r>
      <w:r w:rsidRPr="00582E82">
        <w:rPr>
          <w:rFonts w:cs="Times New Roman"/>
        </w:rPr>
        <w:t>- "Dotacje budżetowe, płatności z budżetu środków europejskich oraz środki z budżetu na inwestycje ".</w:t>
      </w:r>
    </w:p>
    <w:p w14:paraId="4A1A425C" w14:textId="3B6C70DD" w:rsidR="00582E82" w:rsidRPr="00582E82" w:rsidRDefault="00582E82" w:rsidP="00C61AF0">
      <w:pPr>
        <w:pStyle w:val="Standard"/>
        <w:spacing w:line="276" w:lineRule="auto"/>
        <w:jc w:val="both"/>
        <w:rPr>
          <w:rFonts w:cs="Times New Roman"/>
        </w:rPr>
      </w:pPr>
      <w:r w:rsidRPr="00582E82">
        <w:rPr>
          <w:rFonts w:cs="Times New Roman"/>
        </w:rPr>
        <w:t>Konto 810-</w:t>
      </w:r>
      <w:r w:rsidR="006532D1">
        <w:rPr>
          <w:rFonts w:cs="Times New Roman"/>
        </w:rPr>
        <w:t>1</w:t>
      </w:r>
      <w:r w:rsidR="00E74274">
        <w:rPr>
          <w:rFonts w:cs="Times New Roman"/>
        </w:rPr>
        <w:t>55</w:t>
      </w:r>
      <w:r w:rsidRPr="00582E82">
        <w:rPr>
          <w:rFonts w:cs="Times New Roman"/>
        </w:rPr>
        <w:t xml:space="preserve"> służy do ewidencji dotacji budżetowych, płatności z budżetu środków europejskich oraz środków z budżetu na inwestycje.</w:t>
      </w:r>
    </w:p>
    <w:p w14:paraId="5BDD8A7E" w14:textId="04190DED" w:rsidR="006F5A2B" w:rsidRDefault="00582E82" w:rsidP="00C61AF0">
      <w:pPr>
        <w:pStyle w:val="Standard"/>
        <w:spacing w:line="276" w:lineRule="auto"/>
        <w:jc w:val="both"/>
        <w:rPr>
          <w:rFonts w:cs="Times New Roman"/>
        </w:rPr>
      </w:pPr>
      <w:r w:rsidRPr="00582E82">
        <w:rPr>
          <w:rFonts w:cs="Times New Roman"/>
        </w:rPr>
        <w:t>Na stronie Wn konta 810-</w:t>
      </w:r>
      <w:r w:rsidR="006532D1">
        <w:rPr>
          <w:rFonts w:cs="Times New Roman"/>
        </w:rPr>
        <w:t>1</w:t>
      </w:r>
      <w:r w:rsidR="00E74274">
        <w:rPr>
          <w:rFonts w:cs="Times New Roman"/>
        </w:rPr>
        <w:t>55</w:t>
      </w:r>
      <w:r w:rsidRPr="00582E82">
        <w:rPr>
          <w:rFonts w:cs="Times New Roman"/>
        </w:rPr>
        <w:t xml:space="preserve"> ujmuje się: równowartość wydatków dokonanych przez jednostki budżetowe ze środków budżetu na finansowanie inwestycji. </w:t>
      </w:r>
    </w:p>
    <w:p w14:paraId="6C70A6ED" w14:textId="2FD2FD64" w:rsidR="00582E82" w:rsidRPr="00582E82" w:rsidRDefault="00582E82" w:rsidP="00C61AF0">
      <w:pPr>
        <w:pStyle w:val="Standard"/>
        <w:spacing w:line="276" w:lineRule="auto"/>
        <w:jc w:val="both"/>
        <w:rPr>
          <w:rFonts w:cs="Times New Roman"/>
        </w:rPr>
      </w:pPr>
      <w:r w:rsidRPr="00582E82">
        <w:rPr>
          <w:rFonts w:cs="Times New Roman"/>
        </w:rPr>
        <w:t>Na stronie Ma konta 810-</w:t>
      </w:r>
      <w:r w:rsidR="006532D1">
        <w:rPr>
          <w:rFonts w:cs="Times New Roman"/>
        </w:rPr>
        <w:t>1</w:t>
      </w:r>
      <w:r w:rsidR="00E74274">
        <w:rPr>
          <w:rFonts w:cs="Times New Roman"/>
        </w:rPr>
        <w:t>55</w:t>
      </w:r>
      <w:r w:rsidRPr="00582E82">
        <w:rPr>
          <w:rFonts w:cs="Times New Roman"/>
        </w:rPr>
        <w:t xml:space="preserve"> ujmuje się przeksięgowanie, w końcu roku obrotowego, salda konta 810-</w:t>
      </w:r>
      <w:r w:rsidR="006532D1">
        <w:rPr>
          <w:rFonts w:cs="Times New Roman"/>
        </w:rPr>
        <w:t>1</w:t>
      </w:r>
      <w:r w:rsidR="00E74274">
        <w:rPr>
          <w:rFonts w:cs="Times New Roman"/>
        </w:rPr>
        <w:t>55</w:t>
      </w:r>
      <w:r w:rsidRPr="00582E82">
        <w:rPr>
          <w:rFonts w:cs="Times New Roman"/>
        </w:rPr>
        <w:t xml:space="preserve"> na konto 800-</w:t>
      </w:r>
      <w:r w:rsidR="006532D1">
        <w:rPr>
          <w:rFonts w:cs="Times New Roman"/>
        </w:rPr>
        <w:t>1</w:t>
      </w:r>
      <w:r w:rsidR="00E74274">
        <w:rPr>
          <w:rFonts w:cs="Times New Roman"/>
        </w:rPr>
        <w:t>55</w:t>
      </w:r>
    </w:p>
    <w:p w14:paraId="38C0B454" w14:textId="16974DCD" w:rsidR="00582E82" w:rsidRPr="00582E82" w:rsidRDefault="00582E82" w:rsidP="00C61AF0">
      <w:pPr>
        <w:pStyle w:val="Standard"/>
        <w:spacing w:line="276" w:lineRule="auto"/>
        <w:jc w:val="both"/>
        <w:rPr>
          <w:rFonts w:cs="Times New Roman"/>
        </w:rPr>
      </w:pPr>
      <w:r w:rsidRPr="00582E82">
        <w:rPr>
          <w:rFonts w:cs="Times New Roman"/>
        </w:rPr>
        <w:t>Na koniec roku konto 810-</w:t>
      </w:r>
      <w:r w:rsidR="006532D1">
        <w:rPr>
          <w:rFonts w:cs="Times New Roman"/>
        </w:rPr>
        <w:t>1</w:t>
      </w:r>
      <w:r w:rsidR="00E74274">
        <w:rPr>
          <w:rFonts w:cs="Times New Roman"/>
        </w:rPr>
        <w:t>55</w:t>
      </w:r>
      <w:r w:rsidRPr="00582E82">
        <w:rPr>
          <w:rFonts w:cs="Times New Roman"/>
        </w:rPr>
        <w:t xml:space="preserve"> nie wykazuje salda .</w:t>
      </w:r>
    </w:p>
    <w:p w14:paraId="53D2D973" w14:textId="77777777" w:rsidR="00582E82" w:rsidRPr="00582E82" w:rsidRDefault="00582E82" w:rsidP="00C61AF0">
      <w:pPr>
        <w:pStyle w:val="Standard"/>
        <w:spacing w:line="276" w:lineRule="auto"/>
        <w:jc w:val="both"/>
        <w:rPr>
          <w:rFonts w:cs="Times New Roman"/>
        </w:rPr>
      </w:pPr>
    </w:p>
    <w:p w14:paraId="5AECEFEF" w14:textId="74D892F6" w:rsidR="00582E82" w:rsidRPr="00E74274" w:rsidRDefault="00582E82" w:rsidP="00C61AF0">
      <w:pPr>
        <w:pStyle w:val="Standard"/>
        <w:spacing w:line="276" w:lineRule="auto"/>
        <w:jc w:val="both"/>
        <w:rPr>
          <w:rFonts w:cs="Times New Roman"/>
          <w:b/>
          <w:bCs/>
        </w:rPr>
      </w:pPr>
      <w:r w:rsidRPr="00E74274">
        <w:rPr>
          <w:rFonts w:cs="Times New Roman"/>
          <w:b/>
          <w:bCs/>
        </w:rPr>
        <w:t>Konto 860-</w:t>
      </w:r>
      <w:r w:rsidR="006532D1" w:rsidRPr="00E74274">
        <w:rPr>
          <w:rFonts w:cs="Times New Roman"/>
          <w:b/>
          <w:bCs/>
        </w:rPr>
        <w:t>1</w:t>
      </w:r>
      <w:r w:rsidR="00E74274">
        <w:rPr>
          <w:rFonts w:cs="Times New Roman"/>
          <w:b/>
          <w:bCs/>
        </w:rPr>
        <w:t>55</w:t>
      </w:r>
      <w:r w:rsidRPr="00E74274">
        <w:rPr>
          <w:rFonts w:cs="Times New Roman"/>
          <w:b/>
          <w:bCs/>
        </w:rPr>
        <w:t xml:space="preserve"> - "Wynik finansowy ".</w:t>
      </w:r>
    </w:p>
    <w:p w14:paraId="4EBD97E3" w14:textId="3E5A8B1B" w:rsidR="00582E82" w:rsidRPr="00582E82" w:rsidRDefault="00582E82" w:rsidP="00C61AF0">
      <w:pPr>
        <w:pStyle w:val="Standard"/>
        <w:spacing w:line="276" w:lineRule="auto"/>
        <w:jc w:val="both"/>
        <w:rPr>
          <w:rFonts w:cs="Times New Roman"/>
        </w:rPr>
      </w:pPr>
      <w:r w:rsidRPr="00582E82">
        <w:rPr>
          <w:rFonts w:cs="Times New Roman"/>
        </w:rPr>
        <w:t>Konto 860-</w:t>
      </w:r>
      <w:r w:rsidR="006532D1">
        <w:rPr>
          <w:rFonts w:cs="Times New Roman"/>
        </w:rPr>
        <w:t>1</w:t>
      </w:r>
      <w:r w:rsidR="00E74274">
        <w:rPr>
          <w:rFonts w:cs="Times New Roman"/>
        </w:rPr>
        <w:t>55</w:t>
      </w:r>
      <w:r w:rsidRPr="00582E82">
        <w:rPr>
          <w:rFonts w:cs="Times New Roman"/>
        </w:rPr>
        <w:t xml:space="preserve"> służy do ustalania  wyniku  finansowego  jednostki.  W końcu  roku obrotowego na stronie Wn konta 860-</w:t>
      </w:r>
      <w:r w:rsidR="006532D1">
        <w:rPr>
          <w:rFonts w:cs="Times New Roman"/>
        </w:rPr>
        <w:t>1</w:t>
      </w:r>
      <w:r w:rsidR="00E74274">
        <w:rPr>
          <w:rFonts w:cs="Times New Roman"/>
        </w:rPr>
        <w:t xml:space="preserve">55 </w:t>
      </w:r>
      <w:r w:rsidRPr="00582E82">
        <w:rPr>
          <w:rFonts w:cs="Times New Roman"/>
        </w:rPr>
        <w:t>ujmuje się sumę:</w:t>
      </w:r>
    </w:p>
    <w:p w14:paraId="59912C59" w14:textId="2FC09307" w:rsidR="006F5A2B" w:rsidRDefault="00582E82" w:rsidP="00C61AF0">
      <w:pPr>
        <w:pStyle w:val="Standard"/>
        <w:spacing w:line="276" w:lineRule="auto"/>
        <w:jc w:val="both"/>
        <w:rPr>
          <w:rFonts w:cs="Times New Roman"/>
        </w:rPr>
      </w:pPr>
      <w:r w:rsidRPr="00582E82">
        <w:rPr>
          <w:rFonts w:cs="Times New Roman"/>
        </w:rPr>
        <w:t>Na stronie Ma konta 860-</w:t>
      </w:r>
      <w:r w:rsidR="006532D1">
        <w:rPr>
          <w:rFonts w:cs="Times New Roman"/>
        </w:rPr>
        <w:t>1</w:t>
      </w:r>
      <w:r w:rsidR="00E74274">
        <w:rPr>
          <w:rFonts w:cs="Times New Roman"/>
        </w:rPr>
        <w:t xml:space="preserve">55 </w:t>
      </w:r>
      <w:r w:rsidRPr="00582E82">
        <w:rPr>
          <w:rFonts w:cs="Times New Roman"/>
        </w:rPr>
        <w:t>ujmuje się w</w:t>
      </w:r>
      <w:r w:rsidR="006532D1">
        <w:rPr>
          <w:rFonts w:cs="Times New Roman"/>
        </w:rPr>
        <w:t xml:space="preserve"> </w:t>
      </w:r>
      <w:r w:rsidRPr="00582E82">
        <w:rPr>
          <w:rFonts w:cs="Times New Roman"/>
        </w:rPr>
        <w:t>końcu roku obrotowego sumę:</w:t>
      </w:r>
    </w:p>
    <w:p w14:paraId="667D7F15" w14:textId="2796A6FE" w:rsidR="00582E82" w:rsidRPr="00582E82" w:rsidRDefault="00582E82" w:rsidP="00C61AF0">
      <w:pPr>
        <w:pStyle w:val="Standard"/>
        <w:spacing w:line="276" w:lineRule="auto"/>
        <w:jc w:val="both"/>
        <w:rPr>
          <w:rFonts w:cs="Times New Roman"/>
        </w:rPr>
      </w:pPr>
      <w:r w:rsidRPr="00582E82">
        <w:rPr>
          <w:rFonts w:cs="Times New Roman"/>
        </w:rPr>
        <w:t>1) uzyskanych przychodów , w korespondencji z poszczególnymi kontami zespołu 7;</w:t>
      </w:r>
    </w:p>
    <w:p w14:paraId="778126E3" w14:textId="2037EA1C" w:rsidR="00582E82" w:rsidRPr="00582E82" w:rsidRDefault="00582E82" w:rsidP="00C61AF0">
      <w:pPr>
        <w:pStyle w:val="Standard"/>
        <w:spacing w:line="276" w:lineRule="auto"/>
        <w:jc w:val="both"/>
        <w:rPr>
          <w:rFonts w:cs="Times New Roman"/>
        </w:rPr>
      </w:pPr>
      <w:r w:rsidRPr="00582E82">
        <w:rPr>
          <w:rFonts w:cs="Times New Roman"/>
        </w:rPr>
        <w:t>Saldo konta 860-</w:t>
      </w:r>
      <w:r w:rsidR="006532D1">
        <w:rPr>
          <w:rFonts w:cs="Times New Roman"/>
        </w:rPr>
        <w:t>1</w:t>
      </w:r>
      <w:r w:rsidR="00E74274">
        <w:rPr>
          <w:rFonts w:cs="Times New Roman"/>
        </w:rPr>
        <w:t>55</w:t>
      </w:r>
      <w:r w:rsidRPr="00582E82">
        <w:rPr>
          <w:rFonts w:cs="Times New Roman"/>
        </w:rPr>
        <w:t xml:space="preserve"> wyraża na koniec roku obrotowego wynik finansowy jednostki, saldo Wn - stratę netto, saldo Ma - zysk netto .</w:t>
      </w:r>
    </w:p>
    <w:p w14:paraId="30BDBFA3" w14:textId="26F0D170" w:rsidR="00582E82" w:rsidRPr="00582E82" w:rsidRDefault="00582E82" w:rsidP="00C61AF0">
      <w:pPr>
        <w:pStyle w:val="Standard"/>
        <w:spacing w:line="276" w:lineRule="auto"/>
        <w:jc w:val="both"/>
        <w:rPr>
          <w:rFonts w:cs="Times New Roman"/>
        </w:rPr>
      </w:pPr>
      <w:r w:rsidRPr="00582E82">
        <w:rPr>
          <w:rFonts w:cs="Times New Roman"/>
        </w:rPr>
        <w:t>Saldo jest  przenoszone  w  roku  następnym,  pod  datą  przyjęcia  sprawozdania  finansowego, na konto 800-</w:t>
      </w:r>
      <w:r w:rsidR="006532D1">
        <w:rPr>
          <w:rFonts w:cs="Times New Roman"/>
        </w:rPr>
        <w:t>1</w:t>
      </w:r>
      <w:r w:rsidR="00E74274">
        <w:rPr>
          <w:rFonts w:cs="Times New Roman"/>
        </w:rPr>
        <w:t>55</w:t>
      </w:r>
      <w:r w:rsidRPr="00582E82">
        <w:rPr>
          <w:rFonts w:cs="Times New Roman"/>
        </w:rPr>
        <w:t>.</w:t>
      </w:r>
    </w:p>
    <w:p w14:paraId="58110F6B" w14:textId="77777777" w:rsidR="00582E82" w:rsidRPr="00582E82" w:rsidRDefault="00582E82" w:rsidP="00C61AF0">
      <w:pPr>
        <w:pStyle w:val="Standard"/>
        <w:spacing w:line="276" w:lineRule="auto"/>
        <w:jc w:val="both"/>
        <w:rPr>
          <w:rFonts w:cs="Times New Roman"/>
        </w:rPr>
      </w:pPr>
    </w:p>
    <w:p w14:paraId="21895843" w14:textId="56C1DA2D" w:rsidR="00582E82" w:rsidRPr="00E74274" w:rsidRDefault="00582E82" w:rsidP="00C61AF0">
      <w:pPr>
        <w:pStyle w:val="Standard"/>
        <w:spacing w:line="276" w:lineRule="auto"/>
        <w:jc w:val="both"/>
        <w:rPr>
          <w:rFonts w:cs="Times New Roman"/>
          <w:b/>
          <w:bCs/>
        </w:rPr>
      </w:pPr>
      <w:r w:rsidRPr="00E74274">
        <w:rPr>
          <w:rFonts w:cs="Times New Roman"/>
          <w:b/>
          <w:bCs/>
        </w:rPr>
        <w:t>Konto 980-</w:t>
      </w:r>
      <w:r w:rsidR="006532D1" w:rsidRPr="00E74274">
        <w:rPr>
          <w:rFonts w:cs="Times New Roman"/>
          <w:b/>
          <w:bCs/>
        </w:rPr>
        <w:t>1</w:t>
      </w:r>
      <w:r w:rsidR="00E74274">
        <w:rPr>
          <w:rFonts w:cs="Times New Roman"/>
          <w:b/>
          <w:bCs/>
        </w:rPr>
        <w:t>55</w:t>
      </w:r>
      <w:r w:rsidRPr="00E74274">
        <w:rPr>
          <w:rFonts w:cs="Times New Roman"/>
          <w:b/>
          <w:bCs/>
        </w:rPr>
        <w:t xml:space="preserve"> - "Plan finansowy wydatków budżetowych" .</w:t>
      </w:r>
    </w:p>
    <w:p w14:paraId="3514470E" w14:textId="0F55CDFA" w:rsidR="00582E82" w:rsidRPr="00582E82" w:rsidRDefault="00582E82" w:rsidP="00C61AF0">
      <w:pPr>
        <w:pStyle w:val="Standard"/>
        <w:spacing w:line="276" w:lineRule="auto"/>
        <w:jc w:val="both"/>
        <w:rPr>
          <w:rFonts w:cs="Times New Roman"/>
        </w:rPr>
      </w:pPr>
      <w:r w:rsidRPr="00582E82">
        <w:rPr>
          <w:rFonts w:cs="Times New Roman"/>
        </w:rPr>
        <w:t>Konto 980-</w:t>
      </w:r>
      <w:r w:rsidR="006532D1">
        <w:rPr>
          <w:rFonts w:cs="Times New Roman"/>
        </w:rPr>
        <w:t>1</w:t>
      </w:r>
      <w:r w:rsidR="00E74274">
        <w:rPr>
          <w:rFonts w:cs="Times New Roman"/>
        </w:rPr>
        <w:t>55</w:t>
      </w:r>
      <w:r w:rsidRPr="00582E82">
        <w:rPr>
          <w:rFonts w:cs="Times New Roman"/>
        </w:rPr>
        <w:t>- służy do ewidencji planu finansowego wydatków budżetowych dysponenta środków budżetowych. Na stronie Wn konta 980 -</w:t>
      </w:r>
      <w:r w:rsidR="006532D1">
        <w:rPr>
          <w:rFonts w:cs="Times New Roman"/>
        </w:rPr>
        <w:t>1</w:t>
      </w:r>
      <w:r w:rsidR="00E74274">
        <w:rPr>
          <w:rFonts w:cs="Times New Roman"/>
        </w:rPr>
        <w:t>55</w:t>
      </w:r>
      <w:r w:rsidRPr="00582E82">
        <w:rPr>
          <w:rFonts w:cs="Times New Roman"/>
        </w:rPr>
        <w:t xml:space="preserve"> ujmuje się plan finansowy wydatków budżetowych oraz jego zmiany. Na stronie Ma konta 980-</w:t>
      </w:r>
      <w:r w:rsidR="006532D1">
        <w:rPr>
          <w:rFonts w:cs="Times New Roman"/>
        </w:rPr>
        <w:t>1</w:t>
      </w:r>
      <w:r w:rsidR="00E74274">
        <w:rPr>
          <w:rFonts w:cs="Times New Roman"/>
        </w:rPr>
        <w:t>55</w:t>
      </w:r>
      <w:r w:rsidRPr="00582E82">
        <w:rPr>
          <w:rFonts w:cs="Times New Roman"/>
        </w:rPr>
        <w:t xml:space="preserve"> ujmuje się:</w:t>
      </w:r>
    </w:p>
    <w:p w14:paraId="65F6BF0C" w14:textId="77777777" w:rsidR="00582E82" w:rsidRPr="00582E82" w:rsidRDefault="00582E82" w:rsidP="00C61AF0">
      <w:pPr>
        <w:pStyle w:val="Standard"/>
        <w:spacing w:line="276" w:lineRule="auto"/>
        <w:jc w:val="both"/>
        <w:rPr>
          <w:rFonts w:cs="Times New Roman"/>
        </w:rPr>
      </w:pPr>
      <w:r w:rsidRPr="00582E82">
        <w:rPr>
          <w:rFonts w:cs="Times New Roman"/>
        </w:rPr>
        <w:t>1)</w:t>
      </w:r>
      <w:r w:rsidRPr="00582E82">
        <w:rPr>
          <w:rFonts w:cs="Times New Roman"/>
        </w:rPr>
        <w:tab/>
        <w:t>równowartość zrealizowanych wydatków budżetu;</w:t>
      </w:r>
    </w:p>
    <w:p w14:paraId="460C1CD4" w14:textId="77777777" w:rsidR="00582E82" w:rsidRPr="00582E82" w:rsidRDefault="00582E82" w:rsidP="00C61AF0">
      <w:pPr>
        <w:pStyle w:val="Standard"/>
        <w:spacing w:line="276" w:lineRule="auto"/>
        <w:jc w:val="both"/>
        <w:rPr>
          <w:rFonts w:cs="Times New Roman"/>
        </w:rPr>
      </w:pPr>
      <w:r w:rsidRPr="00582E82">
        <w:rPr>
          <w:rFonts w:cs="Times New Roman"/>
        </w:rPr>
        <w:t>2)</w:t>
      </w:r>
      <w:r w:rsidRPr="00582E82">
        <w:rPr>
          <w:rFonts w:cs="Times New Roman"/>
        </w:rPr>
        <w:tab/>
        <w:t>wartość planu niewygasających wydatków budżetu do realizacji w roku następnym ;</w:t>
      </w:r>
    </w:p>
    <w:p w14:paraId="59BAD951" w14:textId="3175CF4F" w:rsidR="00582E82" w:rsidRPr="00582E82" w:rsidRDefault="00582E82" w:rsidP="00C61AF0">
      <w:pPr>
        <w:pStyle w:val="Standard"/>
        <w:spacing w:line="276" w:lineRule="auto"/>
        <w:jc w:val="both"/>
        <w:rPr>
          <w:rFonts w:cs="Times New Roman"/>
        </w:rPr>
      </w:pPr>
      <w:r w:rsidRPr="00582E82">
        <w:rPr>
          <w:rFonts w:cs="Times New Roman"/>
        </w:rPr>
        <w:t>3)</w:t>
      </w:r>
      <w:r w:rsidRPr="00582E82">
        <w:rPr>
          <w:rFonts w:cs="Times New Roman"/>
        </w:rPr>
        <w:tab/>
        <w:t xml:space="preserve">wartość planu niezrealizowanego i wygasłego. Ewidencja szczegółowa do konta 980- </w:t>
      </w:r>
      <w:r w:rsidR="006532D1">
        <w:rPr>
          <w:rFonts w:cs="Times New Roman"/>
        </w:rPr>
        <w:t>1</w:t>
      </w:r>
      <w:r w:rsidR="00E74274">
        <w:rPr>
          <w:rFonts w:cs="Times New Roman"/>
        </w:rPr>
        <w:t>55</w:t>
      </w:r>
      <w:r w:rsidRPr="00582E82">
        <w:rPr>
          <w:rFonts w:cs="Times New Roman"/>
        </w:rPr>
        <w:t xml:space="preserve"> jest prowadzona w szczegółowości planu finansowego wydatków budżetowych. Konto 980-</w:t>
      </w:r>
      <w:r w:rsidR="006532D1">
        <w:rPr>
          <w:rFonts w:cs="Times New Roman"/>
        </w:rPr>
        <w:t>1</w:t>
      </w:r>
      <w:r w:rsidR="00E74274">
        <w:rPr>
          <w:rFonts w:cs="Times New Roman"/>
        </w:rPr>
        <w:t>55</w:t>
      </w:r>
      <w:r w:rsidRPr="00582E82">
        <w:rPr>
          <w:rFonts w:cs="Times New Roman"/>
        </w:rPr>
        <w:t xml:space="preserve"> nie wykazuje na koniec roku salda.</w:t>
      </w:r>
    </w:p>
    <w:p w14:paraId="702FCC45" w14:textId="77777777" w:rsidR="00582E82" w:rsidRPr="00582E82" w:rsidRDefault="00582E82" w:rsidP="00C61AF0">
      <w:pPr>
        <w:pStyle w:val="Standard"/>
        <w:spacing w:line="276" w:lineRule="auto"/>
        <w:jc w:val="both"/>
        <w:rPr>
          <w:rFonts w:cs="Times New Roman"/>
        </w:rPr>
      </w:pPr>
    </w:p>
    <w:p w14:paraId="16E3BC6D" w14:textId="18547ACC" w:rsidR="006945E8" w:rsidRDefault="006945E8" w:rsidP="006945E8">
      <w:pPr>
        <w:pStyle w:val="Standard"/>
        <w:spacing w:line="276" w:lineRule="auto"/>
        <w:jc w:val="both"/>
        <w:rPr>
          <w:rFonts w:cs="Times New Roman"/>
        </w:rPr>
      </w:pPr>
      <w:r w:rsidRPr="006945E8">
        <w:rPr>
          <w:rFonts w:cs="Times New Roman"/>
        </w:rPr>
        <w:t>Konto 983</w:t>
      </w:r>
      <w:r>
        <w:rPr>
          <w:rFonts w:cs="Times New Roman"/>
        </w:rPr>
        <w:t>-1</w:t>
      </w:r>
      <w:r w:rsidR="00E74274">
        <w:rPr>
          <w:rFonts w:cs="Times New Roman"/>
        </w:rPr>
        <w:t>55</w:t>
      </w:r>
      <w:r w:rsidRPr="006945E8">
        <w:rPr>
          <w:rFonts w:cs="Times New Roman"/>
        </w:rPr>
        <w:t xml:space="preserve"> ,,Zaangażowanie wydatków środków europejskich  programu  roku bieżącego"  </w:t>
      </w:r>
    </w:p>
    <w:p w14:paraId="542677AE" w14:textId="6C7A0DCE" w:rsidR="006945E8" w:rsidRPr="006945E8" w:rsidRDefault="006945E8" w:rsidP="006945E8">
      <w:pPr>
        <w:pStyle w:val="Standard"/>
        <w:spacing w:line="276" w:lineRule="auto"/>
        <w:jc w:val="both"/>
        <w:rPr>
          <w:rFonts w:cs="Times New Roman"/>
        </w:rPr>
      </w:pPr>
      <w:r>
        <w:rPr>
          <w:rFonts w:cs="Times New Roman"/>
        </w:rPr>
        <w:t>S</w:t>
      </w:r>
      <w:r w:rsidRPr="006945E8">
        <w:rPr>
          <w:rFonts w:cs="Times New Roman"/>
        </w:rPr>
        <w:t>łuży do ewidencji prawnego zaangażowania wydatków środków europejskich na dany rok budżetowy.</w:t>
      </w:r>
      <w:r>
        <w:rPr>
          <w:rFonts w:cs="Times New Roman"/>
        </w:rPr>
        <w:t xml:space="preserve"> </w:t>
      </w:r>
      <w:r w:rsidRPr="006945E8">
        <w:rPr>
          <w:rFonts w:cs="Times New Roman"/>
        </w:rPr>
        <w:t>Na stronie Wn konta 983</w:t>
      </w:r>
      <w:r>
        <w:rPr>
          <w:rFonts w:cs="Times New Roman"/>
        </w:rPr>
        <w:t>-1</w:t>
      </w:r>
      <w:r w:rsidR="00E74274">
        <w:rPr>
          <w:rFonts w:cs="Times New Roman"/>
        </w:rPr>
        <w:t>55</w:t>
      </w:r>
      <w:r w:rsidRPr="006945E8">
        <w:rPr>
          <w:rFonts w:cs="Times New Roman"/>
        </w:rPr>
        <w:t xml:space="preserve"> ujmuje się równowartość sfinansowanych wydatków środków europejskich w danym roku budżetowym.</w:t>
      </w:r>
    </w:p>
    <w:p w14:paraId="094A29CB" w14:textId="69CBB640" w:rsidR="006945E8" w:rsidRDefault="006945E8" w:rsidP="006945E8">
      <w:pPr>
        <w:pStyle w:val="Standard"/>
        <w:spacing w:line="276" w:lineRule="auto"/>
        <w:jc w:val="both"/>
        <w:rPr>
          <w:rFonts w:cs="Times New Roman"/>
        </w:rPr>
      </w:pPr>
      <w:r w:rsidRPr="006945E8">
        <w:rPr>
          <w:rFonts w:cs="Times New Roman"/>
        </w:rPr>
        <w:t>Na stronie Ma konta 983</w:t>
      </w:r>
      <w:r>
        <w:rPr>
          <w:rFonts w:cs="Times New Roman"/>
        </w:rPr>
        <w:t>-1</w:t>
      </w:r>
      <w:r w:rsidR="00E74274">
        <w:rPr>
          <w:rFonts w:cs="Times New Roman"/>
        </w:rPr>
        <w:t>55</w:t>
      </w:r>
      <w:r w:rsidRPr="006945E8">
        <w:rPr>
          <w:rFonts w:cs="Times New Roman"/>
        </w:rPr>
        <w:t xml:space="preserve"> ujmuje się zaangażowanie wydatków w kwocie obciążającej plan finansowy, wynikającej z decyzji lub zawartych z beneficjentami umów o dofinansowanie projektów finansowanych z udziałem środków europejskich, których wykonanie spowoduje konieczność dokonania wydatków tych środków w roku bieżącym</w:t>
      </w:r>
      <w:r>
        <w:rPr>
          <w:rFonts w:cs="Times New Roman"/>
        </w:rPr>
        <w:t xml:space="preserve">. </w:t>
      </w:r>
      <w:r w:rsidRPr="006945E8">
        <w:rPr>
          <w:rFonts w:cs="Times New Roman"/>
        </w:rPr>
        <w:t>Na koniec roku konto 983</w:t>
      </w:r>
      <w:r>
        <w:rPr>
          <w:rFonts w:cs="Times New Roman"/>
        </w:rPr>
        <w:t>-1</w:t>
      </w:r>
      <w:r w:rsidR="00E74274">
        <w:rPr>
          <w:rFonts w:cs="Times New Roman"/>
        </w:rPr>
        <w:t>55</w:t>
      </w:r>
      <w:r>
        <w:rPr>
          <w:rFonts w:cs="Times New Roman"/>
        </w:rPr>
        <w:t xml:space="preserve"> </w:t>
      </w:r>
      <w:r w:rsidRPr="006945E8">
        <w:rPr>
          <w:rFonts w:cs="Times New Roman"/>
        </w:rPr>
        <w:t>nie wykazuje salda.</w:t>
      </w:r>
    </w:p>
    <w:p w14:paraId="73A88C54" w14:textId="2D2E224C" w:rsidR="006945E8" w:rsidRPr="006945E8" w:rsidRDefault="006945E8" w:rsidP="006945E8">
      <w:pPr>
        <w:pStyle w:val="Standard"/>
        <w:spacing w:line="276" w:lineRule="auto"/>
        <w:jc w:val="both"/>
        <w:rPr>
          <w:rFonts w:cs="Times New Roman"/>
        </w:rPr>
      </w:pPr>
      <w:r w:rsidRPr="006945E8">
        <w:rPr>
          <w:rFonts w:cs="Times New Roman"/>
        </w:rPr>
        <w:t>Konto 984</w:t>
      </w:r>
      <w:r>
        <w:rPr>
          <w:rFonts w:cs="Times New Roman"/>
        </w:rPr>
        <w:t>-1</w:t>
      </w:r>
      <w:r w:rsidR="00E74274">
        <w:rPr>
          <w:rFonts w:cs="Times New Roman"/>
        </w:rPr>
        <w:t>55</w:t>
      </w:r>
      <w:r w:rsidRPr="006945E8">
        <w:rPr>
          <w:rFonts w:cs="Times New Roman"/>
        </w:rPr>
        <w:t xml:space="preserve"> - "Zaangażowanie wydatków środków europejskich</w:t>
      </w:r>
      <w:r>
        <w:rPr>
          <w:rFonts w:cs="Times New Roman"/>
        </w:rPr>
        <w:t xml:space="preserve"> </w:t>
      </w:r>
      <w:r w:rsidRPr="006945E8">
        <w:rPr>
          <w:rFonts w:cs="Times New Roman"/>
        </w:rPr>
        <w:t>przyszłych lat</w:t>
      </w:r>
      <w:r>
        <w:rPr>
          <w:rFonts w:cs="Times New Roman"/>
        </w:rPr>
        <w:t>”</w:t>
      </w:r>
    </w:p>
    <w:p w14:paraId="241C6828" w14:textId="291781F6" w:rsidR="006945E8" w:rsidRPr="006945E8" w:rsidRDefault="006945E8" w:rsidP="006945E8">
      <w:pPr>
        <w:pStyle w:val="Standard"/>
        <w:spacing w:line="276" w:lineRule="auto"/>
        <w:jc w:val="both"/>
        <w:rPr>
          <w:rFonts w:cs="Times New Roman"/>
        </w:rPr>
      </w:pPr>
      <w:r w:rsidRPr="006945E8">
        <w:rPr>
          <w:rFonts w:cs="Times New Roman"/>
        </w:rPr>
        <w:t>Konto</w:t>
      </w:r>
      <w:r>
        <w:rPr>
          <w:rFonts w:cs="Times New Roman"/>
        </w:rPr>
        <w:t xml:space="preserve"> </w:t>
      </w:r>
      <w:r w:rsidRPr="006945E8">
        <w:rPr>
          <w:rFonts w:cs="Times New Roman"/>
        </w:rPr>
        <w:t>98</w:t>
      </w:r>
      <w:r>
        <w:rPr>
          <w:rFonts w:cs="Times New Roman"/>
        </w:rPr>
        <w:t>4-1</w:t>
      </w:r>
      <w:r w:rsidR="00E74274">
        <w:rPr>
          <w:rFonts w:cs="Times New Roman"/>
        </w:rPr>
        <w:t>55</w:t>
      </w:r>
      <w:r w:rsidRPr="006945E8">
        <w:rPr>
          <w:rFonts w:cs="Times New Roman"/>
        </w:rPr>
        <w:t xml:space="preserve"> służy do ewidencji prawnego zaangażowania wydatków budżetu środków europejskich przyszłych lat. Na stronie Wn konta 984</w:t>
      </w:r>
      <w:r>
        <w:rPr>
          <w:rFonts w:cs="Times New Roman"/>
        </w:rPr>
        <w:t>-1</w:t>
      </w:r>
      <w:r w:rsidR="00E74274">
        <w:rPr>
          <w:rFonts w:cs="Times New Roman"/>
        </w:rPr>
        <w:t>55</w:t>
      </w:r>
      <w:r w:rsidRPr="006945E8">
        <w:rPr>
          <w:rFonts w:cs="Times New Roman"/>
        </w:rPr>
        <w:t xml:space="preserve"> ujmuje się równowartość zaangażowanych wydatków budżetu środków europejskich w latach poprzednich, a obciążających plan wydatków roku bieżącego jednostki przeznaczony do realizacji w roku bieżącym.</w:t>
      </w:r>
    </w:p>
    <w:p w14:paraId="1311A135" w14:textId="09D55075" w:rsidR="006945E8" w:rsidRDefault="006945E8" w:rsidP="006945E8">
      <w:pPr>
        <w:pStyle w:val="Standard"/>
        <w:spacing w:line="276" w:lineRule="auto"/>
        <w:jc w:val="both"/>
        <w:rPr>
          <w:rFonts w:cs="Times New Roman"/>
        </w:rPr>
      </w:pPr>
      <w:r w:rsidRPr="006945E8">
        <w:rPr>
          <w:rFonts w:cs="Times New Roman"/>
        </w:rPr>
        <w:t>Na stronie Ma konta 984</w:t>
      </w:r>
      <w:r>
        <w:rPr>
          <w:rFonts w:cs="Times New Roman"/>
        </w:rPr>
        <w:t>-1</w:t>
      </w:r>
      <w:r w:rsidR="00E74274">
        <w:rPr>
          <w:rFonts w:cs="Times New Roman"/>
        </w:rPr>
        <w:t>55</w:t>
      </w:r>
      <w:r w:rsidRPr="006945E8">
        <w:rPr>
          <w:rFonts w:cs="Times New Roman"/>
        </w:rPr>
        <w:t xml:space="preserve"> ujmuje się wysokość zaangażowanych wydatków środków europejskich lat przyszłych. Na koniec roku konto 984</w:t>
      </w:r>
      <w:r>
        <w:rPr>
          <w:rFonts w:cs="Times New Roman"/>
        </w:rPr>
        <w:t>-1</w:t>
      </w:r>
      <w:r w:rsidR="00E74274">
        <w:rPr>
          <w:rFonts w:cs="Times New Roman"/>
        </w:rPr>
        <w:t>55</w:t>
      </w:r>
      <w:r w:rsidRPr="006945E8">
        <w:rPr>
          <w:rFonts w:cs="Times New Roman"/>
        </w:rPr>
        <w:t xml:space="preserve"> może wykazywać saldo Ma oznaczające zaangażowanie wydatków środków europejskich.</w:t>
      </w:r>
    </w:p>
    <w:p w14:paraId="4BF50370" w14:textId="77777777" w:rsidR="008A6F98" w:rsidRDefault="008A6F98" w:rsidP="00C61AF0">
      <w:pPr>
        <w:pStyle w:val="Standard"/>
        <w:spacing w:line="276" w:lineRule="auto"/>
        <w:jc w:val="both"/>
        <w:rPr>
          <w:rFonts w:cs="Times New Roman"/>
        </w:rPr>
      </w:pPr>
    </w:p>
    <w:p w14:paraId="1035BA03" w14:textId="2A03A5BF" w:rsidR="00582E82" w:rsidRPr="00582E82" w:rsidRDefault="00582E82" w:rsidP="00C61AF0">
      <w:pPr>
        <w:pStyle w:val="Standard"/>
        <w:spacing w:line="276" w:lineRule="auto"/>
        <w:jc w:val="both"/>
        <w:rPr>
          <w:rFonts w:cs="Times New Roman"/>
        </w:rPr>
      </w:pPr>
      <w:r w:rsidRPr="00582E82">
        <w:rPr>
          <w:rFonts w:cs="Times New Roman"/>
        </w:rPr>
        <w:t>ORGAN FINANSOWY GMINY LĄDEK PLAN KONT ORGANU;</w:t>
      </w:r>
    </w:p>
    <w:p w14:paraId="782DB38B" w14:textId="77777777" w:rsidR="00582E82" w:rsidRPr="00582E82" w:rsidRDefault="00582E82" w:rsidP="00C61AF0">
      <w:pPr>
        <w:pStyle w:val="Standard"/>
        <w:spacing w:line="276" w:lineRule="auto"/>
        <w:jc w:val="both"/>
        <w:rPr>
          <w:rFonts w:cs="Times New Roman"/>
        </w:rPr>
      </w:pPr>
      <w:r w:rsidRPr="00582E82">
        <w:rPr>
          <w:rFonts w:cs="Times New Roman"/>
        </w:rPr>
        <w:t>133 Rachunek budżetu</w:t>
      </w:r>
    </w:p>
    <w:p w14:paraId="3944839B" w14:textId="4A8AC011" w:rsidR="006945E8" w:rsidRDefault="00582E82" w:rsidP="00C61AF0">
      <w:pPr>
        <w:pStyle w:val="Standard"/>
        <w:spacing w:line="276" w:lineRule="auto"/>
        <w:jc w:val="both"/>
        <w:rPr>
          <w:rFonts w:cs="Times New Roman"/>
        </w:rPr>
      </w:pPr>
      <w:r w:rsidRPr="00582E82">
        <w:rPr>
          <w:rFonts w:cs="Times New Roman"/>
        </w:rPr>
        <w:t>133-</w:t>
      </w:r>
      <w:r w:rsidR="006532D1">
        <w:rPr>
          <w:rFonts w:cs="Times New Roman"/>
        </w:rPr>
        <w:t>1</w:t>
      </w:r>
      <w:r w:rsidR="00E74274">
        <w:rPr>
          <w:rFonts w:cs="Times New Roman"/>
        </w:rPr>
        <w:t>55</w:t>
      </w:r>
      <w:r w:rsidRPr="00582E82">
        <w:rPr>
          <w:rFonts w:cs="Times New Roman"/>
        </w:rPr>
        <w:t xml:space="preserve"> Pochodzące z budżetu środków europejskich </w:t>
      </w:r>
    </w:p>
    <w:p w14:paraId="5ED87982" w14:textId="7C9A5C95" w:rsidR="005309E5" w:rsidRDefault="005309E5" w:rsidP="00C61AF0">
      <w:pPr>
        <w:pStyle w:val="Standard"/>
        <w:spacing w:line="276" w:lineRule="auto"/>
        <w:jc w:val="both"/>
        <w:rPr>
          <w:rFonts w:cs="Times New Roman"/>
        </w:rPr>
      </w:pPr>
      <w:r>
        <w:rPr>
          <w:rFonts w:cs="Times New Roman"/>
        </w:rPr>
        <w:t>223- rozliczenia wydatków budżetowych</w:t>
      </w:r>
    </w:p>
    <w:p w14:paraId="213274E9" w14:textId="14EAB5B8" w:rsidR="005309E5" w:rsidRDefault="005309E5" w:rsidP="00C61AF0">
      <w:pPr>
        <w:pStyle w:val="Standard"/>
        <w:spacing w:line="276" w:lineRule="auto"/>
        <w:jc w:val="both"/>
        <w:rPr>
          <w:rFonts w:cs="Times New Roman"/>
        </w:rPr>
      </w:pPr>
      <w:r>
        <w:rPr>
          <w:rFonts w:cs="Times New Roman"/>
        </w:rPr>
        <w:t xml:space="preserve">223-155- rozliczenie wydatków budżetowych oraz płatności z budżetu środków europejskich </w:t>
      </w:r>
    </w:p>
    <w:p w14:paraId="0C4DCD04" w14:textId="344E41F1" w:rsidR="00582E82" w:rsidRPr="00582E82" w:rsidRDefault="00582E82" w:rsidP="00C61AF0">
      <w:pPr>
        <w:pStyle w:val="Standard"/>
        <w:spacing w:line="276" w:lineRule="auto"/>
        <w:jc w:val="both"/>
        <w:rPr>
          <w:rFonts w:cs="Times New Roman"/>
        </w:rPr>
      </w:pPr>
      <w:r w:rsidRPr="00582E82">
        <w:rPr>
          <w:rFonts w:cs="Times New Roman"/>
        </w:rPr>
        <w:t>224 Rozrachunki budżetu</w:t>
      </w:r>
    </w:p>
    <w:p w14:paraId="1FBECD20" w14:textId="7F2833B4" w:rsidR="00582E82" w:rsidRPr="00582E82" w:rsidRDefault="00582E82" w:rsidP="00C61AF0">
      <w:pPr>
        <w:pStyle w:val="Standard"/>
        <w:spacing w:line="276" w:lineRule="auto"/>
        <w:jc w:val="both"/>
        <w:rPr>
          <w:rFonts w:cs="Times New Roman"/>
        </w:rPr>
      </w:pPr>
      <w:r w:rsidRPr="00582E82">
        <w:rPr>
          <w:rFonts w:cs="Times New Roman"/>
        </w:rPr>
        <w:t>224-</w:t>
      </w:r>
      <w:r w:rsidR="006532D1">
        <w:rPr>
          <w:rFonts w:cs="Times New Roman"/>
        </w:rPr>
        <w:t>1</w:t>
      </w:r>
      <w:r w:rsidR="00E74274">
        <w:rPr>
          <w:rFonts w:cs="Times New Roman"/>
        </w:rPr>
        <w:t>55</w:t>
      </w:r>
      <w:r w:rsidR="006945E8">
        <w:rPr>
          <w:rFonts w:cs="Times New Roman"/>
        </w:rPr>
        <w:t xml:space="preserve"> </w:t>
      </w:r>
      <w:r w:rsidR="006945E8" w:rsidRPr="006945E8">
        <w:rPr>
          <w:rFonts w:cs="Times New Roman"/>
        </w:rPr>
        <w:t>"Rozliczenie dotacji budżetowych oraz płatności z budżetu środków europejskich"</w:t>
      </w:r>
    </w:p>
    <w:p w14:paraId="75D000B7" w14:textId="77777777" w:rsidR="00582E82" w:rsidRPr="00582E82" w:rsidRDefault="00582E82" w:rsidP="00C61AF0">
      <w:pPr>
        <w:pStyle w:val="Standard"/>
        <w:spacing w:line="276" w:lineRule="auto"/>
        <w:jc w:val="both"/>
        <w:rPr>
          <w:rFonts w:cs="Times New Roman"/>
        </w:rPr>
      </w:pPr>
      <w:r w:rsidRPr="00582E82">
        <w:rPr>
          <w:rFonts w:cs="Times New Roman"/>
        </w:rPr>
        <w:t>901 Dochody budżetu</w:t>
      </w:r>
    </w:p>
    <w:p w14:paraId="1B3A3BE2" w14:textId="3A68D569" w:rsidR="006945E8" w:rsidRDefault="00582E82" w:rsidP="00C61AF0">
      <w:pPr>
        <w:pStyle w:val="Standard"/>
        <w:spacing w:line="276" w:lineRule="auto"/>
        <w:jc w:val="both"/>
        <w:rPr>
          <w:rFonts w:cs="Times New Roman"/>
        </w:rPr>
      </w:pPr>
      <w:r w:rsidRPr="00582E82">
        <w:rPr>
          <w:rFonts w:cs="Times New Roman"/>
        </w:rPr>
        <w:t>901-</w:t>
      </w:r>
      <w:r w:rsidR="006532D1">
        <w:rPr>
          <w:rFonts w:cs="Times New Roman"/>
        </w:rPr>
        <w:t>1</w:t>
      </w:r>
      <w:r w:rsidR="00E74274">
        <w:rPr>
          <w:rFonts w:cs="Times New Roman"/>
        </w:rPr>
        <w:t>55</w:t>
      </w:r>
      <w:r w:rsidRPr="00582E82">
        <w:rPr>
          <w:rFonts w:cs="Times New Roman"/>
        </w:rPr>
        <w:t xml:space="preserve"> Pochodzące z budżetu środków europejskich </w:t>
      </w:r>
    </w:p>
    <w:p w14:paraId="47B8603F" w14:textId="6BAF3F02" w:rsidR="00582E82" w:rsidRPr="00582E82" w:rsidRDefault="00582E82" w:rsidP="00C61AF0">
      <w:pPr>
        <w:pStyle w:val="Standard"/>
        <w:spacing w:line="276" w:lineRule="auto"/>
        <w:jc w:val="both"/>
        <w:rPr>
          <w:rFonts w:cs="Times New Roman"/>
        </w:rPr>
      </w:pPr>
      <w:r w:rsidRPr="00582E82">
        <w:rPr>
          <w:rFonts w:cs="Times New Roman"/>
        </w:rPr>
        <w:t>902</w:t>
      </w:r>
      <w:r w:rsidR="006945E8">
        <w:rPr>
          <w:rFonts w:cs="Times New Roman"/>
        </w:rPr>
        <w:t xml:space="preserve"> - </w:t>
      </w:r>
      <w:r w:rsidRPr="00582E82">
        <w:rPr>
          <w:rFonts w:cs="Times New Roman"/>
        </w:rPr>
        <w:t xml:space="preserve"> Wydatki budżetu</w:t>
      </w:r>
    </w:p>
    <w:p w14:paraId="57CA4ACF" w14:textId="6A20EB47" w:rsidR="006945E8" w:rsidRDefault="00582E82" w:rsidP="00C61AF0">
      <w:pPr>
        <w:pStyle w:val="Standard"/>
        <w:spacing w:line="276" w:lineRule="auto"/>
        <w:jc w:val="both"/>
        <w:rPr>
          <w:rFonts w:cs="Times New Roman"/>
        </w:rPr>
      </w:pPr>
      <w:r w:rsidRPr="00582E82">
        <w:rPr>
          <w:rFonts w:cs="Times New Roman"/>
        </w:rPr>
        <w:t>902-</w:t>
      </w:r>
      <w:r w:rsidR="006532D1">
        <w:rPr>
          <w:rFonts w:cs="Times New Roman"/>
        </w:rPr>
        <w:t>1</w:t>
      </w:r>
      <w:r w:rsidR="00E74274">
        <w:rPr>
          <w:rFonts w:cs="Times New Roman"/>
        </w:rPr>
        <w:t>55</w:t>
      </w:r>
      <w:r w:rsidRPr="00582E82">
        <w:rPr>
          <w:rFonts w:cs="Times New Roman"/>
        </w:rPr>
        <w:t xml:space="preserve"> Pochodzące z budżetu środków europejskich </w:t>
      </w:r>
    </w:p>
    <w:p w14:paraId="07511CCB" w14:textId="23DBC880" w:rsidR="00582E82" w:rsidRPr="00582E82" w:rsidRDefault="00582E82" w:rsidP="00C61AF0">
      <w:pPr>
        <w:pStyle w:val="Standard"/>
        <w:spacing w:line="276" w:lineRule="auto"/>
        <w:jc w:val="both"/>
        <w:rPr>
          <w:rFonts w:cs="Times New Roman"/>
        </w:rPr>
      </w:pPr>
      <w:r w:rsidRPr="00582E82">
        <w:rPr>
          <w:rFonts w:cs="Times New Roman"/>
        </w:rPr>
        <w:t>909</w:t>
      </w:r>
      <w:r w:rsidR="006945E8">
        <w:rPr>
          <w:rFonts w:cs="Times New Roman"/>
        </w:rPr>
        <w:t>-1</w:t>
      </w:r>
      <w:r w:rsidR="00E74274">
        <w:rPr>
          <w:rFonts w:cs="Times New Roman"/>
        </w:rPr>
        <w:t xml:space="preserve">55 </w:t>
      </w:r>
      <w:r w:rsidRPr="00582E82">
        <w:rPr>
          <w:rFonts w:cs="Times New Roman"/>
        </w:rPr>
        <w:t>Rozliczenia międzyokresowe</w:t>
      </w:r>
    </w:p>
    <w:p w14:paraId="49459E63" w14:textId="77777777" w:rsidR="006945E8" w:rsidRDefault="00582E82" w:rsidP="00C61AF0">
      <w:pPr>
        <w:pStyle w:val="Standard"/>
        <w:spacing w:line="276" w:lineRule="auto"/>
        <w:jc w:val="both"/>
        <w:rPr>
          <w:rFonts w:cs="Times New Roman"/>
        </w:rPr>
      </w:pPr>
      <w:r w:rsidRPr="00582E82">
        <w:rPr>
          <w:rFonts w:cs="Times New Roman"/>
        </w:rPr>
        <w:t>960 Skumulowane wyniki budżetu</w:t>
      </w:r>
    </w:p>
    <w:p w14:paraId="4DCA4B4C" w14:textId="0EDA1941" w:rsidR="00582E82" w:rsidRPr="00582E82" w:rsidRDefault="00582E82" w:rsidP="00C61AF0">
      <w:pPr>
        <w:pStyle w:val="Standard"/>
        <w:spacing w:line="276" w:lineRule="auto"/>
        <w:jc w:val="both"/>
        <w:rPr>
          <w:rFonts w:cs="Times New Roman"/>
        </w:rPr>
      </w:pPr>
      <w:r w:rsidRPr="00582E82">
        <w:rPr>
          <w:rFonts w:cs="Times New Roman"/>
        </w:rPr>
        <w:t>961 Wynik wykonania budżetu</w:t>
      </w:r>
    </w:p>
    <w:p w14:paraId="64B77B3F" w14:textId="05327DFA" w:rsidR="00582E82" w:rsidRPr="00582E82" w:rsidRDefault="00582E82" w:rsidP="00C61AF0">
      <w:pPr>
        <w:pStyle w:val="Standard"/>
        <w:spacing w:line="276" w:lineRule="auto"/>
        <w:jc w:val="both"/>
        <w:rPr>
          <w:rFonts w:cs="Times New Roman"/>
        </w:rPr>
      </w:pPr>
      <w:r w:rsidRPr="00582E82">
        <w:rPr>
          <w:rFonts w:cs="Times New Roman"/>
        </w:rPr>
        <w:t>991 Plan dochodów budżetu, paragrafy rodzajowe z cyfrą „</w:t>
      </w:r>
      <w:r w:rsidR="006532D1">
        <w:rPr>
          <w:rFonts w:cs="Times New Roman"/>
        </w:rPr>
        <w:t>1</w:t>
      </w:r>
      <w:r w:rsidR="005309E5">
        <w:rPr>
          <w:rFonts w:cs="Times New Roman"/>
        </w:rPr>
        <w:t>55</w:t>
      </w:r>
      <w:r w:rsidRPr="00582E82">
        <w:rPr>
          <w:rFonts w:cs="Times New Roman"/>
        </w:rPr>
        <w:t>"</w:t>
      </w:r>
    </w:p>
    <w:p w14:paraId="71F3518E" w14:textId="77777777" w:rsidR="006945E8" w:rsidRPr="005309E5" w:rsidRDefault="006945E8" w:rsidP="00C61AF0">
      <w:pPr>
        <w:pStyle w:val="Standard"/>
        <w:spacing w:line="276" w:lineRule="auto"/>
        <w:jc w:val="both"/>
        <w:rPr>
          <w:rFonts w:cs="Times New Roman"/>
        </w:rPr>
      </w:pPr>
    </w:p>
    <w:p w14:paraId="58EEF9B1" w14:textId="12CB26D5" w:rsidR="00582E82" w:rsidRPr="005309E5" w:rsidRDefault="00582E82" w:rsidP="00C61AF0">
      <w:pPr>
        <w:pStyle w:val="Standard"/>
        <w:spacing w:line="276" w:lineRule="auto"/>
        <w:jc w:val="both"/>
        <w:rPr>
          <w:rFonts w:cs="Times New Roman"/>
        </w:rPr>
      </w:pPr>
      <w:r w:rsidRPr="005309E5">
        <w:rPr>
          <w:rFonts w:cs="Times New Roman"/>
        </w:rPr>
        <w:t>KLASYFIKACJA BUDŻETOWA</w:t>
      </w:r>
    </w:p>
    <w:p w14:paraId="62EDE7CC" w14:textId="74C0E937" w:rsidR="00582E82" w:rsidRPr="005309E5" w:rsidRDefault="00582E82" w:rsidP="00C61AF0">
      <w:pPr>
        <w:pStyle w:val="Standard"/>
        <w:spacing w:line="276" w:lineRule="auto"/>
        <w:jc w:val="both"/>
        <w:rPr>
          <w:rFonts w:cs="Times New Roman"/>
        </w:rPr>
      </w:pPr>
      <w:r w:rsidRPr="005309E5">
        <w:rPr>
          <w:rFonts w:cs="Times New Roman"/>
        </w:rPr>
        <w:t>Stosowana  odpowiednio  dla  wydatków  finansowania   w  ramach  środków  europejskich  z czwartą cyfrą paragrafu „</w:t>
      </w:r>
      <w:r w:rsidR="007D5AF8" w:rsidRPr="005309E5">
        <w:rPr>
          <w:rFonts w:cs="Times New Roman"/>
        </w:rPr>
        <w:t>7</w:t>
      </w:r>
      <w:r w:rsidRPr="005309E5">
        <w:rPr>
          <w:rFonts w:cs="Times New Roman"/>
        </w:rPr>
        <w:t xml:space="preserve">", Współfinansowanie krajowe, w tym jednostki samorządu terytorialnego </w:t>
      </w:r>
      <w:r w:rsidR="00B237EE">
        <w:rPr>
          <w:rFonts w:cs="Times New Roman"/>
        </w:rPr>
        <w:t xml:space="preserve">                  </w:t>
      </w:r>
      <w:r w:rsidRPr="005309E5">
        <w:rPr>
          <w:rFonts w:cs="Times New Roman"/>
        </w:rPr>
        <w:t>z czwartą cyfrą paragrafu „9"</w:t>
      </w:r>
    </w:p>
    <w:p w14:paraId="5BE2578C" w14:textId="77777777" w:rsidR="00582E82" w:rsidRPr="005309E5" w:rsidRDefault="00582E82" w:rsidP="00C61AF0">
      <w:pPr>
        <w:pStyle w:val="Standard"/>
        <w:spacing w:line="276" w:lineRule="auto"/>
        <w:jc w:val="both"/>
        <w:rPr>
          <w:rFonts w:cs="Times New Roman"/>
        </w:rPr>
      </w:pPr>
    </w:p>
    <w:p w14:paraId="728D25E5" w14:textId="2AD04C6A" w:rsidR="00582E82" w:rsidRPr="00582E82" w:rsidRDefault="00582E82" w:rsidP="00B312E4">
      <w:pPr>
        <w:pStyle w:val="Standard"/>
        <w:spacing w:line="276" w:lineRule="auto"/>
        <w:jc w:val="both"/>
        <w:rPr>
          <w:rFonts w:cs="Times New Roman"/>
        </w:rPr>
      </w:pPr>
      <w:r w:rsidRPr="005309E5">
        <w:rPr>
          <w:rFonts w:cs="Times New Roman"/>
        </w:rPr>
        <w:t xml:space="preserve">W związku z braku możliwości zastosowania przy klasyfikacji budżetowej znaków: kropka, myślnik, łamane, zastosowano w numerze pozycji pozycję </w:t>
      </w:r>
      <w:r w:rsidR="006532D1" w:rsidRPr="005309E5">
        <w:rPr>
          <w:rFonts w:cs="Times New Roman"/>
        </w:rPr>
        <w:t>1</w:t>
      </w:r>
      <w:r w:rsidR="005309E5" w:rsidRPr="005309E5">
        <w:rPr>
          <w:rFonts w:cs="Times New Roman"/>
        </w:rPr>
        <w:t>55</w:t>
      </w:r>
      <w:r w:rsidRPr="005309E5">
        <w:rPr>
          <w:rFonts w:cs="Times New Roman"/>
        </w:rPr>
        <w:t xml:space="preserve"> a przy kontach z zapisem,,</w:t>
      </w:r>
      <w:r w:rsidR="006532D1" w:rsidRPr="005309E5">
        <w:rPr>
          <w:rFonts w:cs="Times New Roman"/>
        </w:rPr>
        <w:t>1</w:t>
      </w:r>
      <w:r w:rsidR="005309E5" w:rsidRPr="005309E5">
        <w:rPr>
          <w:rFonts w:cs="Times New Roman"/>
        </w:rPr>
        <w:t>55</w:t>
      </w:r>
      <w:r w:rsidRPr="005309E5">
        <w:rPr>
          <w:rFonts w:cs="Times New Roman"/>
        </w:rPr>
        <w:t>".</w:t>
      </w:r>
    </w:p>
    <w:p w14:paraId="2BF3B0CA" w14:textId="77777777" w:rsidR="00582E82" w:rsidRPr="00582E82" w:rsidRDefault="00582E82" w:rsidP="00AC1E0F">
      <w:pPr>
        <w:pStyle w:val="Standard"/>
        <w:jc w:val="both"/>
        <w:rPr>
          <w:rFonts w:cs="Times New Roman"/>
        </w:rPr>
      </w:pPr>
    </w:p>
    <w:p w14:paraId="27BBF920" w14:textId="7F550664" w:rsidR="00B312E4" w:rsidRDefault="00B312E4" w:rsidP="00B312E4">
      <w:pPr>
        <w:pStyle w:val="Standard"/>
        <w:jc w:val="both"/>
        <w:rPr>
          <w:rFonts w:cs="Times New Roman"/>
          <w:b/>
          <w:bCs/>
        </w:rPr>
      </w:pPr>
      <w:r>
        <w:rPr>
          <w:rFonts w:cs="Times New Roman"/>
          <w:b/>
          <w:bCs/>
        </w:rPr>
        <w:t>I</w:t>
      </w:r>
      <w:r w:rsidRPr="00B312E4">
        <w:rPr>
          <w:rFonts w:cs="Times New Roman"/>
          <w:b/>
          <w:bCs/>
        </w:rPr>
        <w:t>V. PRZECHOWYWANIE I ARCHIWIZACJA DOKUMENTACJI PROJEKTU</w:t>
      </w:r>
    </w:p>
    <w:p w14:paraId="4EF54437" w14:textId="77777777" w:rsidR="00B312E4" w:rsidRPr="00B312E4" w:rsidRDefault="00B312E4" w:rsidP="00B312E4">
      <w:pPr>
        <w:pStyle w:val="Standard"/>
        <w:jc w:val="both"/>
        <w:rPr>
          <w:rFonts w:cs="Times New Roman"/>
          <w:b/>
          <w:bCs/>
        </w:rPr>
      </w:pPr>
    </w:p>
    <w:p w14:paraId="3ED1ECC1" w14:textId="2F249E0E" w:rsidR="00582E82" w:rsidRPr="00582E82" w:rsidRDefault="00B312E4" w:rsidP="00B312E4">
      <w:pPr>
        <w:pStyle w:val="Standard"/>
        <w:jc w:val="both"/>
        <w:rPr>
          <w:rFonts w:cs="Times New Roman"/>
        </w:rPr>
      </w:pPr>
      <w:r w:rsidRPr="00B312E4">
        <w:rPr>
          <w:rFonts w:cs="Times New Roman"/>
        </w:rPr>
        <w:t xml:space="preserve">Przechowywanie i archiwizacja dokumentów odbywa się zgodnie z zasadami przyjętymi </w:t>
      </w:r>
      <w:r>
        <w:rPr>
          <w:rFonts w:cs="Times New Roman"/>
        </w:rPr>
        <w:t xml:space="preserve">                       </w:t>
      </w:r>
      <w:r w:rsidRPr="00B312E4">
        <w:rPr>
          <w:rFonts w:cs="Times New Roman"/>
        </w:rPr>
        <w:t>w Zarządzeniu</w:t>
      </w:r>
      <w:r>
        <w:rPr>
          <w:rFonts w:cs="Times New Roman"/>
        </w:rPr>
        <w:t xml:space="preserve"> </w:t>
      </w:r>
      <w:r w:rsidRPr="00B312E4">
        <w:rPr>
          <w:rFonts w:cs="Times New Roman"/>
        </w:rPr>
        <w:t xml:space="preserve">nr </w:t>
      </w:r>
      <w:r>
        <w:rPr>
          <w:rFonts w:cs="Times New Roman"/>
        </w:rPr>
        <w:t>89/2022</w:t>
      </w:r>
      <w:r w:rsidRPr="00B312E4">
        <w:rPr>
          <w:rFonts w:cs="Times New Roman"/>
        </w:rPr>
        <w:t xml:space="preserve"> </w:t>
      </w:r>
      <w:r>
        <w:rPr>
          <w:rFonts w:cs="Times New Roman"/>
        </w:rPr>
        <w:t>Wójta</w:t>
      </w:r>
      <w:r w:rsidRPr="00B312E4">
        <w:rPr>
          <w:rFonts w:cs="Times New Roman"/>
        </w:rPr>
        <w:t xml:space="preserve"> Gminy </w:t>
      </w:r>
      <w:r>
        <w:rPr>
          <w:rFonts w:cs="Times New Roman"/>
        </w:rPr>
        <w:t>Lądek</w:t>
      </w:r>
      <w:r w:rsidRPr="00B312E4">
        <w:rPr>
          <w:rFonts w:cs="Times New Roman"/>
        </w:rPr>
        <w:t xml:space="preserve"> z dnia </w:t>
      </w:r>
      <w:r>
        <w:rPr>
          <w:rFonts w:cs="Times New Roman"/>
        </w:rPr>
        <w:t>12</w:t>
      </w:r>
      <w:r w:rsidRPr="00B312E4">
        <w:rPr>
          <w:rFonts w:cs="Times New Roman"/>
        </w:rPr>
        <w:t xml:space="preserve"> </w:t>
      </w:r>
      <w:r>
        <w:rPr>
          <w:rFonts w:cs="Times New Roman"/>
        </w:rPr>
        <w:t xml:space="preserve">października </w:t>
      </w:r>
      <w:r w:rsidRPr="00B312E4">
        <w:rPr>
          <w:rFonts w:cs="Times New Roman"/>
        </w:rPr>
        <w:t xml:space="preserve"> 202</w:t>
      </w:r>
      <w:r>
        <w:rPr>
          <w:rFonts w:cs="Times New Roman"/>
        </w:rPr>
        <w:t>2</w:t>
      </w:r>
      <w:r w:rsidRPr="00B312E4">
        <w:rPr>
          <w:rFonts w:cs="Times New Roman"/>
        </w:rPr>
        <w:t xml:space="preserve"> r. w sprawie szczególnych zasad</w:t>
      </w:r>
      <w:r>
        <w:rPr>
          <w:rFonts w:cs="Times New Roman"/>
        </w:rPr>
        <w:t xml:space="preserve"> </w:t>
      </w:r>
      <w:r w:rsidRPr="00B312E4">
        <w:rPr>
          <w:rFonts w:cs="Times New Roman"/>
        </w:rPr>
        <w:t>prowadzenia rachunkowości i zakładowego plan</w:t>
      </w:r>
      <w:r>
        <w:rPr>
          <w:rFonts w:cs="Times New Roman"/>
        </w:rPr>
        <w:t>u</w:t>
      </w:r>
      <w:r w:rsidRPr="00B312E4">
        <w:rPr>
          <w:rFonts w:cs="Times New Roman"/>
        </w:rPr>
        <w:t xml:space="preserve"> kont dla budżetu </w:t>
      </w:r>
      <w:r>
        <w:rPr>
          <w:rFonts w:cs="Times New Roman"/>
        </w:rPr>
        <w:t>Urzędu Gminy Lądek.</w:t>
      </w:r>
    </w:p>
    <w:p w14:paraId="16748ADF" w14:textId="77777777" w:rsidR="00582E82" w:rsidRPr="00582E82" w:rsidRDefault="00582E82" w:rsidP="00AC1E0F">
      <w:pPr>
        <w:pStyle w:val="Standard"/>
        <w:jc w:val="both"/>
        <w:rPr>
          <w:rFonts w:cs="Times New Roman"/>
        </w:rPr>
      </w:pPr>
    </w:p>
    <w:p w14:paraId="10004FED" w14:textId="77777777" w:rsidR="00582E82" w:rsidRPr="00582E82" w:rsidRDefault="00582E82" w:rsidP="00AC1E0F">
      <w:pPr>
        <w:pStyle w:val="Standard"/>
        <w:jc w:val="both"/>
        <w:rPr>
          <w:rFonts w:cs="Times New Roman"/>
        </w:rPr>
      </w:pPr>
    </w:p>
    <w:p w14:paraId="608C47D6" w14:textId="1B2EEB7B" w:rsidR="00E667EA" w:rsidRPr="00B32310" w:rsidRDefault="00E667EA" w:rsidP="00AC1E0F">
      <w:pPr>
        <w:pStyle w:val="Standard"/>
        <w:jc w:val="both"/>
        <w:rPr>
          <w:rFonts w:cs="Times New Roman"/>
        </w:rPr>
      </w:pPr>
    </w:p>
    <w:sectPr w:rsidR="00E667EA" w:rsidRPr="00B32310">
      <w:headerReference w:type="default" r:id="rId8"/>
      <w:footerReference w:type="default" r:id="rId9"/>
      <w:pgSz w:w="11905" w:h="16837"/>
      <w:pgMar w:top="1134"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FE937" w14:textId="77777777" w:rsidR="00A916BF" w:rsidRDefault="00A916BF">
      <w:r>
        <w:separator/>
      </w:r>
    </w:p>
  </w:endnote>
  <w:endnote w:type="continuationSeparator" w:id="0">
    <w:p w14:paraId="056DA7B9" w14:textId="77777777" w:rsidR="00A916BF" w:rsidRDefault="00A91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tarSymbol">
    <w:charset w:val="02"/>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0F975" w14:textId="77777777" w:rsidR="00A90424" w:rsidRDefault="00A90424">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F7CF6" w14:textId="77777777" w:rsidR="00A916BF" w:rsidRDefault="00A916BF">
      <w:r>
        <w:rPr>
          <w:color w:val="000000"/>
        </w:rPr>
        <w:separator/>
      </w:r>
    </w:p>
  </w:footnote>
  <w:footnote w:type="continuationSeparator" w:id="0">
    <w:p w14:paraId="0999121D" w14:textId="77777777" w:rsidR="00A916BF" w:rsidRDefault="00A91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978A2" w14:textId="44E60AB0" w:rsidR="00111114" w:rsidRDefault="00111114">
    <w:pPr>
      <w:pStyle w:val="Nagwek"/>
    </w:pPr>
    <w:r>
      <w:rPr>
        <w:noProof/>
      </w:rPr>
      <w:drawing>
        <wp:inline distT="0" distB="0" distL="0" distR="0" wp14:anchorId="4834DE2D" wp14:editId="2F3C2ED4">
          <wp:extent cx="5761355" cy="597535"/>
          <wp:effectExtent l="0" t="0" r="0" b="0"/>
          <wp:docPr id="4498884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97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27123"/>
    <w:multiLevelType w:val="multilevel"/>
    <w:tmpl w:val="452610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60E48D6"/>
    <w:multiLevelType w:val="hybridMultilevel"/>
    <w:tmpl w:val="038C9572"/>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299B685E"/>
    <w:multiLevelType w:val="hybridMultilevel"/>
    <w:tmpl w:val="B7F0FC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A16B11"/>
    <w:multiLevelType w:val="hybridMultilevel"/>
    <w:tmpl w:val="7FA8C1A6"/>
    <w:lvl w:ilvl="0" w:tplc="12F8FFCA">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9C7BDC"/>
    <w:multiLevelType w:val="hybridMultilevel"/>
    <w:tmpl w:val="E1EA4C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63D52C5"/>
    <w:multiLevelType w:val="hybridMultilevel"/>
    <w:tmpl w:val="29A64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92E2442"/>
    <w:multiLevelType w:val="multilevel"/>
    <w:tmpl w:val="6EBEE666"/>
    <w:lvl w:ilvl="0">
      <w:start w:val="1"/>
      <w:numFmt w:val="decimal"/>
      <w:lvlText w:val="%1."/>
      <w:lvlJc w:val="left"/>
      <w:pPr>
        <w:ind w:left="538" w:hanging="340"/>
      </w:pPr>
    </w:lvl>
    <w:lvl w:ilvl="1">
      <w:start w:val="1"/>
      <w:numFmt w:val="decimal"/>
      <w:lvlText w:val="%2."/>
      <w:lvlJc w:val="left"/>
      <w:pPr>
        <w:ind w:left="765" w:hanging="255"/>
      </w:pPr>
    </w:lvl>
    <w:lvl w:ilvl="2">
      <w:start w:val="1"/>
      <w:numFmt w:val="decimal"/>
      <w:lvlText w:val="%3."/>
      <w:lvlJc w:val="left"/>
      <w:pPr>
        <w:ind w:left="907" w:hanging="17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34302977">
    <w:abstractNumId w:val="0"/>
  </w:num>
  <w:num w:numId="2" w16cid:durableId="599144620">
    <w:abstractNumId w:val="6"/>
  </w:num>
  <w:num w:numId="3" w16cid:durableId="1791972819">
    <w:abstractNumId w:val="1"/>
  </w:num>
  <w:num w:numId="4" w16cid:durableId="1348601304">
    <w:abstractNumId w:val="4"/>
  </w:num>
  <w:num w:numId="5" w16cid:durableId="450369810">
    <w:abstractNumId w:val="3"/>
  </w:num>
  <w:num w:numId="6" w16cid:durableId="207374023">
    <w:abstractNumId w:val="5"/>
  </w:num>
  <w:num w:numId="7" w16cid:durableId="1552305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EA"/>
    <w:rsid w:val="000057B5"/>
    <w:rsid w:val="0009286F"/>
    <w:rsid w:val="000C3AFC"/>
    <w:rsid w:val="000D7B22"/>
    <w:rsid w:val="00110365"/>
    <w:rsid w:val="00111114"/>
    <w:rsid w:val="00113510"/>
    <w:rsid w:val="00154DE1"/>
    <w:rsid w:val="001E289B"/>
    <w:rsid w:val="00203664"/>
    <w:rsid w:val="00217683"/>
    <w:rsid w:val="00271150"/>
    <w:rsid w:val="002F2FA0"/>
    <w:rsid w:val="00331BAE"/>
    <w:rsid w:val="003D6A26"/>
    <w:rsid w:val="004313A6"/>
    <w:rsid w:val="00467BE3"/>
    <w:rsid w:val="004B7AA8"/>
    <w:rsid w:val="004F6F51"/>
    <w:rsid w:val="005309E5"/>
    <w:rsid w:val="00582E82"/>
    <w:rsid w:val="0058705C"/>
    <w:rsid w:val="005A3C5A"/>
    <w:rsid w:val="006023DE"/>
    <w:rsid w:val="00624657"/>
    <w:rsid w:val="006321DA"/>
    <w:rsid w:val="006532D1"/>
    <w:rsid w:val="006945E8"/>
    <w:rsid w:val="006A1C41"/>
    <w:rsid w:val="006F5A2B"/>
    <w:rsid w:val="00737D47"/>
    <w:rsid w:val="007643DD"/>
    <w:rsid w:val="00782907"/>
    <w:rsid w:val="0079488F"/>
    <w:rsid w:val="007A6387"/>
    <w:rsid w:val="007D5AF8"/>
    <w:rsid w:val="007E7AE8"/>
    <w:rsid w:val="0080205E"/>
    <w:rsid w:val="008332D2"/>
    <w:rsid w:val="00877344"/>
    <w:rsid w:val="008A6F98"/>
    <w:rsid w:val="009550F4"/>
    <w:rsid w:val="009555BA"/>
    <w:rsid w:val="009E56C1"/>
    <w:rsid w:val="00A127EE"/>
    <w:rsid w:val="00A61D85"/>
    <w:rsid w:val="00A90424"/>
    <w:rsid w:val="00A916BF"/>
    <w:rsid w:val="00AB0652"/>
    <w:rsid w:val="00AB4035"/>
    <w:rsid w:val="00AC1E0F"/>
    <w:rsid w:val="00AD514B"/>
    <w:rsid w:val="00B237EE"/>
    <w:rsid w:val="00B312E4"/>
    <w:rsid w:val="00B32310"/>
    <w:rsid w:val="00B63655"/>
    <w:rsid w:val="00BA4BE9"/>
    <w:rsid w:val="00C078D3"/>
    <w:rsid w:val="00C43A64"/>
    <w:rsid w:val="00C61AF0"/>
    <w:rsid w:val="00C67C7B"/>
    <w:rsid w:val="00C733BE"/>
    <w:rsid w:val="00CF1AFE"/>
    <w:rsid w:val="00CF377D"/>
    <w:rsid w:val="00D36C4F"/>
    <w:rsid w:val="00D44588"/>
    <w:rsid w:val="00E350FE"/>
    <w:rsid w:val="00E667EA"/>
    <w:rsid w:val="00E74274"/>
    <w:rsid w:val="00F16E87"/>
    <w:rsid w:val="00FA350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633F"/>
  <w15:docId w15:val="{A7112D12-3800-4050-B443-068000E9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Lucida Sans Unicode" w:hAnsi="Times New Roman" w:cs="Tahoma"/>
        <w:kern w:val="3"/>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uiPriority w:val="9"/>
    <w:qFormat/>
    <w:pPr>
      <w:widowControl/>
      <w:suppressAutoHyphens w:val="0"/>
      <w:spacing w:before="100" w:after="100"/>
      <w:textAlignment w:val="auto"/>
      <w:outlineLvl w:val="0"/>
    </w:pPr>
    <w:rPr>
      <w:rFonts w:eastAsia="Times New Roman" w:cs="Times New Roman"/>
      <w:b/>
      <w:bCs/>
      <w:sz w:val="48"/>
      <w:szCs w:val="48"/>
      <w:lang w:bidi="ar-SA"/>
    </w:rPr>
  </w:style>
  <w:style w:type="paragraph" w:styleId="Nagwek5">
    <w:name w:val="heading 5"/>
    <w:basedOn w:val="Normalny"/>
    <w:uiPriority w:val="9"/>
    <w:semiHidden/>
    <w:unhideWhenUsed/>
    <w:qFormat/>
    <w:pPr>
      <w:widowControl/>
      <w:suppressAutoHyphens w:val="0"/>
      <w:spacing w:before="100" w:after="100"/>
      <w:textAlignment w:val="auto"/>
      <w:outlineLvl w:val="4"/>
    </w:pPr>
    <w:rPr>
      <w:rFonts w:eastAsia="Times New Roman" w:cs="Times New Roman"/>
      <w:b/>
      <w:bCs/>
      <w:kern w:val="0"/>
      <w:sz w:val="20"/>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Textbody">
    <w:name w:val="Text body"/>
    <w:basedOn w:val="Standard"/>
    <w:pPr>
      <w:spacing w:after="120"/>
    </w:pPr>
  </w:style>
  <w:style w:type="paragraph" w:styleId="Legenda">
    <w:name w:val="caption"/>
    <w:basedOn w:val="Standard"/>
    <w:pPr>
      <w:suppressLineNumbers/>
      <w:spacing w:before="120" w:after="120"/>
    </w:pPr>
    <w:rPr>
      <w:i/>
      <w:iCs/>
    </w:rPr>
  </w:style>
  <w:style w:type="paragraph" w:styleId="Nagwek">
    <w:name w:val="header"/>
    <w:basedOn w:val="Standard"/>
    <w:next w:val="Textbody"/>
    <w:pPr>
      <w:keepNext/>
      <w:spacing w:before="240" w:after="120"/>
    </w:pPr>
    <w:rPr>
      <w:rFonts w:ascii="Arial" w:hAnsi="Arial"/>
      <w:sz w:val="28"/>
      <w:szCs w:val="28"/>
    </w:rPr>
  </w:style>
  <w:style w:type="paragraph" w:styleId="Lista">
    <w:name w:val="List"/>
    <w:basedOn w:val="Textbody"/>
  </w:style>
  <w:style w:type="paragraph" w:styleId="Stopka">
    <w:name w:val="footer"/>
    <w:basedOn w:val="Standard"/>
    <w:pPr>
      <w:suppressLineNumbers/>
      <w:tabs>
        <w:tab w:val="center" w:pos="4818"/>
        <w:tab w:val="right" w:pos="9637"/>
      </w:tabs>
    </w:p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paragraph" w:styleId="NormalnyWeb">
    <w:name w:val="Normal (Web)"/>
    <w:basedOn w:val="Normalny"/>
    <w:pPr>
      <w:widowControl/>
      <w:suppressAutoHyphens w:val="0"/>
      <w:spacing w:before="100" w:after="100"/>
      <w:textAlignment w:val="auto"/>
    </w:pPr>
    <w:rPr>
      <w:rFonts w:eastAsia="Times New Roman" w:cs="Times New Roman"/>
      <w:kern w:val="0"/>
      <w:lang w:bidi="ar-SA"/>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customStyle="1" w:styleId="Nagwek1Znak">
    <w:name w:val="Nagłówek 1 Znak"/>
    <w:basedOn w:val="Domylnaczcionkaakapitu"/>
    <w:rPr>
      <w:rFonts w:eastAsia="Times New Roman" w:cs="Times New Roman"/>
      <w:b/>
      <w:bCs/>
      <w:kern w:val="3"/>
      <w:sz w:val="48"/>
      <w:szCs w:val="48"/>
      <w:lang w:bidi="ar-SA"/>
    </w:rPr>
  </w:style>
  <w:style w:type="character" w:customStyle="1" w:styleId="Nagwek5Znak">
    <w:name w:val="Nagłówek 5 Znak"/>
    <w:basedOn w:val="Domylnaczcionkaakapitu"/>
    <w:rPr>
      <w:rFonts w:eastAsia="Times New Roman" w:cs="Times New Roman"/>
      <w:b/>
      <w:bCs/>
      <w:kern w:val="0"/>
      <w:sz w:val="20"/>
      <w:szCs w:val="20"/>
      <w:lang w:bidi="ar-SA"/>
    </w:rPr>
  </w:style>
  <w:style w:type="character" w:styleId="Pogrubienie">
    <w:name w:val="Strong"/>
    <w:basedOn w:val="Domylnaczcionkaakapitu"/>
    <w:rPr>
      <w:b/>
      <w:bCs/>
    </w:rPr>
  </w:style>
  <w:style w:type="character" w:styleId="Hipercze">
    <w:name w:val="Hyperlink"/>
    <w:basedOn w:val="Domylnaczcionkaakapitu"/>
    <w:rPr>
      <w:color w:val="0000FF"/>
      <w:u w:val="single"/>
    </w:rPr>
  </w:style>
  <w:style w:type="character" w:customStyle="1" w:styleId="apple-converted-space">
    <w:name w:val="apple-converted-space"/>
    <w:basedOn w:val="Domylnaczcionkaakapitu"/>
  </w:style>
  <w:style w:type="table" w:styleId="Tabela-Siatka">
    <w:name w:val="Table Grid"/>
    <w:basedOn w:val="Standardowy"/>
    <w:uiPriority w:val="39"/>
    <w:rsid w:val="00F16E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B9EF-9473-45B9-9323-9775C04DC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7204</Words>
  <Characters>43227</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AnnaS</dc:creator>
  <cp:lastModifiedBy>Urzad Gmina</cp:lastModifiedBy>
  <cp:revision>3</cp:revision>
  <cp:lastPrinted>2024-11-28T11:23:00Z</cp:lastPrinted>
  <dcterms:created xsi:type="dcterms:W3CDTF">2024-11-28T11:54:00Z</dcterms:created>
  <dcterms:modified xsi:type="dcterms:W3CDTF">2024-11-28T11:55:00Z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