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0FE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XX/98/2025</w:t>
      </w:r>
      <w:r>
        <w:rPr>
          <w:b/>
          <w:caps/>
        </w:rPr>
        <w:br/>
        <w:t>Rady Gminy Lądek</w:t>
      </w:r>
    </w:p>
    <w:p w14:paraId="3049FD0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kwietnia 2025 r.</w:t>
      </w:r>
    </w:p>
    <w:p w14:paraId="217C20A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31FD61DD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2024 r. poz. 1465 ze zm.), art. 212, 222, 236-237, 258 ustawy z dnia 27 sierpnia 2009 r. o finansach publicznych (Dz. U. z 2024 r. poz. 1530 ze zm.) Rada Gminy Lądek u c h w a l a, co następuje:</w:t>
      </w:r>
    </w:p>
    <w:p w14:paraId="60A021C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Zwiększa się dochody budżetu gminy na 2025 rok o kwotę 11 036,00 zł do kwoty 54 893 470,99 zł </w:t>
      </w:r>
      <w:r>
        <w:rPr>
          <w:color w:val="000000"/>
          <w:u w:color="000000"/>
        </w:rPr>
        <w:t>z tego:</w:t>
      </w:r>
    </w:p>
    <w:p w14:paraId="7A3D3FA9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11 036,00 zł tj. do kwoty 34 421 452,00 zł. 1.2. Dochody o których mowa w ust. 1 obejmują w szczegółowości:</w:t>
      </w:r>
    </w:p>
    <w:p w14:paraId="1AC02B3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zwiększa się środki na dofinansowanie zadań finansowanych z Funduszu Pomocy o kwotę 9 736,00,00 zł tj. do kwoty 9 736,00 zł zgodnie z załącznikiem nr 12 do Uchwały budżetowej na 2025 r. </w:t>
      </w:r>
      <w:r>
        <w:rPr>
          <w:b/>
          <w:color w:val="000000"/>
          <w:u w:color="000000"/>
        </w:rPr>
        <w:t>2.1. Zwiększa się wydatki budżetu gminy na 2025 rok o kwotę 62 472,81 zł do kwoty 55 008 310,94 zł</w:t>
      </w:r>
    </w:p>
    <w:p w14:paraId="594670FC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146 768,69 zł tj. do kwoty 33 888 672,83 zł</w:t>
      </w:r>
    </w:p>
    <w:p w14:paraId="7E69607D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majątkowe o kwotę 84 295,88 zł tj. do kwoty 1 119 638,11 zł. 2.2. Wydatki o których mowa w ust. 2 obejmują w szczegółowości:</w:t>
      </w:r>
    </w:p>
    <w:p w14:paraId="2BA79FA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na sfinansowanie zadań realizowanych z Funduszu Pomocy o kwotę 9 736,00 zł tj. do kwoty 9 736,00 zł zgodnie z załącznikiem nr 12 do Uchwały budżetowej na 2025 r.</w:t>
      </w:r>
    </w:p>
    <w:p w14:paraId="58A4E0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§ 3 otrzymuje nowe brzmienie: „Deficyt budżetu w kwocie </w:t>
      </w:r>
      <w:r>
        <w:rPr>
          <w:b/>
          <w:color w:val="000000"/>
          <w:u w:color="000000"/>
        </w:rPr>
        <w:t>114 839,95 zł</w:t>
      </w:r>
      <w:r>
        <w:rPr>
          <w:color w:val="00000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jst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 r. o finansach publicznych (Dz. U. 2024 r. poz. 1530 ze zm.)”.</w:t>
      </w:r>
    </w:p>
    <w:p w14:paraId="4850DA1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4 150 395,48 zł</w:t>
      </w:r>
      <w:r>
        <w:rPr>
          <w:color w:val="000000"/>
          <w:u w:color="000000"/>
        </w:rPr>
        <w:t>, w tym przychody zwrotne w kwocie 1 973 457,91 zł zgodnie z załącznikiem Nr 4 do niniejszej uchwały”.</w:t>
      </w:r>
    </w:p>
    <w:p w14:paraId="60CC428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Dodaje się § 13a w brzmieniu: "§ 13a. Określa się plan dochodów i wydatków środków z Funduszu Pomocy dla obywateli Ukrainy w związku z konfliktem zbrojnym na terytorium tego państwa, zgodnie z załącznikiem Nr 12 do niniejszej uchwały”.</w:t>
      </w:r>
    </w:p>
    <w:p w14:paraId="172043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4BB745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50F895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2025 rok wprowadza się zmiany określone załącznikiem Nr 3 do niniejszej uchwały.</w:t>
      </w:r>
    </w:p>
    <w:p w14:paraId="6B989E4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8 do Uchwały budżetowej na 2025 rok wprowadza się zmiany określone załącznikiem Nr 4 do niniejszej uchwały.</w:t>
      </w:r>
    </w:p>
    <w:p w14:paraId="58FD40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9 do Uchwały budżetowej na 2025 rok wprowadza się zmiany określone załącznikiem Nr 5 do niniejszej uchwały.</w:t>
      </w:r>
    </w:p>
    <w:p w14:paraId="06938FF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12 do Uchwały budżetowej na 2025 rok wprowadza się zmiany określone załącznikiem Nr 6 do niniejszej uchwały.</w:t>
      </w:r>
    </w:p>
    <w:p w14:paraId="660677C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Gminy.</w:t>
      </w:r>
    </w:p>
    <w:p w14:paraId="67ABC8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063A60F5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6C5F1B0E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42002C71" w14:textId="77777777" w:rsidR="00C45271" w:rsidRPr="00C45271" w:rsidRDefault="00C45271" w:rsidP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4A9F9A0A" w14:textId="77777777" w:rsidR="00C45271" w:rsidRDefault="00C45271" w:rsidP="00C45271">
      <w:pPr>
        <w:keepLines/>
        <w:spacing w:before="120" w:after="120"/>
        <w:ind w:left="5040"/>
        <w:rPr>
          <w:color w:val="000000"/>
          <w:u w:color="000000"/>
        </w:rPr>
      </w:pPr>
      <w:r w:rsidRPr="00C45271">
        <w:rPr>
          <w:color w:val="000000"/>
          <w:u w:color="000000"/>
        </w:rPr>
        <w:t>Wiceprzewodnicząca Rady Gminy Lądek</w:t>
      </w:r>
      <w:r w:rsidRPr="00C45271">
        <w:rPr>
          <w:color w:val="000000"/>
          <w:u w:color="000000"/>
        </w:rPr>
        <w:tab/>
      </w:r>
    </w:p>
    <w:p w14:paraId="1BB5BB9A" w14:textId="7A91E8DF" w:rsidR="00C45271" w:rsidRPr="00C45271" w:rsidRDefault="00C45271" w:rsidP="00C45271">
      <w:pPr>
        <w:keepLines/>
        <w:spacing w:before="120" w:after="120"/>
        <w:ind w:left="5040"/>
        <w:rPr>
          <w:color w:val="000000"/>
          <w:u w:color="000000"/>
        </w:rPr>
      </w:pPr>
      <w:r w:rsidRPr="00C45271">
        <w:rPr>
          <w:color w:val="000000"/>
          <w:u w:color="000000"/>
        </w:rPr>
        <w:t>/-/ Agnieszka Herudzińska</w:t>
      </w:r>
    </w:p>
    <w:p w14:paraId="1D0DF16D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30DC2587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5D9FE8EB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65536820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49E858CA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19349214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</w:pPr>
    </w:p>
    <w:p w14:paraId="212DFBF7" w14:textId="77777777" w:rsidR="00C45271" w:rsidRDefault="00C45271">
      <w:pPr>
        <w:keepLines/>
        <w:spacing w:before="120" w:after="120"/>
        <w:ind w:firstLine="340"/>
        <w:rPr>
          <w:color w:val="000000"/>
          <w:u w:color="000000"/>
        </w:rPr>
        <w:sectPr w:rsidR="00C45271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8F9BF01" w14:textId="77777777" w:rsidR="00F8758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0212C6D" w14:textId="77777777" w:rsidR="00F87584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XX/98/2025</w:t>
      </w:r>
    </w:p>
    <w:p w14:paraId="43B2521A" w14:textId="77777777" w:rsidR="00F87584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2B0476B4" w14:textId="77777777" w:rsidR="00F87584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 kwietnia 2025 r.</w:t>
      </w:r>
    </w:p>
    <w:p w14:paraId="654AA743" w14:textId="77777777" w:rsidR="00F87584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2025 rok</w:t>
      </w:r>
    </w:p>
    <w:p w14:paraId="7BFFA74D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11 036,00 zł, z tego:</w:t>
      </w:r>
    </w:p>
    <w:p w14:paraId="19C23FBE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11 036,00 zł, z tego:</w:t>
      </w:r>
    </w:p>
    <w:p w14:paraId="4C141EC9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75814 par. 2100 o kwotę 9 736,00 zł z przeznaczeniem na realizacje zadań w zakresie dodatkowych zadań oświatowych związanych z kształceniem, wychowaniem i opieką nad dziećmi i uczniami będącymi obywatelami Ukrainy,</w:t>
      </w:r>
    </w:p>
    <w:p w14:paraId="3AEDD8CA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80103 par. 0660 o kwotę 1 300,00 zł z tytułu wpłat za korzystanie z wychowania przedszkolnego.</w:t>
      </w:r>
    </w:p>
    <w:p w14:paraId="51A29A11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62 472,81 zł, z tego:</w:t>
      </w:r>
    </w:p>
    <w:p w14:paraId="65FD7276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62 472,81 zł, z tego:</w:t>
      </w:r>
    </w:p>
    <w:p w14:paraId="471D1579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4750, 4850, 4850 o kwotę 4 315,00 zł, rozdział 80103 par. 4350, 4750, 4850 o kwotę 2 884,00 zł, rozdział 80104 par. 4750, 4850, 4860 o kwotę 2 537,00 z przeznaczeniem na realizacje zadań w zakresie dodatkowych zadań oświatowych związanych z kształceniem, wychowaniem i opieką nad dziećmi i uczniami będącymi obywatelami Ukrainy,</w:t>
      </w:r>
    </w:p>
    <w:p w14:paraId="41CD9F6B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80103 par. 4790 o kwotę 1 300,00 z przeznaczeniem na wynagrodzenia osobowe nauczycieli,</w:t>
      </w:r>
    </w:p>
    <w:p w14:paraId="0869AB42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85153 par. 4210, 4300 oraz rozdz. 85154 par. 2360, 4210, 4220, 4300, 4390 o kwotę 51 436,81 zł w związku z niewykorzystanymi w 2024 r. środkami na zadania realizowane w ramach zadań z zakresu profilaktyki, rozwiązywania problemów alkoholowych i narkomani.</w:t>
      </w:r>
    </w:p>
    <w:p w14:paraId="58DBBF38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planie wydatków budżetowych Urzędu Gminy Lądek wynikających z bieżącej analizy budżetu niezbędne dla prawidłowej realizacji zadań jednostki.</w:t>
      </w:r>
    </w:p>
    <w:p w14:paraId="0143A2AF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Samarzewo o zmianę przedsięwzięć przewidzianych w ramach funduszu sołeckiego na 2025 r. dokonano zmian zgodnie ze złożonym wnioskiem.</w:t>
      </w:r>
    </w:p>
    <w:p w14:paraId="1AC4D72A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0C7F1398" w14:textId="77777777" w:rsidR="00F8758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51 436,81 zł w związku z niewykorzystanymi w 2024 r. środkami na zadania realizowane w ramach zadań z zakresu profilaktyki, rozwiązywania problemów alkoholowych i narkomani.</w:t>
      </w:r>
    </w:p>
    <w:sectPr w:rsidR="00F8758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2A4E" w14:textId="77777777" w:rsidR="007366DF" w:rsidRDefault="007366DF">
      <w:r>
        <w:separator/>
      </w:r>
    </w:p>
  </w:endnote>
  <w:endnote w:type="continuationSeparator" w:id="0">
    <w:p w14:paraId="1EC5D55A" w14:textId="77777777" w:rsidR="007366DF" w:rsidRDefault="0073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19AF" w14:textId="77777777" w:rsidR="00F87584" w:rsidRDefault="00F875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9A17" w14:textId="77777777" w:rsidR="007366DF" w:rsidRDefault="007366DF">
      <w:r>
        <w:separator/>
      </w:r>
    </w:p>
  </w:footnote>
  <w:footnote w:type="continuationSeparator" w:id="0">
    <w:p w14:paraId="4B8A26B4" w14:textId="77777777" w:rsidR="007366DF" w:rsidRDefault="0073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31386"/>
    <w:rsid w:val="00483E64"/>
    <w:rsid w:val="006F4ED0"/>
    <w:rsid w:val="007366DF"/>
    <w:rsid w:val="00A77B3E"/>
    <w:rsid w:val="00C45271"/>
    <w:rsid w:val="00CA2A55"/>
    <w:rsid w:val="00F07274"/>
    <w:rsid w:val="00F87584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8284A"/>
  <w15:docId w15:val="{87D83EC6-B6ED-4956-B3B5-775D55E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C452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5271"/>
    <w:rPr>
      <w:sz w:val="22"/>
      <w:szCs w:val="24"/>
    </w:rPr>
  </w:style>
  <w:style w:type="paragraph" w:styleId="Stopka">
    <w:name w:val="footer"/>
    <w:basedOn w:val="Normalny"/>
    <w:link w:val="StopkaZnak"/>
    <w:rsid w:val="00C452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52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XX/98/2025 z dnia 2 kwietnia 2025 r.</dc:title>
  <dc:subject>w sprawie zmiany uchwały budżetowej na 2025^rok</dc:subject>
  <dc:creator>RadaGminy</dc:creator>
  <cp:lastModifiedBy>Urzad Gmina</cp:lastModifiedBy>
  <cp:revision>4</cp:revision>
  <dcterms:created xsi:type="dcterms:W3CDTF">2025-04-08T09:10:00Z</dcterms:created>
  <dcterms:modified xsi:type="dcterms:W3CDTF">2025-04-08T07:41:00Z</dcterms:modified>
  <cp:category>Akt prawny</cp:category>
</cp:coreProperties>
</file>