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FA86A" w14:textId="1E47589A" w:rsidR="00564944" w:rsidRPr="00B978A8" w:rsidRDefault="00000000" w:rsidP="00B978A8">
      <w:pPr>
        <w:jc w:val="both"/>
        <w:rPr>
          <w:sz w:val="28"/>
          <w:szCs w:val="28"/>
        </w:rPr>
      </w:pPr>
      <w:r w:rsidRPr="00B978A8">
        <w:rPr>
          <w:rFonts w:ascii="Arial" w:hAnsi="Arial"/>
          <w:b/>
          <w:sz w:val="28"/>
          <w:szCs w:val="28"/>
        </w:rPr>
        <w:t>Sesja Rady Gminy Lądek nr XXII w dniu 2025-05-28 o godzinie 13:45 w</w:t>
      </w:r>
      <w:r w:rsidR="00B978A8">
        <w:rPr>
          <w:rFonts w:ascii="Arial" w:hAnsi="Arial"/>
          <w:b/>
          <w:sz w:val="28"/>
          <w:szCs w:val="28"/>
        </w:rPr>
        <w:t> </w:t>
      </w:r>
      <w:r w:rsidRPr="00B978A8">
        <w:rPr>
          <w:rFonts w:ascii="Arial" w:hAnsi="Arial"/>
          <w:b/>
          <w:sz w:val="28"/>
          <w:szCs w:val="28"/>
        </w:rPr>
        <w:t>Gminnym Ośrodku Kultury w Lądku</w:t>
      </w:r>
    </w:p>
    <w:p w14:paraId="27E70CBD" w14:textId="77777777" w:rsidR="00B978A8" w:rsidRDefault="00B978A8">
      <w:pPr>
        <w:rPr>
          <w:rFonts w:ascii="Arial" w:hAnsi="Arial"/>
          <w:b/>
        </w:rPr>
      </w:pPr>
    </w:p>
    <w:p w14:paraId="733C9B5C" w14:textId="69BA3744" w:rsidR="00564944" w:rsidRPr="00B978A8" w:rsidRDefault="00000000">
      <w:r w:rsidRPr="00B978A8">
        <w:rPr>
          <w:rFonts w:ascii="Arial" w:hAnsi="Arial"/>
          <w:b/>
        </w:rPr>
        <w:t>Porządek obrad</w:t>
      </w:r>
    </w:p>
    <w:p w14:paraId="772102BE" w14:textId="77777777" w:rsidR="00564944" w:rsidRPr="00B978A8" w:rsidRDefault="00000000">
      <w:r w:rsidRPr="00B978A8">
        <w:rPr>
          <w:rFonts w:ascii="Arial" w:hAnsi="Arial"/>
        </w:rPr>
        <w:t>1. Otwarcie obrad XXII sesji Rady Gminy Lądek, stwierdzenie quorum.</w:t>
      </w:r>
    </w:p>
    <w:p w14:paraId="487329A2" w14:textId="77777777" w:rsidR="00564944" w:rsidRPr="00B978A8" w:rsidRDefault="00000000">
      <w:r w:rsidRPr="00B978A8">
        <w:rPr>
          <w:rFonts w:ascii="Arial" w:hAnsi="Arial"/>
        </w:rPr>
        <w:t>2. Przedstawienie porządku obrad.</w:t>
      </w:r>
    </w:p>
    <w:p w14:paraId="05111A60" w14:textId="77777777" w:rsidR="00564944" w:rsidRPr="00B978A8" w:rsidRDefault="00000000">
      <w:r w:rsidRPr="00B978A8">
        <w:rPr>
          <w:rFonts w:ascii="Arial" w:hAnsi="Arial"/>
        </w:rPr>
        <w:t>3. Przyjęcie protokołu z XXI sesji Rady Gminy Lądek.</w:t>
      </w:r>
    </w:p>
    <w:p w14:paraId="7C2D8546" w14:textId="77777777" w:rsidR="00564944" w:rsidRPr="00B978A8" w:rsidRDefault="00000000">
      <w:r w:rsidRPr="00B978A8">
        <w:rPr>
          <w:rFonts w:ascii="Arial" w:hAnsi="Arial"/>
        </w:rPr>
        <w:t>4. Sprawozdanie z działalności międzysesyjnej Wójta Gminy Lądek.</w:t>
      </w:r>
    </w:p>
    <w:p w14:paraId="795EDBAB" w14:textId="77777777" w:rsidR="00564944" w:rsidRPr="00B978A8" w:rsidRDefault="00000000" w:rsidP="0032110C">
      <w:pPr>
        <w:jc w:val="both"/>
      </w:pPr>
      <w:r w:rsidRPr="00B978A8">
        <w:rPr>
          <w:rFonts w:ascii="Arial" w:hAnsi="Arial"/>
        </w:rPr>
        <w:t>5. Przedstawienie Oceny zasobów pomocy społecznej Gminnego Ośrodka Pomocy Społecznej w Lądku za 2024 rok.</w:t>
      </w:r>
    </w:p>
    <w:p w14:paraId="471E1818" w14:textId="0B3F5241" w:rsidR="00564944" w:rsidRPr="00B978A8" w:rsidRDefault="00000000" w:rsidP="0032110C">
      <w:pPr>
        <w:jc w:val="both"/>
      </w:pPr>
      <w:r w:rsidRPr="00B978A8">
        <w:rPr>
          <w:rFonts w:ascii="Arial" w:hAnsi="Arial"/>
        </w:rPr>
        <w:t>6. Przyjęcie uchwały w sprawie zmiany uchwały nr XIII/65/2024 Rady Gminy Lądek z</w:t>
      </w:r>
      <w:r w:rsidR="00FC16E9">
        <w:rPr>
          <w:rFonts w:ascii="Arial" w:hAnsi="Arial"/>
        </w:rPr>
        <w:t> </w:t>
      </w:r>
      <w:r w:rsidRPr="00B978A8">
        <w:rPr>
          <w:rFonts w:ascii="Arial" w:hAnsi="Arial"/>
        </w:rPr>
        <w:t>dnia 27 listopada 2024 r. w sprawie uchwalenia Gminnego Programu Profilaktyki i</w:t>
      </w:r>
      <w:r w:rsidR="00FC16E9">
        <w:rPr>
          <w:rFonts w:ascii="Arial" w:hAnsi="Arial"/>
        </w:rPr>
        <w:t> </w:t>
      </w:r>
      <w:r w:rsidRPr="00B978A8">
        <w:rPr>
          <w:rFonts w:ascii="Arial" w:hAnsi="Arial"/>
        </w:rPr>
        <w:t>Rozwiązywania Problemów Alkoholowych oraz Przeciwdziałania Narkomanii na rok 2025.</w:t>
      </w:r>
    </w:p>
    <w:p w14:paraId="688F3CFD" w14:textId="77777777" w:rsidR="00564944" w:rsidRPr="00B978A8" w:rsidRDefault="00000000" w:rsidP="0032110C">
      <w:pPr>
        <w:jc w:val="both"/>
      </w:pPr>
      <w:r w:rsidRPr="00B978A8">
        <w:rPr>
          <w:rFonts w:ascii="Arial" w:hAnsi="Arial"/>
        </w:rPr>
        <w:t>7. Przyjęcie uchwały w sprawie wyznaczenia obszaru zdegradowanego i obszaru rewitalizacji na terenie Gminy Lądek.</w:t>
      </w:r>
    </w:p>
    <w:p w14:paraId="5A23A1CE" w14:textId="77777777" w:rsidR="00564944" w:rsidRPr="00B978A8" w:rsidRDefault="00000000">
      <w:r w:rsidRPr="00B978A8">
        <w:rPr>
          <w:rFonts w:ascii="Arial" w:hAnsi="Arial"/>
        </w:rPr>
        <w:t>8. Przyjęcie uchwały w sprawie zmiany uchwały budżetowej na 2025 rok.</w:t>
      </w:r>
    </w:p>
    <w:p w14:paraId="24034B42" w14:textId="77777777" w:rsidR="00564944" w:rsidRPr="00B978A8" w:rsidRDefault="00000000" w:rsidP="00FC16E9">
      <w:pPr>
        <w:jc w:val="both"/>
      </w:pPr>
      <w:r w:rsidRPr="00B978A8">
        <w:rPr>
          <w:rFonts w:ascii="Arial" w:hAnsi="Arial"/>
        </w:rPr>
        <w:t>9. Przyjęcie uchwały w sprawie zmian Wieloletniej Prognozy Finansowej Gminy Lądek na lata 2025-2040.</w:t>
      </w:r>
    </w:p>
    <w:p w14:paraId="2D6ADA46" w14:textId="77777777" w:rsidR="00564944" w:rsidRPr="00B978A8" w:rsidRDefault="00000000">
      <w:r w:rsidRPr="00B978A8">
        <w:rPr>
          <w:rFonts w:ascii="Arial" w:hAnsi="Arial"/>
        </w:rPr>
        <w:t>10. Interpelacje i zapytania radnych.</w:t>
      </w:r>
    </w:p>
    <w:p w14:paraId="77448B37" w14:textId="77777777" w:rsidR="00564944" w:rsidRPr="00B978A8" w:rsidRDefault="00000000">
      <w:r w:rsidRPr="00B978A8">
        <w:rPr>
          <w:rFonts w:ascii="Arial" w:hAnsi="Arial"/>
        </w:rPr>
        <w:t>11. Wolne wnioski i zapytania.</w:t>
      </w:r>
    </w:p>
    <w:p w14:paraId="1B9DAA61" w14:textId="77777777" w:rsidR="00564944" w:rsidRDefault="00000000">
      <w:pPr>
        <w:rPr>
          <w:rFonts w:ascii="Arial" w:hAnsi="Arial"/>
        </w:rPr>
      </w:pPr>
      <w:r w:rsidRPr="00B978A8">
        <w:rPr>
          <w:rFonts w:ascii="Arial" w:hAnsi="Arial"/>
        </w:rPr>
        <w:t>12. Zamknięcie obrad XXII sesji Rady Gminy Lądek.</w:t>
      </w:r>
    </w:p>
    <w:p w14:paraId="308B0E79" w14:textId="77777777" w:rsidR="00B978A8" w:rsidRDefault="00B978A8">
      <w:pPr>
        <w:rPr>
          <w:rFonts w:ascii="Arial" w:hAnsi="Arial"/>
        </w:rPr>
      </w:pPr>
    </w:p>
    <w:p w14:paraId="42B1E4A4" w14:textId="77777777" w:rsidR="00B978A8" w:rsidRDefault="00B978A8">
      <w:pPr>
        <w:contextualSpacing/>
        <w:rPr>
          <w:rFonts w:ascii="Arial" w:hAnsi="Arial"/>
        </w:rPr>
      </w:pPr>
    </w:p>
    <w:p w14:paraId="6C818F46" w14:textId="77777777" w:rsidR="00B978A8" w:rsidRPr="00A06AF6" w:rsidRDefault="00B978A8" w:rsidP="00B978A8">
      <w:pPr>
        <w:ind w:left="4956"/>
        <w:contextualSpacing/>
        <w:rPr>
          <w:rFonts w:ascii="Arial" w:hAnsi="Arial" w:cs="Arial"/>
        </w:rPr>
      </w:pPr>
      <w:r w:rsidRPr="00A06AF6">
        <w:rPr>
          <w:rFonts w:ascii="Arial" w:eastAsia="Times New Roman" w:hAnsi="Arial" w:cs="Arial"/>
          <w:kern w:val="0"/>
        </w:rPr>
        <w:t>Przewodniczący Rady Gminy Lądek</w:t>
      </w:r>
    </w:p>
    <w:p w14:paraId="41627162" w14:textId="77777777" w:rsidR="00B978A8" w:rsidRPr="00A06AF6" w:rsidRDefault="00B978A8" w:rsidP="00B978A8">
      <w:pPr>
        <w:contextualSpacing/>
        <w:rPr>
          <w:rFonts w:ascii="Arial" w:hAnsi="Arial" w:cs="Arial"/>
        </w:rPr>
      </w:pPr>
      <w:r w:rsidRPr="00A06AF6">
        <w:rPr>
          <w:rFonts w:ascii="Arial" w:eastAsia="Times New Roman" w:hAnsi="Arial" w:cs="Arial"/>
          <w:kern w:val="0"/>
        </w:rPr>
        <w:tab/>
      </w:r>
      <w:r w:rsidRPr="00A06AF6">
        <w:rPr>
          <w:rFonts w:ascii="Arial" w:eastAsia="Times New Roman" w:hAnsi="Arial" w:cs="Arial"/>
          <w:kern w:val="0"/>
        </w:rPr>
        <w:tab/>
      </w:r>
      <w:r w:rsidRPr="00A06AF6">
        <w:rPr>
          <w:rFonts w:ascii="Arial" w:eastAsia="Times New Roman" w:hAnsi="Arial" w:cs="Arial"/>
          <w:kern w:val="0"/>
        </w:rPr>
        <w:tab/>
      </w:r>
      <w:r w:rsidRPr="00A06AF6">
        <w:rPr>
          <w:rFonts w:ascii="Arial" w:eastAsia="Times New Roman" w:hAnsi="Arial" w:cs="Arial"/>
          <w:kern w:val="0"/>
        </w:rPr>
        <w:tab/>
      </w:r>
      <w:r w:rsidRPr="00A06AF6">
        <w:rPr>
          <w:rFonts w:ascii="Arial" w:eastAsia="Times New Roman" w:hAnsi="Arial" w:cs="Arial"/>
          <w:kern w:val="0"/>
        </w:rPr>
        <w:tab/>
      </w:r>
      <w:r w:rsidRPr="00A06AF6">
        <w:rPr>
          <w:rFonts w:ascii="Arial" w:eastAsia="Times New Roman" w:hAnsi="Arial" w:cs="Arial"/>
          <w:kern w:val="0"/>
        </w:rPr>
        <w:tab/>
      </w:r>
      <w:r w:rsidRPr="00A06AF6">
        <w:rPr>
          <w:rFonts w:ascii="Arial" w:eastAsia="Times New Roman" w:hAnsi="Arial" w:cs="Arial"/>
          <w:kern w:val="0"/>
        </w:rPr>
        <w:tab/>
        <w:t>/-/Waldemar Błaszczak</w:t>
      </w:r>
    </w:p>
    <w:p w14:paraId="55425346" w14:textId="77777777" w:rsidR="00B978A8" w:rsidRPr="00B978A8" w:rsidRDefault="00B978A8"/>
    <w:sectPr w:rsidR="00B978A8" w:rsidRPr="00B978A8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0D4CE" w14:textId="77777777" w:rsidR="00015F2E" w:rsidRDefault="00015F2E">
      <w:pPr>
        <w:spacing w:after="0" w:line="240" w:lineRule="auto"/>
      </w:pPr>
      <w:r>
        <w:separator/>
      </w:r>
    </w:p>
  </w:endnote>
  <w:endnote w:type="continuationSeparator" w:id="0">
    <w:p w14:paraId="72D0D6C9" w14:textId="77777777" w:rsidR="00015F2E" w:rsidRDefault="00015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C7D1E" w14:textId="77777777" w:rsidR="00015F2E" w:rsidRDefault="00015F2E">
      <w:pPr>
        <w:spacing w:after="0" w:line="240" w:lineRule="auto"/>
      </w:pPr>
      <w:r>
        <w:separator/>
      </w:r>
    </w:p>
  </w:footnote>
  <w:footnote w:type="continuationSeparator" w:id="0">
    <w:p w14:paraId="5545FBE6" w14:textId="77777777" w:rsidR="00015F2E" w:rsidRDefault="00015F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944"/>
    <w:rsid w:val="00015F2E"/>
    <w:rsid w:val="002F744E"/>
    <w:rsid w:val="0032110C"/>
    <w:rsid w:val="00564944"/>
    <w:rsid w:val="00694CE6"/>
    <w:rsid w:val="00B86069"/>
    <w:rsid w:val="00B978A8"/>
    <w:rsid w:val="00FC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113F5"/>
  <w15:docId w15:val="{85CA75AE-19AD-4925-9010-6FA1D4ABC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97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78A8"/>
  </w:style>
  <w:style w:type="paragraph" w:styleId="Stopka">
    <w:name w:val="footer"/>
    <w:basedOn w:val="Normalny"/>
    <w:link w:val="StopkaZnak"/>
    <w:uiPriority w:val="99"/>
    <w:unhideWhenUsed/>
    <w:rsid w:val="00B97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78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990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2025-05-21T10:56:00Z</cp:lastPrinted>
  <dcterms:created xsi:type="dcterms:W3CDTF">2025-05-21T10:57:00Z</dcterms:created>
  <dcterms:modified xsi:type="dcterms:W3CDTF">2025-05-21T10:57:00Z</dcterms:modified>
</cp:coreProperties>
</file>