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5F78" w14:textId="3FD62AD6" w:rsidR="00411DE0" w:rsidRPr="00FF7CBD" w:rsidRDefault="007E5481">
      <w:pPr>
        <w:rPr>
          <w:rFonts w:ascii="Times New Roman" w:hAnsi="Times New Roman" w:cs="Times New Roman"/>
        </w:rPr>
      </w:pPr>
      <w:r w:rsidRPr="00FF7CBD">
        <w:rPr>
          <w:rFonts w:ascii="Times New Roman" w:hAnsi="Times New Roman" w:cs="Times New Roman"/>
        </w:rPr>
        <w:t>OS.152.1.2025</w:t>
      </w:r>
    </w:p>
    <w:p w14:paraId="3970C86E" w14:textId="021AC5B6" w:rsidR="007E5481" w:rsidRPr="00FF7CBD" w:rsidRDefault="007E5481" w:rsidP="007E5481">
      <w:pPr>
        <w:ind w:left="6372" w:firstLine="708"/>
        <w:rPr>
          <w:rFonts w:ascii="Times New Roman" w:hAnsi="Times New Roman" w:cs="Times New Roman"/>
        </w:rPr>
      </w:pPr>
      <w:r w:rsidRPr="00FF7CBD">
        <w:rPr>
          <w:rFonts w:ascii="Times New Roman" w:hAnsi="Times New Roman" w:cs="Times New Roman"/>
        </w:rPr>
        <w:t xml:space="preserve">Lądek, 19.05.2025 r. </w:t>
      </w:r>
    </w:p>
    <w:p w14:paraId="552E1566" w14:textId="77777777" w:rsidR="007E5481" w:rsidRPr="00FF7CBD" w:rsidRDefault="007E5481" w:rsidP="009104A5">
      <w:pPr>
        <w:rPr>
          <w:rFonts w:ascii="Times New Roman" w:hAnsi="Times New Roman" w:cs="Times New Roman"/>
        </w:rPr>
      </w:pPr>
    </w:p>
    <w:p w14:paraId="1C60E280" w14:textId="77777777" w:rsidR="007E5481" w:rsidRPr="001A0B15" w:rsidRDefault="007E5481" w:rsidP="001A0B15">
      <w:pPr>
        <w:pStyle w:val="Bezodstpw"/>
        <w:ind w:left="4956"/>
        <w:rPr>
          <w:rFonts w:ascii="Times New Roman" w:hAnsi="Times New Roman" w:cs="Times New Roman"/>
        </w:rPr>
      </w:pPr>
      <w:r w:rsidRPr="001A0B15">
        <w:rPr>
          <w:rFonts w:ascii="Times New Roman" w:hAnsi="Times New Roman" w:cs="Times New Roman"/>
        </w:rPr>
        <w:t xml:space="preserve">Ogólnopolskie Zrzeszenie Sędziów „AEQUITAS” z siedzibą w Łodzi </w:t>
      </w:r>
    </w:p>
    <w:p w14:paraId="4BDE0903" w14:textId="77777777" w:rsidR="007E5481" w:rsidRPr="001A0B15" w:rsidRDefault="007E5481" w:rsidP="007E5481">
      <w:pPr>
        <w:ind w:left="4248" w:firstLine="708"/>
        <w:contextualSpacing/>
        <w:jc w:val="both"/>
        <w:rPr>
          <w:rFonts w:ascii="Times New Roman" w:hAnsi="Times New Roman" w:cs="Times New Roman"/>
        </w:rPr>
      </w:pPr>
      <w:r w:rsidRPr="001A0B15">
        <w:rPr>
          <w:rFonts w:ascii="Times New Roman" w:hAnsi="Times New Roman" w:cs="Times New Roman"/>
        </w:rPr>
        <w:t>Aleja T. Kościuszki 80/82 lok. 301</w:t>
      </w:r>
    </w:p>
    <w:p w14:paraId="200CA0FE" w14:textId="77777777" w:rsidR="007E5481" w:rsidRPr="001A0B15" w:rsidRDefault="007E5481" w:rsidP="007E5481">
      <w:pPr>
        <w:ind w:left="4248" w:firstLine="708"/>
        <w:contextualSpacing/>
        <w:jc w:val="both"/>
        <w:rPr>
          <w:rFonts w:ascii="Times New Roman" w:hAnsi="Times New Roman" w:cs="Times New Roman"/>
        </w:rPr>
      </w:pPr>
      <w:r w:rsidRPr="001A0B15">
        <w:rPr>
          <w:rFonts w:ascii="Times New Roman" w:hAnsi="Times New Roman" w:cs="Times New Roman"/>
        </w:rPr>
        <w:t>90-437 Łódź</w:t>
      </w:r>
    </w:p>
    <w:p w14:paraId="1F88EF24" w14:textId="045E2120" w:rsidR="007E5481" w:rsidRPr="001A0B15" w:rsidRDefault="007E5481" w:rsidP="007E5481">
      <w:pPr>
        <w:ind w:left="4248" w:firstLine="708"/>
        <w:contextualSpacing/>
        <w:jc w:val="both"/>
        <w:rPr>
          <w:rFonts w:ascii="Times New Roman" w:hAnsi="Times New Roman" w:cs="Times New Roman"/>
        </w:rPr>
      </w:pPr>
      <w:r w:rsidRPr="001A0B15">
        <w:rPr>
          <w:rFonts w:ascii="Times New Roman" w:hAnsi="Times New Roman" w:cs="Times New Roman"/>
        </w:rPr>
        <w:t>adres e-mail: aequitas.petycje@gmail.com</w:t>
      </w:r>
    </w:p>
    <w:p w14:paraId="4E82FE01" w14:textId="77777777" w:rsidR="007E5481" w:rsidRPr="001A0B15" w:rsidRDefault="007E5481" w:rsidP="007E5481">
      <w:pPr>
        <w:ind w:left="4248"/>
        <w:jc w:val="both"/>
        <w:rPr>
          <w:rFonts w:ascii="Times New Roman" w:hAnsi="Times New Roman" w:cs="Times New Roman"/>
        </w:rPr>
      </w:pPr>
    </w:p>
    <w:p w14:paraId="37D0324C" w14:textId="77777777" w:rsidR="00FF7CBD" w:rsidRPr="00FF7CBD" w:rsidRDefault="00FF7CBD" w:rsidP="008A32DA">
      <w:pPr>
        <w:jc w:val="both"/>
        <w:rPr>
          <w:rFonts w:ascii="Times New Roman" w:hAnsi="Times New Roman" w:cs="Times New Roman"/>
        </w:rPr>
      </w:pPr>
    </w:p>
    <w:p w14:paraId="0F490AB1" w14:textId="596FD8BD" w:rsidR="007E5481" w:rsidRPr="00FF7CBD" w:rsidRDefault="007E5481" w:rsidP="00483BA3">
      <w:pPr>
        <w:ind w:left="1416" w:firstLine="708"/>
        <w:rPr>
          <w:rFonts w:ascii="Times New Roman" w:hAnsi="Times New Roman" w:cs="Times New Roman"/>
          <w:b/>
          <w:bCs/>
        </w:rPr>
      </w:pPr>
      <w:r w:rsidRPr="00FF7CBD">
        <w:rPr>
          <w:rFonts w:ascii="Times New Roman" w:hAnsi="Times New Roman" w:cs="Times New Roman"/>
          <w:b/>
          <w:bCs/>
        </w:rPr>
        <w:t xml:space="preserve">Zawiadomienie o </w:t>
      </w:r>
      <w:r w:rsidR="00483BA3" w:rsidRPr="00FF7CBD">
        <w:rPr>
          <w:rFonts w:ascii="Times New Roman" w:hAnsi="Times New Roman" w:cs="Times New Roman"/>
          <w:b/>
          <w:bCs/>
        </w:rPr>
        <w:t xml:space="preserve">pozostawieniu </w:t>
      </w:r>
      <w:r w:rsidRPr="00FF7CBD">
        <w:rPr>
          <w:rFonts w:ascii="Times New Roman" w:hAnsi="Times New Roman" w:cs="Times New Roman"/>
          <w:b/>
          <w:bCs/>
        </w:rPr>
        <w:t>petycji</w:t>
      </w:r>
      <w:r w:rsidR="00483BA3" w:rsidRPr="00FF7CBD">
        <w:rPr>
          <w:rFonts w:ascii="Times New Roman" w:hAnsi="Times New Roman" w:cs="Times New Roman"/>
          <w:b/>
          <w:bCs/>
        </w:rPr>
        <w:t xml:space="preserve"> bez rozpatrzenia</w:t>
      </w:r>
    </w:p>
    <w:p w14:paraId="643D49E9" w14:textId="77F67634" w:rsidR="00DA562E" w:rsidRPr="00FF7CBD" w:rsidRDefault="00DA562E" w:rsidP="0088795A">
      <w:pPr>
        <w:jc w:val="both"/>
        <w:rPr>
          <w:rFonts w:ascii="Times New Roman" w:hAnsi="Times New Roman" w:cs="Times New Roman"/>
        </w:rPr>
      </w:pPr>
      <w:r w:rsidRPr="00FF7CBD">
        <w:rPr>
          <w:rFonts w:ascii="Times New Roman" w:hAnsi="Times New Roman" w:cs="Times New Roman"/>
        </w:rPr>
        <w:t xml:space="preserve">Na podstawie art. 7 ust. </w:t>
      </w:r>
      <w:r w:rsidR="00EB3A16" w:rsidRPr="00FF7CBD">
        <w:rPr>
          <w:rFonts w:ascii="Times New Roman" w:hAnsi="Times New Roman" w:cs="Times New Roman"/>
        </w:rPr>
        <w:t>2</w:t>
      </w:r>
      <w:r w:rsidRPr="00FF7CBD">
        <w:rPr>
          <w:rFonts w:ascii="Times New Roman" w:hAnsi="Times New Roman" w:cs="Times New Roman"/>
        </w:rPr>
        <w:t xml:space="preserve"> ustawy z 11 lipca 2014 r. o petycjach (Dz. U. z 2018 r., poz. 870) w</w:t>
      </w:r>
      <w:r w:rsidR="00B2305E">
        <w:rPr>
          <w:rFonts w:ascii="Times New Roman" w:hAnsi="Times New Roman" w:cs="Times New Roman"/>
        </w:rPr>
        <w:t> </w:t>
      </w:r>
      <w:r w:rsidRPr="00FF7CBD">
        <w:rPr>
          <w:rFonts w:ascii="Times New Roman" w:hAnsi="Times New Roman" w:cs="Times New Roman"/>
        </w:rPr>
        <w:t>zw.</w:t>
      </w:r>
      <w:r w:rsidR="00B2305E">
        <w:rPr>
          <w:rFonts w:ascii="Times New Roman" w:hAnsi="Times New Roman" w:cs="Times New Roman"/>
        </w:rPr>
        <w:t> </w:t>
      </w:r>
      <w:r w:rsidRPr="00FF7CBD">
        <w:rPr>
          <w:rFonts w:ascii="Times New Roman" w:hAnsi="Times New Roman" w:cs="Times New Roman"/>
        </w:rPr>
        <w:t>z</w:t>
      </w:r>
      <w:r w:rsidR="00B2305E">
        <w:rPr>
          <w:rFonts w:ascii="Times New Roman" w:hAnsi="Times New Roman" w:cs="Times New Roman"/>
        </w:rPr>
        <w:t> </w:t>
      </w:r>
      <w:r w:rsidRPr="00FF7CBD">
        <w:rPr>
          <w:rFonts w:ascii="Times New Roman" w:hAnsi="Times New Roman" w:cs="Times New Roman"/>
        </w:rPr>
        <w:t>niespełnieniem wymogów o którym mowa w art. 4 ust. 2 pkt 4</w:t>
      </w:r>
      <w:r w:rsidR="0088795A" w:rsidRPr="00FF7CBD">
        <w:rPr>
          <w:rFonts w:ascii="Times New Roman" w:hAnsi="Times New Roman" w:cs="Times New Roman"/>
        </w:rPr>
        <w:t xml:space="preserve"> powołanej ustawy, złożona petycja z</w:t>
      </w:r>
      <w:r w:rsidR="00B2305E">
        <w:rPr>
          <w:rFonts w:ascii="Times New Roman" w:hAnsi="Times New Roman" w:cs="Times New Roman"/>
        </w:rPr>
        <w:t> </w:t>
      </w:r>
      <w:r w:rsidR="0088795A" w:rsidRPr="00FF7CBD">
        <w:rPr>
          <w:rFonts w:ascii="Times New Roman" w:hAnsi="Times New Roman" w:cs="Times New Roman"/>
        </w:rPr>
        <w:t xml:space="preserve">dnia 26 marca 2025 r. pozostaje bez rozpatrzenia. </w:t>
      </w:r>
    </w:p>
    <w:p w14:paraId="29EBEB1C" w14:textId="77777777" w:rsidR="00F15A82" w:rsidRPr="00FF7CBD" w:rsidRDefault="00F15A82" w:rsidP="0088795A">
      <w:pPr>
        <w:jc w:val="both"/>
        <w:rPr>
          <w:rFonts w:ascii="Times New Roman" w:hAnsi="Times New Roman" w:cs="Times New Roman"/>
        </w:rPr>
      </w:pPr>
    </w:p>
    <w:p w14:paraId="40BDAA0A" w14:textId="49266FEA" w:rsidR="00F41A46" w:rsidRPr="00FF7CBD" w:rsidRDefault="00F15A82" w:rsidP="00FF7CBD">
      <w:pPr>
        <w:jc w:val="center"/>
        <w:rPr>
          <w:rFonts w:ascii="Times New Roman" w:hAnsi="Times New Roman" w:cs="Times New Roman"/>
          <w:b/>
          <w:bCs/>
        </w:rPr>
      </w:pPr>
      <w:r w:rsidRPr="00FF7CBD">
        <w:rPr>
          <w:rFonts w:ascii="Times New Roman" w:hAnsi="Times New Roman" w:cs="Times New Roman"/>
          <w:b/>
          <w:bCs/>
        </w:rPr>
        <w:t>Uzasadnienie</w:t>
      </w:r>
    </w:p>
    <w:p w14:paraId="13367AA5" w14:textId="6ABCA37A" w:rsidR="0088795A" w:rsidRPr="00FF7CBD" w:rsidRDefault="00F41A46" w:rsidP="009C410E">
      <w:pPr>
        <w:ind w:firstLine="708"/>
        <w:jc w:val="both"/>
        <w:rPr>
          <w:rFonts w:ascii="Times New Roman" w:hAnsi="Times New Roman" w:cs="Times New Roman"/>
        </w:rPr>
      </w:pPr>
      <w:r w:rsidRPr="00FF7CBD">
        <w:rPr>
          <w:rFonts w:ascii="Times New Roman" w:hAnsi="Times New Roman" w:cs="Times New Roman"/>
        </w:rPr>
        <w:t xml:space="preserve">W dniu 26 marca </w:t>
      </w:r>
      <w:r w:rsidR="009C410E" w:rsidRPr="00FF7CBD">
        <w:rPr>
          <w:rFonts w:ascii="Times New Roman" w:hAnsi="Times New Roman" w:cs="Times New Roman"/>
        </w:rPr>
        <w:t xml:space="preserve">2025 r. do Rady Gminy Lądek </w:t>
      </w:r>
      <w:r w:rsidRPr="00FF7CBD">
        <w:rPr>
          <w:rFonts w:ascii="Times New Roman" w:hAnsi="Times New Roman" w:cs="Times New Roman"/>
        </w:rPr>
        <w:t xml:space="preserve">wpłynęła petycja w sprawie obrony konstytucyjnej zasady niezawisłości i niezależności sędziów polskich. </w:t>
      </w:r>
    </w:p>
    <w:p w14:paraId="23EA30B5" w14:textId="5EC08FF2" w:rsidR="00F41A46" w:rsidRPr="00FF7CBD" w:rsidRDefault="00F41A46" w:rsidP="00AD42E1">
      <w:pPr>
        <w:ind w:firstLine="708"/>
        <w:jc w:val="both"/>
        <w:rPr>
          <w:rFonts w:ascii="Times New Roman" w:hAnsi="Times New Roman" w:cs="Times New Roman"/>
        </w:rPr>
      </w:pPr>
      <w:r w:rsidRPr="00FF7CBD">
        <w:rPr>
          <w:rFonts w:ascii="Times New Roman" w:hAnsi="Times New Roman" w:cs="Times New Roman"/>
        </w:rPr>
        <w:t xml:space="preserve">Zgodnie z art. 4 ust. 2 pkt 4 ustawy z 11 lipca 2014 r. o petycjach (Dz. U. z 2018 r., poz. 870) petycja powinna zawierać przedmiot petycji, który jednoznacznie będzie wskazywał, iż przedmiot petycji znajduje się we właściwości Rady Gminy Lądek. W związku z powyższym, zgodnie z art. 7 ust. 2 powoływanej ustawy </w:t>
      </w:r>
      <w:r w:rsidR="00AD42E1" w:rsidRPr="00FF7CBD">
        <w:rPr>
          <w:rFonts w:ascii="Times New Roman" w:hAnsi="Times New Roman" w:cs="Times New Roman"/>
        </w:rPr>
        <w:t>j</w:t>
      </w:r>
      <w:r w:rsidRPr="00FF7CBD">
        <w:rPr>
          <w:rFonts w:ascii="Times New Roman" w:hAnsi="Times New Roman" w:cs="Times New Roman"/>
        </w:rPr>
        <w:t>eżeli petycja, nie spełnia wymogów określonych w art. 4 ust. 1, ust. 2 pkt 3 lub 4 lub art. 5 ust. 1 lub 2, podmiot</w:t>
      </w:r>
      <w:r w:rsidR="00AD42E1" w:rsidRPr="00FF7CBD">
        <w:rPr>
          <w:rFonts w:ascii="Times New Roman" w:hAnsi="Times New Roman" w:cs="Times New Roman"/>
        </w:rPr>
        <w:t xml:space="preserve"> </w:t>
      </w:r>
      <w:r w:rsidRPr="00FF7CBD">
        <w:rPr>
          <w:rFonts w:ascii="Times New Roman" w:hAnsi="Times New Roman" w:cs="Times New Roman"/>
        </w:rPr>
        <w:t>właściwy do rozpatrzenia petycji wzywa, w terminie 30 dni od dnia złożenia petycji, podmiot wnoszący petycję do uzupełnienia lub wyjaśnienia treści petycji w terminie 14 dni z pouczeniem, że petycja, której treść nie zostanie uzupełniona</w:t>
      </w:r>
      <w:r w:rsidR="00AD42E1" w:rsidRPr="00FF7CBD">
        <w:rPr>
          <w:rFonts w:ascii="Times New Roman" w:hAnsi="Times New Roman" w:cs="Times New Roman"/>
        </w:rPr>
        <w:t xml:space="preserve"> </w:t>
      </w:r>
      <w:r w:rsidRPr="00FF7CBD">
        <w:rPr>
          <w:rFonts w:ascii="Times New Roman" w:hAnsi="Times New Roman" w:cs="Times New Roman"/>
        </w:rPr>
        <w:t>lub wyjaśniona, nie będzie rozpatrzona</w:t>
      </w:r>
      <w:r w:rsidR="00AD42E1" w:rsidRPr="00FF7CBD">
        <w:rPr>
          <w:rFonts w:ascii="Times New Roman" w:hAnsi="Times New Roman" w:cs="Times New Roman"/>
        </w:rPr>
        <w:t>.</w:t>
      </w:r>
    </w:p>
    <w:p w14:paraId="08881177" w14:textId="239AD6E3" w:rsidR="00AD42E1" w:rsidRDefault="00AD42E1" w:rsidP="00AD42E1">
      <w:pPr>
        <w:ind w:firstLine="708"/>
        <w:jc w:val="both"/>
        <w:rPr>
          <w:rFonts w:ascii="Times New Roman" w:hAnsi="Times New Roman" w:cs="Times New Roman"/>
        </w:rPr>
      </w:pPr>
      <w:r w:rsidRPr="00FF7CBD">
        <w:rPr>
          <w:rFonts w:ascii="Times New Roman" w:hAnsi="Times New Roman" w:cs="Times New Roman"/>
        </w:rPr>
        <w:t>W myśl powyżej cytowanego art. 4 ust. 2 pkt 2 w dniu 16 kwietnia 2025 r. wezwano podmiot wnoszący petycję celem wyjaśniani</w:t>
      </w:r>
      <w:r w:rsidR="006D0F3F">
        <w:rPr>
          <w:rFonts w:ascii="Times New Roman" w:hAnsi="Times New Roman" w:cs="Times New Roman"/>
        </w:rPr>
        <w:t>a</w:t>
      </w:r>
      <w:r w:rsidRPr="00FF7CBD">
        <w:rPr>
          <w:rFonts w:ascii="Times New Roman" w:hAnsi="Times New Roman" w:cs="Times New Roman"/>
        </w:rPr>
        <w:t xml:space="preserve">, sprecyzowania lub uszczegółowienia przedmiotu petycji w sposób umożliwiający ustalenie podstaw prawnych wskazujących, że przedmiot tej petycji znajduje się właściwości Rady Gminy Lądek. </w:t>
      </w:r>
      <w:r w:rsidR="009104A5" w:rsidRPr="00FF7CBD">
        <w:rPr>
          <w:rFonts w:ascii="Times New Roman" w:hAnsi="Times New Roman" w:cs="Times New Roman"/>
        </w:rPr>
        <w:t xml:space="preserve">Pomimo upływu wyznaczonego terminu petycja nie została uzupełniona w związku </w:t>
      </w:r>
      <w:r w:rsidR="009031CD" w:rsidRPr="00FF7CBD">
        <w:rPr>
          <w:rFonts w:ascii="Times New Roman" w:hAnsi="Times New Roman" w:cs="Times New Roman"/>
        </w:rPr>
        <w:t xml:space="preserve">z czym została </w:t>
      </w:r>
      <w:r w:rsidR="009104A5" w:rsidRPr="00FF7CBD">
        <w:rPr>
          <w:rFonts w:ascii="Times New Roman" w:hAnsi="Times New Roman" w:cs="Times New Roman"/>
        </w:rPr>
        <w:t xml:space="preserve">pozostawiona bez rozpatrzenia. </w:t>
      </w:r>
    </w:p>
    <w:p w14:paraId="69241A83" w14:textId="77777777" w:rsidR="008A2445" w:rsidRDefault="008A2445" w:rsidP="00AD42E1">
      <w:pPr>
        <w:ind w:firstLine="708"/>
        <w:jc w:val="both"/>
        <w:rPr>
          <w:rFonts w:ascii="Times New Roman" w:hAnsi="Times New Roman" w:cs="Times New Roman"/>
        </w:rPr>
      </w:pPr>
    </w:p>
    <w:p w14:paraId="34995946" w14:textId="77777777" w:rsidR="008A2445" w:rsidRDefault="008A2445" w:rsidP="008A2445">
      <w:pPr>
        <w:contextualSpacing/>
        <w:rPr>
          <w:rFonts w:ascii="Arial" w:hAnsi="Arial"/>
        </w:rPr>
      </w:pPr>
    </w:p>
    <w:p w14:paraId="306B58F5" w14:textId="77777777" w:rsidR="008A2445" w:rsidRDefault="008A2445" w:rsidP="008A2445">
      <w:pPr>
        <w:contextualSpacing/>
        <w:rPr>
          <w:rFonts w:ascii="Arial" w:hAnsi="Arial"/>
        </w:rPr>
      </w:pPr>
    </w:p>
    <w:p w14:paraId="7A02AA78" w14:textId="77777777" w:rsidR="008A2445" w:rsidRPr="008A2445" w:rsidRDefault="008A2445" w:rsidP="008A2445">
      <w:pPr>
        <w:ind w:left="4956"/>
        <w:contextualSpacing/>
        <w:rPr>
          <w:rFonts w:ascii="Times New Roman" w:hAnsi="Times New Roman" w:cs="Times New Roman"/>
        </w:rPr>
      </w:pPr>
      <w:r w:rsidRPr="008A2445">
        <w:rPr>
          <w:rFonts w:ascii="Times New Roman" w:eastAsia="Times New Roman" w:hAnsi="Times New Roman" w:cs="Times New Roman"/>
          <w:kern w:val="0"/>
        </w:rPr>
        <w:t>Przewodniczący Rady Gminy Lądek</w:t>
      </w:r>
    </w:p>
    <w:p w14:paraId="3B8863EE" w14:textId="21407789" w:rsidR="00FF7CBD" w:rsidRPr="008A2445" w:rsidRDefault="008A2445" w:rsidP="00FF7CBD">
      <w:pPr>
        <w:contextualSpacing/>
        <w:rPr>
          <w:rFonts w:ascii="Times New Roman" w:hAnsi="Times New Roman" w:cs="Times New Roman"/>
        </w:rPr>
      </w:pPr>
      <w:r w:rsidRPr="008A2445">
        <w:rPr>
          <w:rFonts w:ascii="Times New Roman" w:eastAsia="Times New Roman" w:hAnsi="Times New Roman" w:cs="Times New Roman"/>
          <w:kern w:val="0"/>
        </w:rPr>
        <w:tab/>
      </w:r>
      <w:r w:rsidRPr="008A2445">
        <w:rPr>
          <w:rFonts w:ascii="Times New Roman" w:eastAsia="Times New Roman" w:hAnsi="Times New Roman" w:cs="Times New Roman"/>
          <w:kern w:val="0"/>
        </w:rPr>
        <w:tab/>
      </w:r>
      <w:r w:rsidRPr="008A2445">
        <w:rPr>
          <w:rFonts w:ascii="Times New Roman" w:eastAsia="Times New Roman" w:hAnsi="Times New Roman" w:cs="Times New Roman"/>
          <w:kern w:val="0"/>
        </w:rPr>
        <w:tab/>
      </w:r>
      <w:r w:rsidRPr="008A2445">
        <w:rPr>
          <w:rFonts w:ascii="Times New Roman" w:eastAsia="Times New Roman" w:hAnsi="Times New Roman" w:cs="Times New Roman"/>
          <w:kern w:val="0"/>
        </w:rPr>
        <w:tab/>
      </w:r>
      <w:r w:rsidRPr="008A2445">
        <w:rPr>
          <w:rFonts w:ascii="Times New Roman" w:eastAsia="Times New Roman" w:hAnsi="Times New Roman" w:cs="Times New Roman"/>
          <w:kern w:val="0"/>
        </w:rPr>
        <w:tab/>
      </w:r>
      <w:r w:rsidRPr="008A2445">
        <w:rPr>
          <w:rFonts w:ascii="Times New Roman" w:eastAsia="Times New Roman" w:hAnsi="Times New Roman" w:cs="Times New Roman"/>
          <w:kern w:val="0"/>
        </w:rPr>
        <w:tab/>
      </w:r>
      <w:r w:rsidRPr="008A2445">
        <w:rPr>
          <w:rFonts w:ascii="Times New Roman" w:eastAsia="Times New Roman" w:hAnsi="Times New Roman" w:cs="Times New Roman"/>
          <w:kern w:val="0"/>
        </w:rPr>
        <w:tab/>
        <w:t>/-/Waldemar Błaszczak</w:t>
      </w:r>
    </w:p>
    <w:p w14:paraId="56590330" w14:textId="77777777" w:rsidR="00FF7CBD" w:rsidRPr="00FF7CBD" w:rsidRDefault="00FF7CBD" w:rsidP="00FF7CBD">
      <w:pPr>
        <w:contextualSpacing/>
        <w:rPr>
          <w:rFonts w:ascii="Times New Roman" w:hAnsi="Times New Roman" w:cs="Times New Roman"/>
          <w:sz w:val="20"/>
          <w:szCs w:val="20"/>
        </w:rPr>
      </w:pPr>
      <w:r w:rsidRPr="00FF7CBD">
        <w:rPr>
          <w:rFonts w:ascii="Times New Roman" w:hAnsi="Times New Roman" w:cs="Times New Roman"/>
          <w:sz w:val="20"/>
          <w:szCs w:val="20"/>
        </w:rPr>
        <w:t>Otrzymują:</w:t>
      </w:r>
    </w:p>
    <w:p w14:paraId="2FDC2114" w14:textId="77777777" w:rsidR="00FF7CBD" w:rsidRPr="00FF7CBD" w:rsidRDefault="00FF7CBD" w:rsidP="00FF7CBD">
      <w:pPr>
        <w:contextualSpacing/>
        <w:rPr>
          <w:rFonts w:ascii="Times New Roman" w:hAnsi="Times New Roman" w:cs="Times New Roman"/>
          <w:sz w:val="20"/>
          <w:szCs w:val="20"/>
        </w:rPr>
      </w:pPr>
      <w:r w:rsidRPr="00FF7CBD">
        <w:rPr>
          <w:rFonts w:ascii="Times New Roman" w:hAnsi="Times New Roman" w:cs="Times New Roman"/>
          <w:sz w:val="20"/>
          <w:szCs w:val="20"/>
        </w:rPr>
        <w:t>1.</w:t>
      </w:r>
      <w:r w:rsidRPr="00FF7CBD">
        <w:rPr>
          <w:rFonts w:ascii="Times New Roman" w:hAnsi="Times New Roman" w:cs="Times New Roman"/>
          <w:sz w:val="20"/>
          <w:szCs w:val="20"/>
        </w:rPr>
        <w:tab/>
        <w:t>Adresat</w:t>
      </w:r>
    </w:p>
    <w:p w14:paraId="2AEDD189" w14:textId="77777777" w:rsidR="00FF7CBD" w:rsidRPr="00FF7CBD" w:rsidRDefault="00FF7CBD" w:rsidP="00FF7CBD">
      <w:pPr>
        <w:contextualSpacing/>
        <w:rPr>
          <w:rFonts w:ascii="Times New Roman" w:hAnsi="Times New Roman" w:cs="Times New Roman"/>
          <w:sz w:val="20"/>
          <w:szCs w:val="20"/>
        </w:rPr>
      </w:pPr>
      <w:r w:rsidRPr="00FF7CBD">
        <w:rPr>
          <w:rFonts w:ascii="Times New Roman" w:hAnsi="Times New Roman" w:cs="Times New Roman"/>
          <w:sz w:val="20"/>
          <w:szCs w:val="20"/>
        </w:rPr>
        <w:t>2.</w:t>
      </w:r>
      <w:r w:rsidRPr="00FF7CBD">
        <w:rPr>
          <w:rFonts w:ascii="Times New Roman" w:hAnsi="Times New Roman" w:cs="Times New Roman"/>
          <w:sz w:val="20"/>
          <w:szCs w:val="20"/>
        </w:rPr>
        <w:tab/>
        <w:t>aa.</w:t>
      </w:r>
    </w:p>
    <w:p w14:paraId="20015BBF" w14:textId="77777777" w:rsidR="00FF7CBD" w:rsidRPr="00FF7CBD" w:rsidRDefault="00FF7CBD" w:rsidP="00FF7CBD">
      <w:pPr>
        <w:rPr>
          <w:rFonts w:ascii="Times New Roman" w:hAnsi="Times New Roman" w:cs="Times New Roman"/>
          <w:sz w:val="20"/>
          <w:szCs w:val="20"/>
        </w:rPr>
      </w:pPr>
    </w:p>
    <w:p w14:paraId="6F2965C2" w14:textId="77777777" w:rsidR="00FF7CBD" w:rsidRPr="00FF7CBD" w:rsidRDefault="00FF7CBD" w:rsidP="00FF7CBD">
      <w:pPr>
        <w:contextualSpacing/>
        <w:rPr>
          <w:rFonts w:ascii="Times New Roman" w:hAnsi="Times New Roman" w:cs="Times New Roman"/>
          <w:sz w:val="20"/>
          <w:szCs w:val="20"/>
        </w:rPr>
      </w:pPr>
      <w:r w:rsidRPr="00FF7CBD">
        <w:rPr>
          <w:rFonts w:ascii="Times New Roman" w:hAnsi="Times New Roman" w:cs="Times New Roman"/>
          <w:sz w:val="20"/>
          <w:szCs w:val="20"/>
        </w:rPr>
        <w:t xml:space="preserve">Sporządziła: </w:t>
      </w:r>
    </w:p>
    <w:p w14:paraId="2231B1BC" w14:textId="77777777" w:rsidR="00FF7CBD" w:rsidRPr="00FF7CBD" w:rsidRDefault="00FF7CBD" w:rsidP="00FF7CBD">
      <w:pPr>
        <w:contextualSpacing/>
        <w:rPr>
          <w:rFonts w:ascii="Times New Roman" w:hAnsi="Times New Roman" w:cs="Times New Roman"/>
          <w:sz w:val="20"/>
          <w:szCs w:val="20"/>
        </w:rPr>
      </w:pPr>
      <w:r w:rsidRPr="00FF7CBD">
        <w:rPr>
          <w:rFonts w:ascii="Times New Roman" w:hAnsi="Times New Roman" w:cs="Times New Roman"/>
          <w:sz w:val="20"/>
          <w:szCs w:val="20"/>
        </w:rPr>
        <w:t xml:space="preserve">Bernadetta Skowrońska </w:t>
      </w:r>
    </w:p>
    <w:p w14:paraId="780AEDFD" w14:textId="430424B2" w:rsidR="00FF7CBD" w:rsidRPr="00FF7CBD" w:rsidRDefault="00FF7CBD" w:rsidP="00FF7CBD">
      <w:pPr>
        <w:contextualSpacing/>
        <w:rPr>
          <w:rFonts w:ascii="Times New Roman" w:hAnsi="Times New Roman" w:cs="Times New Roman"/>
          <w:sz w:val="20"/>
          <w:szCs w:val="20"/>
        </w:rPr>
      </w:pPr>
      <w:r w:rsidRPr="00FF7CBD">
        <w:rPr>
          <w:rFonts w:ascii="Times New Roman" w:hAnsi="Times New Roman" w:cs="Times New Roman"/>
          <w:sz w:val="20"/>
          <w:szCs w:val="20"/>
        </w:rPr>
        <w:t>63/276-38-74</w:t>
      </w:r>
    </w:p>
    <w:sectPr w:rsidR="00FF7CBD" w:rsidRPr="00FF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81"/>
    <w:rsid w:val="001A0B15"/>
    <w:rsid w:val="00231BA4"/>
    <w:rsid w:val="00275442"/>
    <w:rsid w:val="00280501"/>
    <w:rsid w:val="00330466"/>
    <w:rsid w:val="00336463"/>
    <w:rsid w:val="00411DE0"/>
    <w:rsid w:val="00483BA3"/>
    <w:rsid w:val="006D0F3F"/>
    <w:rsid w:val="007E5481"/>
    <w:rsid w:val="007F4B60"/>
    <w:rsid w:val="0088795A"/>
    <w:rsid w:val="008A2445"/>
    <w:rsid w:val="008A32DA"/>
    <w:rsid w:val="009031CD"/>
    <w:rsid w:val="009104A5"/>
    <w:rsid w:val="009C410E"/>
    <w:rsid w:val="00A435F4"/>
    <w:rsid w:val="00AD42E1"/>
    <w:rsid w:val="00B2305E"/>
    <w:rsid w:val="00B96ADE"/>
    <w:rsid w:val="00DA562E"/>
    <w:rsid w:val="00EB3A16"/>
    <w:rsid w:val="00F15A82"/>
    <w:rsid w:val="00F41A4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17ED"/>
  <w15:chartTrackingRefBased/>
  <w15:docId w15:val="{A1FA9034-8370-47B2-AFA2-400D3DB7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5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5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54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5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54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5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5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5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5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5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5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54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54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54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54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54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54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54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5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5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5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5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5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54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54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54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5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54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548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E54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48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A0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34596-DF85-417A-BD2A-A84BE2C1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277</Words>
  <Characters>1666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2025-05-19T06:20:00Z</cp:lastPrinted>
  <dcterms:created xsi:type="dcterms:W3CDTF">2025-05-19T05:40:00Z</dcterms:created>
  <dcterms:modified xsi:type="dcterms:W3CDTF">2025-05-22T06:26:00Z</dcterms:modified>
</cp:coreProperties>
</file>