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3237" w14:textId="4037E05D" w:rsidR="003D3A24" w:rsidRDefault="00000000" w:rsidP="00486E9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26B36">
        <w:rPr>
          <w:rFonts w:ascii="Times New Roman" w:hAnsi="Times New Roman" w:cs="Times New Roman"/>
          <w:b/>
          <w:sz w:val="32"/>
          <w:szCs w:val="32"/>
        </w:rPr>
        <w:t>Sesja Rady Gminy Lądek nr XXIV w dniu 29</w:t>
      </w:r>
      <w:r w:rsidR="00486E96">
        <w:rPr>
          <w:rFonts w:ascii="Times New Roman" w:hAnsi="Times New Roman" w:cs="Times New Roman"/>
          <w:b/>
          <w:sz w:val="32"/>
          <w:szCs w:val="32"/>
        </w:rPr>
        <w:t>-07-2025 r.</w:t>
      </w:r>
      <w:r w:rsidRPr="00726B36">
        <w:rPr>
          <w:rFonts w:ascii="Times New Roman" w:hAnsi="Times New Roman" w:cs="Times New Roman"/>
          <w:b/>
          <w:sz w:val="32"/>
          <w:szCs w:val="32"/>
        </w:rPr>
        <w:t xml:space="preserve"> o godzinie 13:30 w Gminnym Ośrodku Kultury w Lądku</w:t>
      </w:r>
    </w:p>
    <w:p w14:paraId="58B9650A" w14:textId="77777777" w:rsidR="00726B36" w:rsidRPr="00726B36" w:rsidRDefault="00726B36">
      <w:pPr>
        <w:rPr>
          <w:rFonts w:ascii="Times New Roman" w:hAnsi="Times New Roman" w:cs="Times New Roman"/>
          <w:sz w:val="32"/>
          <w:szCs w:val="32"/>
        </w:rPr>
      </w:pPr>
    </w:p>
    <w:p w14:paraId="338F5899" w14:textId="77777777" w:rsidR="003D3A24" w:rsidRPr="00726B36" w:rsidRDefault="00000000" w:rsidP="00726B36">
      <w:pPr>
        <w:jc w:val="both"/>
        <w:rPr>
          <w:rFonts w:ascii="Times New Roman" w:hAnsi="Times New Roman" w:cs="Times New Roman"/>
          <w:sz w:val="28"/>
          <w:szCs w:val="28"/>
        </w:rPr>
      </w:pPr>
      <w:r w:rsidRPr="00726B36">
        <w:rPr>
          <w:rFonts w:ascii="Times New Roman" w:hAnsi="Times New Roman" w:cs="Times New Roman"/>
          <w:b/>
          <w:sz w:val="28"/>
          <w:szCs w:val="28"/>
        </w:rPr>
        <w:t>Porządek obrad</w:t>
      </w:r>
    </w:p>
    <w:p w14:paraId="1D46BFA6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1. Otwarcie obrad XXIV sesji Rady Gminy Lądek, stwierdzenie quorum.</w:t>
      </w:r>
    </w:p>
    <w:p w14:paraId="3E330385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2. Przedstawienie porządku obrad.</w:t>
      </w:r>
    </w:p>
    <w:p w14:paraId="461AD258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3. Przyjęcie protokołu z XXIII sesji Rady Gminy Lądek.</w:t>
      </w:r>
    </w:p>
    <w:p w14:paraId="0E044952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4. Sprawozdanie z działalności międzysesyjnej Wójta Gminy Lądek.</w:t>
      </w:r>
    </w:p>
    <w:p w14:paraId="557D8FFA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5. Informacja z działalności Zakładu Gospodarki Komunalnej w Lądku za I półrocze 2025 roku.</w:t>
      </w:r>
    </w:p>
    <w:p w14:paraId="4D0944B5" w14:textId="214ECD60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6. Przyjęcie uchwały w sprawie zatwierdzenia wyników kontroli rekompensaty całkowitej wypłaconej Miejskiemu Zakładowi Gospodarki Odpadami Komunalnymi Sp. z o. o. w Koninie w</w:t>
      </w:r>
      <w:r w:rsidR="00726B36">
        <w:rPr>
          <w:rFonts w:ascii="Times New Roman" w:hAnsi="Times New Roman" w:cs="Times New Roman"/>
        </w:rPr>
        <w:t> </w:t>
      </w:r>
      <w:r w:rsidRPr="00726B36">
        <w:rPr>
          <w:rFonts w:ascii="Times New Roman" w:hAnsi="Times New Roman" w:cs="Times New Roman"/>
        </w:rPr>
        <w:t>roku 2024.</w:t>
      </w:r>
    </w:p>
    <w:p w14:paraId="779DBA41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7. Przyjęcie uchwały w sprawie określania zasad i trybu udzielania dotacji dla spółek wodnych oraz sposobu ich rozliczania z budżetu Gminy Lądek.</w:t>
      </w:r>
    </w:p>
    <w:p w14:paraId="78FF3C08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8. Przyjęcie uchwały w sprawie uchwalenia regulaminu korzystania z fontanny zlokalizowanej na Rynku w Lądku.</w:t>
      </w:r>
    </w:p>
    <w:p w14:paraId="72AEF8D0" w14:textId="410B5A41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9. Przyjęcie uchwały w sprawie zmiany uchwały nr XIII/65/2024 Rady Gminy Lądek z dnia 27</w:t>
      </w:r>
      <w:r w:rsidR="00726B36">
        <w:rPr>
          <w:rFonts w:ascii="Times New Roman" w:hAnsi="Times New Roman" w:cs="Times New Roman"/>
        </w:rPr>
        <w:t> </w:t>
      </w:r>
      <w:r w:rsidRPr="00726B36">
        <w:rPr>
          <w:rFonts w:ascii="Times New Roman" w:hAnsi="Times New Roman" w:cs="Times New Roman"/>
        </w:rPr>
        <w:t>listopada 2024 r. w sprawie uchwalenia Gminnego Programu Profilaktyki i Rozwiązywania Problemów Alkoholowych oraz Przeciwdziałania Narkomanii na rok 2025.</w:t>
      </w:r>
    </w:p>
    <w:p w14:paraId="3D8C31C8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10. Przyjęcie uchwały w sprawie zaciągnięcia w 2025 roku pożyczki na dofinansowanie zadania inwestycyjnego pn. "Inwestycje w zrównoważoną gospodarkę wodno-ściekową na terenie Gminy Lądek".</w:t>
      </w:r>
    </w:p>
    <w:p w14:paraId="465EA6FD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11. Przyjęcie uchwały w sprawie zmiany uchwały budżetowej na 2025 rok.</w:t>
      </w:r>
    </w:p>
    <w:p w14:paraId="38390FE0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12. Przyjęcie uchwały w sprawie zmian Wieloletniej Prognozy Finansowej Gminy Lądek na lata 2025-2040.</w:t>
      </w:r>
    </w:p>
    <w:p w14:paraId="0022E7A9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13. Interpelacje i zapytania radnych.</w:t>
      </w:r>
    </w:p>
    <w:p w14:paraId="561DE55B" w14:textId="77777777" w:rsidR="003D3A24" w:rsidRPr="00726B36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14. Wolne wnioski i zapytania.</w:t>
      </w:r>
    </w:p>
    <w:p w14:paraId="53F4BF48" w14:textId="77777777" w:rsidR="003D3A24" w:rsidRDefault="00000000" w:rsidP="00726B36">
      <w:pPr>
        <w:jc w:val="both"/>
        <w:rPr>
          <w:rFonts w:ascii="Times New Roman" w:hAnsi="Times New Roman" w:cs="Times New Roman"/>
        </w:rPr>
      </w:pPr>
      <w:r w:rsidRPr="00726B36">
        <w:rPr>
          <w:rFonts w:ascii="Times New Roman" w:hAnsi="Times New Roman" w:cs="Times New Roman"/>
        </w:rPr>
        <w:t>15. Zamknięcie obrad XXIV sesji Rady Gminy Lądek.</w:t>
      </w:r>
    </w:p>
    <w:p w14:paraId="6214309A" w14:textId="5BDBF33D" w:rsidR="00292FAD" w:rsidRPr="00292FAD" w:rsidRDefault="00292FAD" w:rsidP="00292FAD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                   </w:t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>Przewodniczący Rady Gminy Lądek</w:t>
      </w:r>
    </w:p>
    <w:p w14:paraId="75B2A942" w14:textId="3C17105F" w:rsidR="00292FAD" w:rsidRPr="00292FAD" w:rsidRDefault="00292FAD" w:rsidP="00292FAD">
      <w:pPr>
        <w:spacing w:line="240" w:lineRule="auto"/>
        <w:contextualSpacing/>
        <w:rPr>
          <w:rFonts w:ascii="Times New Roman" w:hAnsi="Times New Roman" w:cs="Times New Roman"/>
        </w:rPr>
      </w:pP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</w:r>
      <w:r w:rsidRPr="00292FAD">
        <w:rPr>
          <w:rFonts w:ascii="Times New Roman" w:eastAsia="Times New Roman" w:hAnsi="Times New Roman" w:cs="Times New Roman"/>
          <w:kern w:val="0"/>
        </w:rPr>
        <w:tab/>
        <w:t>/-/Waldemar Błaszczak</w:t>
      </w:r>
    </w:p>
    <w:sectPr w:rsidR="00292FAD" w:rsidRPr="00292FA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C97E" w14:textId="77777777" w:rsidR="00331C8E" w:rsidRDefault="00331C8E">
      <w:pPr>
        <w:spacing w:after="0" w:line="240" w:lineRule="auto"/>
      </w:pPr>
      <w:r>
        <w:separator/>
      </w:r>
    </w:p>
  </w:endnote>
  <w:endnote w:type="continuationSeparator" w:id="0">
    <w:p w14:paraId="56CC410E" w14:textId="77777777" w:rsidR="00331C8E" w:rsidRDefault="003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DBC1" w14:textId="77777777" w:rsidR="00331C8E" w:rsidRDefault="00331C8E">
      <w:pPr>
        <w:spacing w:after="0" w:line="240" w:lineRule="auto"/>
      </w:pPr>
      <w:r>
        <w:separator/>
      </w:r>
    </w:p>
  </w:footnote>
  <w:footnote w:type="continuationSeparator" w:id="0">
    <w:p w14:paraId="55158D2A" w14:textId="77777777" w:rsidR="00331C8E" w:rsidRDefault="00331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24"/>
    <w:rsid w:val="000E5C30"/>
    <w:rsid w:val="001120D9"/>
    <w:rsid w:val="00292FAD"/>
    <w:rsid w:val="00331C8E"/>
    <w:rsid w:val="003D3A24"/>
    <w:rsid w:val="00486E96"/>
    <w:rsid w:val="00612B45"/>
    <w:rsid w:val="00726B36"/>
    <w:rsid w:val="00F1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EE55"/>
  <w15:docId w15:val="{1A2D9883-D900-484A-8B3A-DE64C2D1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B36"/>
  </w:style>
  <w:style w:type="paragraph" w:styleId="Stopka">
    <w:name w:val="footer"/>
    <w:basedOn w:val="Normalny"/>
    <w:link w:val="StopkaZnak"/>
    <w:uiPriority w:val="99"/>
    <w:unhideWhenUsed/>
    <w:rsid w:val="007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1446</Characters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2025-07-22T11:52:00Z</dcterms:created>
  <dcterms:modified xsi:type="dcterms:W3CDTF">2025-07-22T11:54:00Z</dcterms:modified>
</cp:coreProperties>
</file>