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93A5" w14:textId="34194722" w:rsidR="002F0546" w:rsidRPr="005C78ED" w:rsidRDefault="002F0546" w:rsidP="002F0546">
      <w:pPr>
        <w:pStyle w:val="Tekstpodstawowy"/>
        <w:tabs>
          <w:tab w:val="left" w:pos="5234"/>
        </w:tabs>
        <w:spacing w:before="80"/>
        <w:ind w:left="100"/>
        <w:rPr>
          <w:rFonts w:asciiTheme="minorHAnsi" w:hAnsiTheme="minorHAnsi" w:cstheme="minorHAnsi"/>
        </w:rPr>
      </w:pPr>
      <w:r w:rsidRPr="005C78ED">
        <w:rPr>
          <w:rFonts w:asciiTheme="minorHAnsi" w:hAnsiTheme="minorHAnsi" w:cstheme="minorHAnsi"/>
        </w:rPr>
        <w:t>...............................................................................</w:t>
      </w:r>
      <w:r w:rsidRPr="005C78ED">
        <w:rPr>
          <w:rFonts w:asciiTheme="minorHAnsi" w:hAnsiTheme="minorHAnsi" w:cstheme="minorHAnsi"/>
        </w:rPr>
        <w:tab/>
      </w:r>
      <w:r w:rsidR="005C78ED">
        <w:rPr>
          <w:rFonts w:asciiTheme="minorHAnsi" w:hAnsiTheme="minorHAnsi" w:cstheme="minorHAnsi"/>
        </w:rPr>
        <w:t xml:space="preserve">         </w:t>
      </w:r>
      <w:r w:rsidRPr="005C78ED">
        <w:rPr>
          <w:rFonts w:asciiTheme="minorHAnsi" w:hAnsiTheme="minorHAnsi" w:cstheme="minorHAnsi"/>
        </w:rPr>
        <w:t>...........................................</w:t>
      </w:r>
      <w:r w:rsidR="005C78ED">
        <w:rPr>
          <w:rFonts w:asciiTheme="minorHAnsi" w:hAnsiTheme="minorHAnsi" w:cstheme="minorHAnsi"/>
        </w:rPr>
        <w:t xml:space="preserve">, </w:t>
      </w:r>
      <w:r w:rsidRPr="005C78ED">
        <w:rPr>
          <w:rFonts w:asciiTheme="minorHAnsi" w:hAnsiTheme="minorHAnsi" w:cstheme="minorHAnsi"/>
          <w:sz w:val="18"/>
        </w:rPr>
        <w:t>dnia</w:t>
      </w:r>
      <w:r w:rsidRPr="005C78ED">
        <w:rPr>
          <w:rFonts w:asciiTheme="minorHAnsi" w:hAnsiTheme="minorHAnsi" w:cstheme="minorHAnsi"/>
          <w:spacing w:val="-9"/>
          <w:sz w:val="18"/>
        </w:rPr>
        <w:t xml:space="preserve"> </w:t>
      </w:r>
      <w:r w:rsidRPr="005C78ED">
        <w:rPr>
          <w:rFonts w:asciiTheme="minorHAnsi" w:hAnsiTheme="minorHAnsi" w:cstheme="minorHAnsi"/>
        </w:rPr>
        <w:t>........................................</w:t>
      </w:r>
    </w:p>
    <w:p w14:paraId="1058E282" w14:textId="77777777" w:rsidR="002F0546" w:rsidRPr="005C78ED" w:rsidRDefault="002F0546" w:rsidP="002F0546">
      <w:pPr>
        <w:pStyle w:val="Tekstpodstawowy"/>
        <w:spacing w:before="8"/>
        <w:rPr>
          <w:rFonts w:asciiTheme="minorHAnsi" w:hAnsiTheme="minorHAnsi" w:cstheme="minorHAnsi"/>
          <w:sz w:val="23"/>
        </w:rPr>
      </w:pPr>
    </w:p>
    <w:p w14:paraId="3CF6463B" w14:textId="783172E4" w:rsidR="002F0546" w:rsidRPr="005C78ED" w:rsidRDefault="002F0546" w:rsidP="002F0546">
      <w:pPr>
        <w:pStyle w:val="Tekstpodstawowy"/>
        <w:spacing w:before="1"/>
        <w:ind w:left="100"/>
        <w:rPr>
          <w:rFonts w:asciiTheme="minorHAnsi" w:hAnsiTheme="minorHAnsi" w:cstheme="minorHAnsi"/>
        </w:rPr>
      </w:pPr>
      <w:r w:rsidRPr="005C78ED">
        <w:rPr>
          <w:rFonts w:asciiTheme="minorHAnsi" w:hAnsiTheme="minorHAnsi" w:cstheme="minorHAnsi"/>
        </w:rPr>
        <w:t>............................................................</w:t>
      </w:r>
      <w:r w:rsidR="005C78ED">
        <w:rPr>
          <w:rFonts w:asciiTheme="minorHAnsi" w:hAnsiTheme="minorHAnsi" w:cstheme="minorHAnsi"/>
        </w:rPr>
        <w:t>.......</w:t>
      </w:r>
      <w:r w:rsidRPr="005C78ED">
        <w:rPr>
          <w:rFonts w:asciiTheme="minorHAnsi" w:hAnsiTheme="minorHAnsi" w:cstheme="minorHAnsi"/>
        </w:rPr>
        <w:t>...........</w:t>
      </w:r>
    </w:p>
    <w:p w14:paraId="4EF11754" w14:textId="77777777" w:rsidR="002F0546" w:rsidRPr="005C78ED" w:rsidRDefault="002F0546" w:rsidP="002F0546">
      <w:pPr>
        <w:pStyle w:val="Tekstpodstawowy"/>
        <w:spacing w:before="9"/>
        <w:rPr>
          <w:rFonts w:asciiTheme="minorHAnsi" w:hAnsiTheme="minorHAnsi" w:cstheme="minorHAnsi"/>
          <w:sz w:val="23"/>
        </w:rPr>
      </w:pPr>
    </w:p>
    <w:p w14:paraId="1218DFD0" w14:textId="371A3421" w:rsidR="002F0546" w:rsidRPr="005C78ED" w:rsidRDefault="002F0546" w:rsidP="002F0546">
      <w:pPr>
        <w:pStyle w:val="Tekstpodstawowy"/>
        <w:spacing w:before="1"/>
        <w:ind w:left="100"/>
        <w:rPr>
          <w:rFonts w:asciiTheme="minorHAnsi" w:hAnsiTheme="minorHAnsi" w:cstheme="minorHAnsi"/>
        </w:rPr>
      </w:pPr>
      <w:r w:rsidRPr="005C78ED">
        <w:rPr>
          <w:rFonts w:asciiTheme="minorHAnsi" w:hAnsiTheme="minorHAnsi" w:cstheme="minorHAnsi"/>
        </w:rPr>
        <w:t>.......................................................</w:t>
      </w:r>
      <w:r w:rsidR="005C78ED">
        <w:rPr>
          <w:rFonts w:asciiTheme="minorHAnsi" w:hAnsiTheme="minorHAnsi" w:cstheme="minorHAnsi"/>
        </w:rPr>
        <w:t>......</w:t>
      </w:r>
      <w:r w:rsidRPr="005C78ED">
        <w:rPr>
          <w:rFonts w:asciiTheme="minorHAnsi" w:hAnsiTheme="minorHAnsi" w:cstheme="minorHAnsi"/>
        </w:rPr>
        <w:t>................</w:t>
      </w:r>
    </w:p>
    <w:p w14:paraId="5F4EF06C" w14:textId="77777777" w:rsidR="002F0546" w:rsidRDefault="002F0546" w:rsidP="002F0546">
      <w:pPr>
        <w:pStyle w:val="Tekstpodstawowy"/>
        <w:rPr>
          <w:sz w:val="18"/>
        </w:rPr>
      </w:pPr>
    </w:p>
    <w:p w14:paraId="73EAD3BB" w14:textId="77777777" w:rsidR="002F0546" w:rsidRDefault="002F0546" w:rsidP="002F0546">
      <w:pPr>
        <w:pStyle w:val="Tekstpodstawowy"/>
        <w:spacing w:before="3"/>
        <w:rPr>
          <w:sz w:val="24"/>
        </w:rPr>
      </w:pPr>
    </w:p>
    <w:p w14:paraId="12C99CCE" w14:textId="77777777" w:rsidR="002F0546" w:rsidRPr="005C78ED" w:rsidRDefault="002F0546" w:rsidP="005C78ED">
      <w:pPr>
        <w:spacing w:line="276" w:lineRule="auto"/>
        <w:ind w:left="5103" w:right="19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C78ED">
        <w:rPr>
          <w:rFonts w:asciiTheme="minorHAnsi" w:hAnsiTheme="minorHAnsi" w:cstheme="minorHAnsi"/>
          <w:b/>
          <w:bCs/>
          <w:sz w:val="28"/>
          <w:szCs w:val="28"/>
        </w:rPr>
        <w:t xml:space="preserve">Wójt Gminy Lądek </w:t>
      </w:r>
    </w:p>
    <w:p w14:paraId="5B9145A7" w14:textId="77777777" w:rsidR="002F0546" w:rsidRPr="005C78ED" w:rsidRDefault="002F0546" w:rsidP="005C78ED">
      <w:pPr>
        <w:spacing w:line="276" w:lineRule="auto"/>
        <w:ind w:left="5103" w:right="1920"/>
        <w:jc w:val="both"/>
        <w:rPr>
          <w:rFonts w:asciiTheme="minorHAnsi" w:hAnsiTheme="minorHAnsi" w:cstheme="minorHAnsi"/>
          <w:sz w:val="24"/>
          <w:szCs w:val="24"/>
        </w:rPr>
      </w:pPr>
      <w:r w:rsidRPr="005C78ED">
        <w:rPr>
          <w:rFonts w:asciiTheme="minorHAnsi" w:hAnsiTheme="minorHAnsi" w:cstheme="minorHAnsi"/>
          <w:sz w:val="24"/>
          <w:szCs w:val="24"/>
        </w:rPr>
        <w:t>ul. Rynek 26</w:t>
      </w:r>
    </w:p>
    <w:p w14:paraId="6F2A080F" w14:textId="77777777" w:rsidR="002F0546" w:rsidRPr="005C78ED" w:rsidRDefault="002F0546" w:rsidP="005C78ED">
      <w:pPr>
        <w:spacing w:line="276" w:lineRule="auto"/>
        <w:ind w:left="5103" w:right="1920"/>
        <w:jc w:val="both"/>
        <w:rPr>
          <w:rFonts w:asciiTheme="minorHAnsi" w:hAnsiTheme="minorHAnsi" w:cstheme="minorHAnsi"/>
          <w:sz w:val="24"/>
          <w:szCs w:val="24"/>
        </w:rPr>
      </w:pPr>
      <w:r w:rsidRPr="005C78ED">
        <w:rPr>
          <w:rFonts w:asciiTheme="minorHAnsi" w:hAnsiTheme="minorHAnsi" w:cstheme="minorHAnsi"/>
          <w:sz w:val="24"/>
          <w:szCs w:val="24"/>
        </w:rPr>
        <w:t>62-406 Lądek</w:t>
      </w:r>
    </w:p>
    <w:p w14:paraId="3A8412F9" w14:textId="77777777" w:rsidR="002F0546" w:rsidRDefault="002F0546" w:rsidP="002F0546">
      <w:pPr>
        <w:pStyle w:val="Tekstpodstawowy"/>
        <w:spacing w:before="5"/>
        <w:rPr>
          <w:sz w:val="29"/>
        </w:rPr>
      </w:pPr>
    </w:p>
    <w:p w14:paraId="77D8A71B" w14:textId="77777777" w:rsidR="002F0546" w:rsidRDefault="002F0546" w:rsidP="002F0546">
      <w:pPr>
        <w:pStyle w:val="Nagwek1"/>
        <w:spacing w:before="101"/>
        <w:rPr>
          <w:u w:val="none"/>
        </w:rPr>
      </w:pPr>
      <w:r>
        <w:t>WNIOSEK</w:t>
      </w:r>
    </w:p>
    <w:p w14:paraId="4D8FB00B" w14:textId="77777777" w:rsidR="002F0546" w:rsidRDefault="002F0546" w:rsidP="002F0546">
      <w:pPr>
        <w:spacing w:line="310" w:lineRule="exact"/>
        <w:ind w:left="1225" w:right="1229"/>
        <w:jc w:val="center"/>
        <w:rPr>
          <w:rFonts w:ascii="Arial Black" w:hAnsi="Arial Black"/>
        </w:rPr>
      </w:pPr>
      <w:r>
        <w:rPr>
          <w:rFonts w:ascii="Arial Black" w:hAnsi="Arial Black"/>
          <w:u w:val="single"/>
        </w:rPr>
        <w:t>O WSZCZĘCIE POSTĘPOWANIA</w:t>
      </w:r>
      <w:r>
        <w:rPr>
          <w:rFonts w:ascii="Arial Black" w:hAnsi="Arial Black"/>
          <w:spacing w:val="64"/>
          <w:u w:val="single"/>
        </w:rPr>
        <w:t xml:space="preserve"> </w:t>
      </w:r>
      <w:r>
        <w:rPr>
          <w:rFonts w:ascii="Arial Black" w:hAnsi="Arial Black"/>
          <w:u w:val="single"/>
        </w:rPr>
        <w:t>ROZGRANICZENIOWEGO</w:t>
      </w:r>
    </w:p>
    <w:p w14:paraId="1C616BF1" w14:textId="77777777" w:rsidR="002F0546" w:rsidRDefault="002F0546" w:rsidP="002F0546">
      <w:pPr>
        <w:pStyle w:val="Tekstpodstawowy"/>
        <w:spacing w:before="13"/>
        <w:rPr>
          <w:rFonts w:ascii="Arial Black"/>
          <w:sz w:val="29"/>
        </w:rPr>
      </w:pPr>
    </w:p>
    <w:p w14:paraId="6076BD23" w14:textId="5C30AA34" w:rsidR="002F0546" w:rsidRDefault="002F0546" w:rsidP="005C78ED">
      <w:pPr>
        <w:pStyle w:val="Nagwek2"/>
        <w:tabs>
          <w:tab w:val="left" w:leader="dot" w:pos="5635"/>
          <w:tab w:val="left" w:pos="6168"/>
          <w:tab w:val="left" w:pos="8552"/>
        </w:tabs>
        <w:spacing w:before="94" w:line="360" w:lineRule="auto"/>
        <w:ind w:right="101" w:firstLine="703"/>
        <w:jc w:val="both"/>
      </w:pPr>
      <w:r w:rsidRPr="005C78ED">
        <w:t>Proszę</w:t>
      </w:r>
      <w:r w:rsidR="005C78ED" w:rsidRPr="005C78ED">
        <w:t xml:space="preserve"> </w:t>
      </w:r>
      <w:r w:rsidRPr="005C78ED">
        <w:t>o</w:t>
      </w:r>
      <w:r w:rsidR="005C78ED" w:rsidRPr="005C78ED">
        <w:t xml:space="preserve"> </w:t>
      </w:r>
      <w:r w:rsidRPr="005C78ED">
        <w:t>wszczęcie</w:t>
      </w:r>
      <w:r w:rsidR="005C78ED" w:rsidRPr="005C78ED">
        <w:t xml:space="preserve"> </w:t>
      </w:r>
      <w:r w:rsidRPr="005C78ED">
        <w:t>postępowania</w:t>
      </w:r>
      <w:r w:rsidR="005C78ED" w:rsidRPr="005C78ED">
        <w:t xml:space="preserve"> </w:t>
      </w:r>
      <w:r w:rsidRPr="005C78ED">
        <w:t>rozgraniczeniowego</w:t>
      </w:r>
      <w:r w:rsidR="005C78ED" w:rsidRPr="005C78ED">
        <w:t xml:space="preserve"> </w:t>
      </w:r>
      <w:r w:rsidRPr="005C78ED">
        <w:t xml:space="preserve">pomiędzy nieruchomością </w:t>
      </w:r>
      <w:r w:rsidRPr="005C78ED">
        <w:rPr>
          <w:spacing w:val="-3"/>
        </w:rPr>
        <w:t>położoną</w:t>
      </w:r>
      <w:r w:rsidR="005C78ED">
        <w:rPr>
          <w:spacing w:val="-3"/>
        </w:rPr>
        <w:t xml:space="preserve">                                </w:t>
      </w:r>
      <w:r>
        <w:rPr>
          <w:spacing w:val="-3"/>
        </w:rPr>
        <w:t xml:space="preserve">  </w:t>
      </w:r>
      <w:r>
        <w:t>w</w:t>
      </w:r>
      <w:r>
        <w:rPr>
          <w:spacing w:val="21"/>
        </w:rPr>
        <w:t xml:space="preserve"> </w:t>
      </w:r>
      <w:r>
        <w:t>obrębie……………………………………………………………………………………………………………………….…                                                                                   oznaczoną</w:t>
      </w:r>
      <w:r>
        <w:rPr>
          <w:spacing w:val="23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ewidencji</w:t>
      </w:r>
      <w:r>
        <w:rPr>
          <w:spacing w:val="22"/>
        </w:rPr>
        <w:t xml:space="preserve"> </w:t>
      </w:r>
      <w:r>
        <w:t>gruntów</w:t>
      </w:r>
      <w:r>
        <w:rPr>
          <w:spacing w:val="21"/>
        </w:rPr>
        <w:t xml:space="preserve"> </w:t>
      </w:r>
      <w:r>
        <w:t>jako</w:t>
      </w:r>
      <w:r>
        <w:rPr>
          <w:spacing w:val="23"/>
        </w:rPr>
        <w:t xml:space="preserve"> </w:t>
      </w:r>
      <w:r>
        <w:t>działka nr</w:t>
      </w:r>
      <w:r>
        <w:tab/>
        <w:t>……………………………………………………stanowiącą moją</w:t>
      </w:r>
      <w:r>
        <w:rPr>
          <w:spacing w:val="-12"/>
        </w:rPr>
        <w:t xml:space="preserve"> </w:t>
      </w:r>
      <w:r>
        <w:t>własność/współwłasność:</w:t>
      </w:r>
    </w:p>
    <w:p w14:paraId="4642D795" w14:textId="77777777" w:rsidR="002F0546" w:rsidRDefault="002F0546" w:rsidP="002F0546">
      <w:pPr>
        <w:pStyle w:val="Tekstpodstawowy"/>
        <w:spacing w:before="99"/>
        <w:ind w:left="100"/>
      </w:pPr>
      <w:r>
        <w:t>……………………………………………………………………………………………………………………………………………………….</w:t>
      </w:r>
    </w:p>
    <w:p w14:paraId="0D55503D" w14:textId="77777777" w:rsidR="002F0546" w:rsidRDefault="002F0546" w:rsidP="002F0546">
      <w:pPr>
        <w:spacing w:before="95"/>
        <w:ind w:left="100"/>
        <w:rPr>
          <w:sz w:val="16"/>
        </w:rPr>
      </w:pPr>
      <w:r>
        <w:rPr>
          <w:sz w:val="18"/>
        </w:rPr>
        <w:t>dla której w Sądzie Rejonowym w Słupcy  urządzona jest księga wieczysta nr</w:t>
      </w:r>
      <w:r>
        <w:rPr>
          <w:spacing w:val="-30"/>
          <w:sz w:val="18"/>
        </w:rPr>
        <w:t xml:space="preserve"> </w:t>
      </w:r>
      <w:r>
        <w:rPr>
          <w:sz w:val="16"/>
        </w:rPr>
        <w:t>………………………………………………..</w:t>
      </w:r>
    </w:p>
    <w:p w14:paraId="1CF3F739" w14:textId="77777777" w:rsidR="002F0546" w:rsidRDefault="002F0546" w:rsidP="002F0546">
      <w:pPr>
        <w:pStyle w:val="Tekstpodstawowy"/>
        <w:rPr>
          <w:sz w:val="20"/>
        </w:rPr>
      </w:pPr>
    </w:p>
    <w:p w14:paraId="56600EFC" w14:textId="77777777" w:rsidR="002F0546" w:rsidRDefault="002F0546" w:rsidP="002F0546">
      <w:pPr>
        <w:spacing w:before="149"/>
        <w:ind w:left="100"/>
        <w:rPr>
          <w:sz w:val="18"/>
        </w:rPr>
      </w:pPr>
      <w:r>
        <w:rPr>
          <w:sz w:val="18"/>
        </w:rPr>
        <w:t xml:space="preserve">z przyległymi nieruchomościami położonymi w obrębie </w:t>
      </w:r>
      <w:r>
        <w:rPr>
          <w:sz w:val="16"/>
        </w:rPr>
        <w:t>..........................................................................................................</w:t>
      </w:r>
      <w:r>
        <w:rPr>
          <w:sz w:val="18"/>
        </w:rPr>
        <w:t>:</w:t>
      </w:r>
    </w:p>
    <w:p w14:paraId="3E2BCC1D" w14:textId="77777777" w:rsidR="002F0546" w:rsidRDefault="002F0546" w:rsidP="002F0546">
      <w:pPr>
        <w:pStyle w:val="Tekstpodstawowy"/>
        <w:spacing w:before="1"/>
        <w:rPr>
          <w:sz w:val="18"/>
        </w:rPr>
      </w:pPr>
    </w:p>
    <w:p w14:paraId="314243F6" w14:textId="77777777" w:rsidR="002F0546" w:rsidRDefault="002F0546" w:rsidP="002F0546">
      <w:pPr>
        <w:pStyle w:val="Nagwek2"/>
        <w:numPr>
          <w:ilvl w:val="0"/>
          <w:numId w:val="1"/>
        </w:numPr>
        <w:tabs>
          <w:tab w:val="left" w:pos="461"/>
          <w:tab w:val="left" w:leader="dot" w:pos="7541"/>
        </w:tabs>
        <w:ind w:hanging="361"/>
      </w:pPr>
      <w:r>
        <w:t>działką</w:t>
      </w:r>
      <w:r>
        <w:rPr>
          <w:spacing w:val="-1"/>
        </w:rPr>
        <w:t xml:space="preserve"> </w:t>
      </w:r>
      <w:r>
        <w:t>nr</w:t>
      </w:r>
      <w:r>
        <w:tab/>
        <w:t>stanowiącą</w:t>
      </w:r>
      <w:r>
        <w:rPr>
          <w:spacing w:val="-1"/>
        </w:rPr>
        <w:t xml:space="preserve"> </w:t>
      </w:r>
      <w:r>
        <w:t>własność:</w:t>
      </w:r>
    </w:p>
    <w:p w14:paraId="5635FC86" w14:textId="77777777" w:rsidR="002F0546" w:rsidRDefault="002F0546" w:rsidP="002F0546">
      <w:pPr>
        <w:pStyle w:val="Tekstpodstawowy"/>
        <w:spacing w:before="6"/>
        <w:rPr>
          <w:sz w:val="17"/>
        </w:rPr>
      </w:pPr>
    </w:p>
    <w:p w14:paraId="70257772" w14:textId="77777777" w:rsidR="002F0546" w:rsidRDefault="002F0546" w:rsidP="002F0546">
      <w:pPr>
        <w:pStyle w:val="Tekstpodstawowy"/>
        <w:ind w:left="100"/>
      </w:pPr>
      <w:r>
        <w:t>.............................................................................................................................................................................................................,</w:t>
      </w:r>
    </w:p>
    <w:p w14:paraId="6864374A" w14:textId="77777777" w:rsidR="002F0546" w:rsidRDefault="002F0546" w:rsidP="002F0546">
      <w:pPr>
        <w:pStyle w:val="Tekstpodstawowy"/>
        <w:spacing w:before="3"/>
        <w:rPr>
          <w:sz w:val="18"/>
        </w:rPr>
      </w:pPr>
    </w:p>
    <w:p w14:paraId="67A9FADB" w14:textId="77777777" w:rsidR="002F0546" w:rsidRDefault="002F0546" w:rsidP="002F0546">
      <w:pPr>
        <w:pStyle w:val="Nagwek2"/>
        <w:numPr>
          <w:ilvl w:val="0"/>
          <w:numId w:val="1"/>
        </w:numPr>
        <w:tabs>
          <w:tab w:val="left" w:pos="461"/>
          <w:tab w:val="left" w:leader="dot" w:pos="7531"/>
        </w:tabs>
        <w:ind w:hanging="361"/>
      </w:pPr>
      <w:r>
        <w:t>działką</w:t>
      </w:r>
      <w:r>
        <w:rPr>
          <w:spacing w:val="-1"/>
        </w:rPr>
        <w:t xml:space="preserve"> </w:t>
      </w:r>
      <w:r>
        <w:t>nr</w:t>
      </w:r>
      <w:r>
        <w:tab/>
        <w:t>stanowiącą</w:t>
      </w:r>
      <w:r>
        <w:rPr>
          <w:spacing w:val="-1"/>
        </w:rPr>
        <w:t xml:space="preserve"> </w:t>
      </w:r>
      <w:r>
        <w:t>własność:</w:t>
      </w:r>
    </w:p>
    <w:p w14:paraId="7F098FC0" w14:textId="77777777" w:rsidR="002F0546" w:rsidRDefault="002F0546" w:rsidP="002F0546">
      <w:pPr>
        <w:pStyle w:val="Tekstpodstawowy"/>
        <w:spacing w:before="8"/>
        <w:rPr>
          <w:sz w:val="17"/>
        </w:rPr>
      </w:pPr>
    </w:p>
    <w:p w14:paraId="2CDCC40B" w14:textId="77777777" w:rsidR="002F0546" w:rsidRDefault="002F0546" w:rsidP="002F0546">
      <w:pPr>
        <w:pStyle w:val="Tekstpodstawowy"/>
        <w:spacing w:before="1"/>
        <w:ind w:left="100"/>
      </w:pPr>
      <w:r>
        <w:t>.............................................................................................................................................................................................................,</w:t>
      </w:r>
    </w:p>
    <w:p w14:paraId="2C59A740" w14:textId="77777777" w:rsidR="002F0546" w:rsidRDefault="002F0546" w:rsidP="002F0546">
      <w:pPr>
        <w:pStyle w:val="Tekstpodstawowy"/>
        <w:spacing w:before="2"/>
        <w:rPr>
          <w:sz w:val="18"/>
        </w:rPr>
      </w:pPr>
    </w:p>
    <w:p w14:paraId="06720025" w14:textId="77777777" w:rsidR="002F0546" w:rsidRDefault="002F0546" w:rsidP="002F0546">
      <w:pPr>
        <w:pStyle w:val="Nagwek2"/>
        <w:numPr>
          <w:ilvl w:val="0"/>
          <w:numId w:val="1"/>
        </w:numPr>
        <w:tabs>
          <w:tab w:val="left" w:pos="461"/>
          <w:tab w:val="left" w:leader="dot" w:pos="7495"/>
        </w:tabs>
        <w:spacing w:before="1"/>
        <w:ind w:hanging="361"/>
      </w:pPr>
      <w:r>
        <w:t>działką</w:t>
      </w:r>
      <w:r>
        <w:rPr>
          <w:spacing w:val="-1"/>
        </w:rPr>
        <w:t xml:space="preserve"> </w:t>
      </w:r>
      <w:r>
        <w:t>nr</w:t>
      </w:r>
      <w:r>
        <w:tab/>
        <w:t>stanowiącą własność:</w:t>
      </w:r>
    </w:p>
    <w:p w14:paraId="5E7C4044" w14:textId="77777777" w:rsidR="002F0546" w:rsidRDefault="002F0546" w:rsidP="002F0546">
      <w:pPr>
        <w:pStyle w:val="Tekstpodstawowy"/>
        <w:spacing w:before="6"/>
        <w:rPr>
          <w:sz w:val="17"/>
        </w:rPr>
      </w:pPr>
    </w:p>
    <w:p w14:paraId="5FBA4CB7" w14:textId="77777777" w:rsidR="002F0546" w:rsidRDefault="002F0546" w:rsidP="002F0546">
      <w:pPr>
        <w:pStyle w:val="Tekstpodstawowy"/>
        <w:ind w:left="100"/>
      </w:pPr>
      <w:r>
        <w:t>.............................................................................................................................................................................................................,</w:t>
      </w:r>
    </w:p>
    <w:p w14:paraId="091DE46C" w14:textId="77777777" w:rsidR="002F0546" w:rsidRDefault="002F0546" w:rsidP="002F0546">
      <w:pPr>
        <w:pStyle w:val="Tekstpodstawowy"/>
        <w:spacing w:before="3"/>
        <w:rPr>
          <w:sz w:val="18"/>
        </w:rPr>
      </w:pPr>
    </w:p>
    <w:p w14:paraId="5AD0B1D7" w14:textId="77777777" w:rsidR="002F0546" w:rsidRDefault="002F0546" w:rsidP="002F0546">
      <w:pPr>
        <w:pStyle w:val="Nagwek2"/>
        <w:spacing w:line="360" w:lineRule="auto"/>
        <w:ind w:right="105" w:firstLine="707"/>
        <w:jc w:val="both"/>
      </w:pPr>
      <w:r>
        <w:t>Celem wyeliminowania w przyszłości ewentualnych sporów związanych z przebiegiem granic nieruchomości   stanowiącej   moją/naszą   własność   istnieje   konieczność   jednoznacznego   określenia punktów granicznych i oznakowania ich w terenie. Ponieważ granice te nie były wcześniej ustalane nie ma możliwości ich wznowienia w trybie art. 39 ustawy Prawo Geodezyjne i</w:t>
      </w:r>
      <w:r>
        <w:rPr>
          <w:spacing w:val="-15"/>
        </w:rPr>
        <w:t xml:space="preserve"> </w:t>
      </w:r>
      <w:r>
        <w:t>Kartograficzne.</w:t>
      </w:r>
    </w:p>
    <w:p w14:paraId="13435E33" w14:textId="77777777" w:rsidR="002F0546" w:rsidRDefault="002F0546" w:rsidP="002F0546">
      <w:pPr>
        <w:spacing w:before="1"/>
        <w:ind w:left="100"/>
        <w:jc w:val="both"/>
        <w:rPr>
          <w:sz w:val="16"/>
        </w:rPr>
      </w:pPr>
      <w:r>
        <w:rPr>
          <w:sz w:val="18"/>
        </w:rPr>
        <w:t xml:space="preserve">Postępowanie rozgraniczeniowe będzie prowadził geodeta uprawniony: </w:t>
      </w:r>
      <w:r>
        <w:rPr>
          <w:sz w:val="16"/>
        </w:rPr>
        <w:t>……………………………………………………….</w:t>
      </w:r>
    </w:p>
    <w:p w14:paraId="1A817CE2" w14:textId="77777777" w:rsidR="002F0546" w:rsidRDefault="002F0546" w:rsidP="002F0546">
      <w:pPr>
        <w:pStyle w:val="Tekstpodstawowy"/>
        <w:rPr>
          <w:sz w:val="20"/>
        </w:rPr>
      </w:pPr>
    </w:p>
    <w:p w14:paraId="74A09FF9" w14:textId="77777777" w:rsidR="002F0546" w:rsidRDefault="002F0546" w:rsidP="002F0546">
      <w:pPr>
        <w:pStyle w:val="Tekstpodstawowy"/>
        <w:rPr>
          <w:sz w:val="20"/>
        </w:rPr>
      </w:pPr>
    </w:p>
    <w:p w14:paraId="5126044C" w14:textId="77777777" w:rsidR="002F0546" w:rsidRDefault="002F0546" w:rsidP="002F0546">
      <w:pPr>
        <w:pStyle w:val="Tekstpodstawowy"/>
        <w:rPr>
          <w:sz w:val="23"/>
        </w:rPr>
      </w:pPr>
    </w:p>
    <w:p w14:paraId="3A7FC6BB" w14:textId="77777777" w:rsidR="002F0546" w:rsidRDefault="002F0546" w:rsidP="002F0546">
      <w:pPr>
        <w:pStyle w:val="Nagwek2"/>
        <w:tabs>
          <w:tab w:val="left" w:pos="5894"/>
        </w:tabs>
        <w:ind w:left="952" w:firstLine="0"/>
      </w:pPr>
      <w:r>
        <w:t>Przyjmuję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wykonania:</w:t>
      </w:r>
      <w:r>
        <w:tab/>
        <w:t>Podpis właściciela lub</w:t>
      </w:r>
      <w:r>
        <w:rPr>
          <w:spacing w:val="-4"/>
        </w:rPr>
        <w:t xml:space="preserve"> </w:t>
      </w:r>
      <w:r>
        <w:t>współwłaścicieli:</w:t>
      </w:r>
    </w:p>
    <w:p w14:paraId="52F7B5B8" w14:textId="77777777" w:rsidR="002F0546" w:rsidRDefault="002F0546" w:rsidP="002F0546">
      <w:pPr>
        <w:pStyle w:val="Tekstpodstawowy"/>
        <w:rPr>
          <w:sz w:val="20"/>
        </w:rPr>
      </w:pPr>
    </w:p>
    <w:p w14:paraId="0403401E" w14:textId="77777777" w:rsidR="002F0546" w:rsidRDefault="002F0546" w:rsidP="002F0546">
      <w:pPr>
        <w:pStyle w:val="Tekstpodstawowy"/>
        <w:spacing w:before="9"/>
        <w:rPr>
          <w:sz w:val="15"/>
        </w:rPr>
      </w:pPr>
    </w:p>
    <w:p w14:paraId="0BBF846F" w14:textId="77777777" w:rsidR="002F0546" w:rsidRDefault="002F0546" w:rsidP="002F0546">
      <w:pPr>
        <w:pStyle w:val="Tekstpodstawowy"/>
        <w:tabs>
          <w:tab w:val="left" w:pos="5782"/>
        </w:tabs>
        <w:spacing w:before="1" w:line="183" w:lineRule="exact"/>
        <w:ind w:left="402"/>
      </w:pPr>
      <w:r>
        <w:t>................................................................</w:t>
      </w:r>
      <w:r>
        <w:tab/>
        <w:t>............................................................................</w:t>
      </w:r>
    </w:p>
    <w:p w14:paraId="4D485F61" w14:textId="77777777" w:rsidR="002F0546" w:rsidRDefault="002F0546" w:rsidP="002F0546">
      <w:pPr>
        <w:pStyle w:val="Tekstpodstawowy"/>
        <w:spacing w:line="183" w:lineRule="exact"/>
        <w:ind w:left="414"/>
      </w:pPr>
      <w:r>
        <w:t>(podpis i pieczęć geodety uprawnionego)</w:t>
      </w:r>
    </w:p>
    <w:p w14:paraId="6C7FE9E5" w14:textId="77777777" w:rsidR="002F0546" w:rsidRDefault="002F0546" w:rsidP="002F0546">
      <w:pPr>
        <w:pStyle w:val="Tekstpodstawowy"/>
        <w:rPr>
          <w:sz w:val="18"/>
        </w:rPr>
      </w:pPr>
    </w:p>
    <w:p w14:paraId="023CF859" w14:textId="77777777" w:rsidR="002F0546" w:rsidRDefault="002F0546" w:rsidP="002F0546">
      <w:pPr>
        <w:pStyle w:val="Tekstpodstawowy"/>
        <w:spacing w:before="2"/>
        <w:rPr>
          <w:sz w:val="18"/>
        </w:rPr>
      </w:pPr>
    </w:p>
    <w:p w14:paraId="78100F13" w14:textId="77777777" w:rsidR="002F0546" w:rsidRDefault="002F0546" w:rsidP="002F0546">
      <w:pPr>
        <w:spacing w:before="1"/>
        <w:ind w:left="100"/>
        <w:rPr>
          <w:sz w:val="18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sz w:val="18"/>
          <w:u w:val="single"/>
        </w:rPr>
        <w:t>Załączniki:</w:t>
      </w:r>
    </w:p>
    <w:p w14:paraId="1B1F3435" w14:textId="77777777" w:rsidR="002F0546" w:rsidRDefault="002F0546" w:rsidP="002F0546">
      <w:pPr>
        <w:pStyle w:val="Tekstpodstawowy"/>
        <w:spacing w:before="10"/>
        <w:rPr>
          <w:sz w:val="9"/>
        </w:rPr>
      </w:pPr>
    </w:p>
    <w:p w14:paraId="172299D1" w14:textId="77777777" w:rsidR="002F0546" w:rsidRPr="005C78ED" w:rsidRDefault="002F0546" w:rsidP="002F0546">
      <w:pPr>
        <w:pStyle w:val="Akapitzlist"/>
        <w:numPr>
          <w:ilvl w:val="0"/>
          <w:numId w:val="2"/>
        </w:numPr>
        <w:tabs>
          <w:tab w:val="left" w:pos="821"/>
        </w:tabs>
        <w:spacing w:before="94"/>
        <w:ind w:right="111"/>
        <w:rPr>
          <w:sz w:val="16"/>
          <w:szCs w:val="16"/>
        </w:rPr>
      </w:pPr>
      <w:r w:rsidRPr="005C78ED">
        <w:rPr>
          <w:sz w:val="16"/>
          <w:szCs w:val="16"/>
        </w:rPr>
        <w:t>dokument  stwierdzający  tytuł  prawny  do  nieruchomości   oraz   nieruchomości   rozgraniczanych  (odpis z księgi wieczystej lub</w:t>
      </w:r>
      <w:r w:rsidRPr="005C78ED">
        <w:rPr>
          <w:spacing w:val="-5"/>
          <w:sz w:val="16"/>
          <w:szCs w:val="16"/>
        </w:rPr>
        <w:t xml:space="preserve"> </w:t>
      </w:r>
      <w:r w:rsidRPr="005C78ED">
        <w:rPr>
          <w:sz w:val="16"/>
          <w:szCs w:val="16"/>
        </w:rPr>
        <w:t>inne).</w:t>
      </w:r>
    </w:p>
    <w:p w14:paraId="2573A21F" w14:textId="77777777" w:rsidR="002F0546" w:rsidRPr="005C78ED" w:rsidRDefault="002F0546" w:rsidP="002F0546">
      <w:pPr>
        <w:pStyle w:val="Akapitzlist"/>
        <w:numPr>
          <w:ilvl w:val="0"/>
          <w:numId w:val="2"/>
        </w:numPr>
        <w:tabs>
          <w:tab w:val="left" w:pos="821"/>
        </w:tabs>
        <w:spacing w:line="206" w:lineRule="exact"/>
        <w:ind w:hanging="361"/>
        <w:rPr>
          <w:sz w:val="16"/>
          <w:szCs w:val="16"/>
        </w:rPr>
      </w:pPr>
      <w:r w:rsidRPr="005C78ED">
        <w:rPr>
          <w:sz w:val="16"/>
          <w:szCs w:val="16"/>
        </w:rPr>
        <w:t>wypisy z rejestru gruntów dotyczące rozgraniczanych</w:t>
      </w:r>
      <w:r w:rsidRPr="005C78ED">
        <w:rPr>
          <w:spacing w:val="-10"/>
          <w:sz w:val="16"/>
          <w:szCs w:val="16"/>
        </w:rPr>
        <w:t xml:space="preserve"> </w:t>
      </w:r>
      <w:r w:rsidRPr="005C78ED">
        <w:rPr>
          <w:sz w:val="16"/>
          <w:szCs w:val="16"/>
        </w:rPr>
        <w:t>nieruchomości.</w:t>
      </w:r>
    </w:p>
    <w:p w14:paraId="601F45C5" w14:textId="77777777" w:rsidR="002F0546" w:rsidRPr="005C78ED" w:rsidRDefault="002F0546" w:rsidP="002F0546">
      <w:pPr>
        <w:pStyle w:val="Akapitzlist"/>
        <w:numPr>
          <w:ilvl w:val="0"/>
          <w:numId w:val="2"/>
        </w:numPr>
        <w:tabs>
          <w:tab w:val="left" w:pos="821"/>
        </w:tabs>
        <w:spacing w:before="2"/>
        <w:ind w:hanging="361"/>
        <w:rPr>
          <w:sz w:val="16"/>
          <w:szCs w:val="16"/>
        </w:rPr>
      </w:pPr>
      <w:r w:rsidRPr="005C78ED">
        <w:rPr>
          <w:sz w:val="16"/>
          <w:szCs w:val="16"/>
        </w:rPr>
        <w:t>mapa ewidencyjna z oznaczeniem przedmiotu</w:t>
      </w:r>
      <w:r w:rsidRPr="005C78ED">
        <w:rPr>
          <w:spacing w:val="-6"/>
          <w:sz w:val="16"/>
          <w:szCs w:val="16"/>
        </w:rPr>
        <w:t xml:space="preserve"> </w:t>
      </w:r>
      <w:r w:rsidRPr="005C78ED">
        <w:rPr>
          <w:sz w:val="16"/>
          <w:szCs w:val="16"/>
        </w:rPr>
        <w:t>rozgraniczenia.</w:t>
      </w:r>
    </w:p>
    <w:p w14:paraId="2AC46D7C" w14:textId="77777777" w:rsidR="00F83469" w:rsidRDefault="00F83469" w:rsidP="002F0546"/>
    <w:p w14:paraId="339F870B" w14:textId="77777777" w:rsidR="005C78ED" w:rsidRDefault="005C78ED" w:rsidP="002F0546"/>
    <w:p w14:paraId="1BD5A0D5" w14:textId="77777777" w:rsidR="005C78ED" w:rsidRDefault="005C78ED" w:rsidP="002F0546"/>
    <w:p w14:paraId="4CA8FC7F" w14:textId="77777777" w:rsidR="00717F36" w:rsidRPr="005C78ED" w:rsidRDefault="00717F36" w:rsidP="00717F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="Arial" w:hAnsiTheme="minorHAnsi" w:cstheme="minorHAnsi"/>
          <w:b/>
          <w:bCs/>
        </w:rPr>
      </w:pPr>
      <w:r w:rsidRPr="005C78ED">
        <w:rPr>
          <w:rStyle w:val="normaltextrun"/>
          <w:rFonts w:asciiTheme="minorHAnsi" w:eastAsia="Arial" w:hAnsiTheme="minorHAnsi" w:cstheme="minorHAnsi"/>
          <w:b/>
          <w:bCs/>
        </w:rPr>
        <w:lastRenderedPageBreak/>
        <w:t>KLAUZULA INFORMACYJNA O PRZETWARZANIU DANYCH OSOBOWYCH</w:t>
      </w:r>
    </w:p>
    <w:p w14:paraId="09EB74CC" w14:textId="77777777" w:rsidR="00717F36" w:rsidRPr="005C78ED" w:rsidRDefault="00717F36" w:rsidP="00717F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="Arial" w:hAnsiTheme="minorHAnsi" w:cstheme="minorHAnsi"/>
          <w:b/>
          <w:bCs/>
        </w:rPr>
      </w:pPr>
    </w:p>
    <w:p w14:paraId="126D1C37" w14:textId="77777777" w:rsidR="00717F36" w:rsidRDefault="00717F36" w:rsidP="00717F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"/>
          <w:b/>
          <w:bCs/>
          <w:sz w:val="22"/>
          <w:szCs w:val="22"/>
        </w:rPr>
      </w:pPr>
    </w:p>
    <w:p w14:paraId="7EE033EE" w14:textId="77777777" w:rsidR="00717F36" w:rsidRPr="005C78ED" w:rsidRDefault="00717F36" w:rsidP="005C78ED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sz w:val="18"/>
          <w:szCs w:val="18"/>
        </w:rPr>
      </w:pPr>
      <w:r w:rsidRPr="005C78E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Administratorem Państwa danych osobowych jest </w:t>
      </w:r>
      <w:r w:rsidRPr="005C78ED">
        <w:rPr>
          <w:rStyle w:val="normaltextrun"/>
          <w:rFonts w:asciiTheme="minorHAnsi" w:eastAsia="Arial" w:hAnsiTheme="minorHAnsi" w:cstheme="minorHAnsi"/>
          <w:b/>
          <w:iCs/>
          <w:color w:val="000000" w:themeColor="text1"/>
          <w:sz w:val="22"/>
          <w:szCs w:val="22"/>
        </w:rPr>
        <w:t>Gmina Lądek reprezentowana przez Wójta Gminy.</w:t>
      </w:r>
      <w:r w:rsidRPr="005C78ED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  <w:r w:rsidRPr="005C78E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Kontakt:</w:t>
      </w:r>
      <w:r w:rsidRPr="005C78ED">
        <w:rPr>
          <w:rStyle w:val="eop"/>
          <w:rFonts w:asciiTheme="minorHAnsi" w:hAnsiTheme="minorHAnsi" w:cstheme="minorHAnsi"/>
          <w:b/>
          <w:sz w:val="22"/>
          <w:szCs w:val="22"/>
        </w:rPr>
        <w:t> </w:t>
      </w:r>
      <w:r w:rsidRPr="005C78E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listownie: </w:t>
      </w:r>
      <w:r w:rsidRPr="005C78ED">
        <w:rPr>
          <w:rStyle w:val="normaltextrun"/>
          <w:rFonts w:asciiTheme="minorHAnsi" w:eastAsia="Arial" w:hAnsiTheme="minorHAnsi" w:cstheme="minorHAnsi"/>
          <w:b/>
          <w:iCs/>
          <w:sz w:val="22"/>
          <w:szCs w:val="22"/>
        </w:rPr>
        <w:t>ul. Rynek 26, 62-406 Lądek</w:t>
      </w:r>
      <w:r w:rsidRPr="005C78ED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5C78E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przez elektroniczną skrzynkę podawczą dostępną na stronie </w:t>
      </w:r>
      <w:hyperlink r:id="rId7" w:history="1">
        <w:r w:rsidRPr="005C78ED">
          <w:rPr>
            <w:rStyle w:val="Hipercze"/>
            <w:rFonts w:asciiTheme="minorHAnsi" w:eastAsia="Arial Black" w:hAnsiTheme="minorHAnsi" w:cstheme="minorHAnsi"/>
            <w:b/>
          </w:rPr>
          <w:t>www.bip.gminaladek.pl</w:t>
        </w:r>
      </w:hyperlink>
      <w:r w:rsidRPr="005C78E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5C78ED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5C78E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telefonicznie: 63 276 35 12</w:t>
      </w:r>
    </w:p>
    <w:p w14:paraId="7A353C60" w14:textId="093EA048" w:rsidR="00717F36" w:rsidRPr="005C78ED" w:rsidRDefault="00717F36" w:rsidP="005C78ED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sz w:val="18"/>
          <w:szCs w:val="18"/>
        </w:rPr>
      </w:pPr>
      <w:r w:rsidRPr="005C78E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Inspektor ochrony danych.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Możecie się Państwo kontaktować w sprawach dotyczących danych osobowych z wyznaczonym Inspektorem Ochrony Danych pod adresem email</w:t>
      </w:r>
      <w:r w:rsid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:</w:t>
      </w:r>
      <w:r w:rsidR="005C78ED"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</w:t>
      </w:r>
      <w:hyperlink r:id="rId8" w:history="1">
        <w:r w:rsidR="005C78ED" w:rsidRPr="005C78ED">
          <w:rPr>
            <w:rStyle w:val="Hipercze"/>
            <w:rFonts w:asciiTheme="minorHAnsi" w:eastAsia="Arial Black" w:hAnsiTheme="minorHAnsi" w:cstheme="minorHAnsi"/>
          </w:rPr>
          <w:t>iod@comp-net.pl</w:t>
        </w:r>
      </w:hyperlink>
      <w:r w:rsidRPr="005C78ED">
        <w:rPr>
          <w:rStyle w:val="normaltextrun"/>
          <w:rFonts w:asciiTheme="minorHAnsi" w:eastAsia="Arial" w:hAnsiTheme="minorHAnsi" w:cstheme="minorHAnsi"/>
          <w:color w:val="2E74B5"/>
          <w:sz w:val="22"/>
          <w:szCs w:val="22"/>
        </w:rPr>
        <w:t xml:space="preserve"> 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75A2615" w14:textId="56A8154F" w:rsidR="00717F36" w:rsidRPr="005C78ED" w:rsidRDefault="00717F36" w:rsidP="005C78ED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="Arial" w:hAnsiTheme="minorHAnsi" w:cstheme="minorHAnsi"/>
        </w:rPr>
      </w:pPr>
      <w:r w:rsidRPr="005C78E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Cele i podstawy przetwarzania.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C78E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Przetwarzanie danych osobowych jest dokonywane w celu realizacji zadań zgodnie z ustawą z dnia 21 sierpnia 1997 r. o gospodarce nieruchomościami oraz  ustawą z dnia </w:t>
      </w:r>
      <w:r w:rsidR="005C78E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     </w:t>
      </w:r>
      <w:r w:rsidRPr="005C78E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14 czerwca 1960 r. Kodeks postępowania administracyjnego.</w:t>
      </w:r>
    </w:p>
    <w:p w14:paraId="0873F389" w14:textId="467D42FC" w:rsidR="00717F36" w:rsidRPr="005C78ED" w:rsidRDefault="00717F36" w:rsidP="005C78ED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5C78E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Odbiorcy danych osobowych.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W związku z przetwarzaniem danych w celach o których mowa</w:t>
      </w:r>
      <w:r w:rsidR="005C78E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</w:t>
      </w: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63528491" w14:textId="097A5FC8" w:rsidR="00717F36" w:rsidRPr="005C78ED" w:rsidRDefault="00717F36" w:rsidP="005C78ED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sz w:val="18"/>
          <w:szCs w:val="18"/>
        </w:rPr>
      </w:pPr>
      <w:r w:rsidRPr="005C78E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Okres przechowywania danych.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Państwa dane będą przechowywane przez czas realizacji zadań Administratora wskazanych ustawą z dnia 21 sierpnia 1997 r. o gospodarce nieruchomościami, </w:t>
      </w:r>
      <w:r w:rsidR="005C78E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                  </w:t>
      </w: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     a następnie - zgodnie z obowiązującą u Administratora Instrukcją kancelaryjną oraz przepisami </w:t>
      </w:r>
      <w:r w:rsidR="005C78E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                    </w:t>
      </w: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    o archiwizacji dokumentów.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B4988C" w14:textId="77777777" w:rsidR="00717F36" w:rsidRPr="005C78ED" w:rsidRDefault="00717F36" w:rsidP="005C78ED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="Arial" w:hAnsiTheme="minorHAnsi" w:cstheme="minorHAnsi"/>
        </w:rPr>
      </w:pPr>
      <w:r w:rsidRPr="005C78E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Prawa osób, których dane dotyczą.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Zgodnie z przepisami prawa przysługuje Państwu: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E4D25F2" w14:textId="77777777" w:rsidR="00717F36" w:rsidRPr="005C78ED" w:rsidRDefault="00717F36" w:rsidP="005C78ED">
      <w:pPr>
        <w:pStyle w:val="paragraph"/>
        <w:numPr>
          <w:ilvl w:val="0"/>
          <w:numId w:val="4"/>
        </w:numPr>
        <w:tabs>
          <w:tab w:val="clear" w:pos="720"/>
          <w:tab w:val="left" w:pos="284"/>
          <w:tab w:val="left" w:pos="993"/>
          <w:tab w:val="num" w:pos="1276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prawo dostępu do swoich danych oraz otrzymania ich kopii;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B5B51D" w14:textId="77777777" w:rsidR="00717F36" w:rsidRPr="005C78ED" w:rsidRDefault="00717F36" w:rsidP="005C78ED">
      <w:pPr>
        <w:pStyle w:val="paragraph"/>
        <w:numPr>
          <w:ilvl w:val="0"/>
          <w:numId w:val="4"/>
        </w:numPr>
        <w:tabs>
          <w:tab w:val="clear" w:pos="720"/>
          <w:tab w:val="left" w:pos="284"/>
          <w:tab w:val="left" w:pos="993"/>
          <w:tab w:val="num" w:pos="1276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prawo do sprostowania (poprawiania) swoich danych;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F211A6" w14:textId="3274EDA3" w:rsidR="00717F36" w:rsidRPr="005C78ED" w:rsidRDefault="00717F36" w:rsidP="005C78ED">
      <w:pPr>
        <w:pStyle w:val="paragraph"/>
        <w:numPr>
          <w:ilvl w:val="0"/>
          <w:numId w:val="4"/>
        </w:numPr>
        <w:tabs>
          <w:tab w:val="clear" w:pos="720"/>
          <w:tab w:val="left" w:pos="284"/>
          <w:tab w:val="left" w:pos="993"/>
          <w:tab w:val="num" w:pos="1276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prawo do usunięcia danych osobowych, w sytuacji, gdy przetwarzanie danych nie następuje</w:t>
      </w:r>
      <w:r w:rsidR="000274F8"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</w:t>
      </w: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w celu  wywiązania się z obowiązku wynikającego z przepisu prawa lub w ramach sprawowania władzy publicznej; 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9BC760" w14:textId="77777777" w:rsidR="00717F36" w:rsidRPr="005C78ED" w:rsidRDefault="00717F36" w:rsidP="005C78ED">
      <w:pPr>
        <w:pStyle w:val="paragraph"/>
        <w:numPr>
          <w:ilvl w:val="0"/>
          <w:numId w:val="4"/>
        </w:numPr>
        <w:tabs>
          <w:tab w:val="clear" w:pos="720"/>
          <w:tab w:val="left" w:pos="284"/>
          <w:tab w:val="left" w:pos="993"/>
          <w:tab w:val="num" w:pos="1276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prawo do ograniczenia przetwarzania danych;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D3C7EF3" w14:textId="1582E068" w:rsidR="00717F36" w:rsidRPr="005C78ED" w:rsidRDefault="00717F36" w:rsidP="005C78ED">
      <w:pPr>
        <w:pStyle w:val="paragraph"/>
        <w:numPr>
          <w:ilvl w:val="0"/>
          <w:numId w:val="4"/>
        </w:numPr>
        <w:tabs>
          <w:tab w:val="clear" w:pos="720"/>
          <w:tab w:val="left" w:pos="284"/>
          <w:tab w:val="left" w:pos="993"/>
          <w:tab w:val="num" w:pos="1276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prawo do wniesienia skargi do Prezesa UODO (na adres Prezesa Urzędu Ochrony Danych </w:t>
      </w:r>
      <w:r w:rsidR="00947EDD" w:rsidRPr="005C78ED">
        <w:rPr>
          <w:rFonts w:asciiTheme="minorHAnsi" w:eastAsia="Arial" w:hAnsiTheme="minorHAnsi" w:cstheme="minorHAnsi"/>
          <w:sz w:val="22"/>
          <w:szCs w:val="22"/>
        </w:rPr>
        <w:t>Osobowych)  </w:t>
      </w:r>
    </w:p>
    <w:p w14:paraId="34DEF849" w14:textId="77777777" w:rsidR="00717F36" w:rsidRPr="005C78ED" w:rsidRDefault="00717F36" w:rsidP="005C78ED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="Arial" w:hAnsiTheme="minorHAnsi" w:cstheme="minorHAnsi"/>
          <w:sz w:val="18"/>
          <w:szCs w:val="18"/>
        </w:rPr>
      </w:pPr>
      <w:r w:rsidRPr="005C78E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Informacja o wymogu zbierania danych. 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Podanie przez Państwa danych osobowych jest obowiązkiem wynikającym z przepisów prawa.</w:t>
      </w:r>
    </w:p>
    <w:p w14:paraId="68E7D159" w14:textId="56816D11" w:rsidR="00717F36" w:rsidRPr="005C78ED" w:rsidRDefault="00717F36" w:rsidP="005C78ED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sz w:val="22"/>
          <w:szCs w:val="22"/>
        </w:rPr>
      </w:pPr>
      <w:r w:rsidRPr="005C78ED">
        <w:rPr>
          <w:rStyle w:val="eop"/>
          <w:rFonts w:asciiTheme="minorHAnsi" w:hAnsiTheme="minorHAnsi" w:cstheme="minorHAnsi"/>
          <w:b/>
          <w:sz w:val="22"/>
          <w:szCs w:val="22"/>
        </w:rPr>
        <w:t xml:space="preserve">Pozyskiwanie danych z innych źródeł. </w:t>
      </w:r>
      <w:r w:rsidRPr="005C78ED">
        <w:rPr>
          <w:rStyle w:val="normaltextrun"/>
          <w:rFonts w:asciiTheme="minorHAnsi" w:eastAsia="Arial" w:hAnsiTheme="minorHAnsi" w:cstheme="minorHAnsi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20573274" w14:textId="6A46581C" w:rsidR="00717F36" w:rsidRPr="005C78ED" w:rsidRDefault="00717F36" w:rsidP="005C78ED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sz w:val="22"/>
          <w:szCs w:val="22"/>
        </w:rPr>
      </w:pPr>
      <w:r w:rsidRPr="005C78ED">
        <w:rPr>
          <w:rStyle w:val="eop"/>
          <w:rFonts w:asciiTheme="minorHAnsi" w:hAnsiTheme="minorHAnsi" w:cstheme="minorHAnsi"/>
          <w:b/>
          <w:sz w:val="22"/>
          <w:szCs w:val="22"/>
        </w:rPr>
        <w:t xml:space="preserve">Szczegółowe informacje na temat zasad przetwarzania danych osobowych 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>przez Administratora</w:t>
      </w:r>
      <w:r w:rsidR="005C78ED">
        <w:rPr>
          <w:rStyle w:val="eop"/>
          <w:rFonts w:asciiTheme="minorHAnsi" w:hAnsiTheme="minorHAnsi" w:cstheme="minorHAnsi"/>
          <w:sz w:val="22"/>
          <w:szCs w:val="22"/>
        </w:rPr>
        <w:t xml:space="preserve">          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 xml:space="preserve"> w tym opis przysługujących Państwu praw z tego tytułu jest również dostępny w Biuletynie Informacji Publicznej Gminy Lądek pod adresem </w:t>
      </w:r>
      <w:hyperlink r:id="rId9" w:history="1">
        <w:r w:rsidRPr="005C78ED">
          <w:rPr>
            <w:rStyle w:val="Hipercze"/>
            <w:rFonts w:asciiTheme="minorHAnsi" w:eastAsia="Arial Black" w:hAnsiTheme="minorHAnsi" w:cstheme="minorHAnsi"/>
          </w:rPr>
          <w:t>www.bip.gminaladek.pl</w:t>
        </w:r>
      </w:hyperlink>
      <w:r w:rsidRPr="005C78ED">
        <w:rPr>
          <w:rStyle w:val="eop"/>
          <w:rFonts w:asciiTheme="minorHAnsi" w:hAnsiTheme="minorHAnsi" w:cstheme="minorHAnsi"/>
          <w:sz w:val="22"/>
          <w:szCs w:val="22"/>
        </w:rPr>
        <w:t xml:space="preserve"> oraz</w:t>
      </w:r>
      <w:r w:rsidR="005C78ED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5C78ED">
        <w:rPr>
          <w:rStyle w:val="eop"/>
          <w:rFonts w:asciiTheme="minorHAnsi" w:hAnsiTheme="minorHAnsi" w:cstheme="minorHAnsi"/>
          <w:sz w:val="22"/>
          <w:szCs w:val="22"/>
        </w:rPr>
        <w:t xml:space="preserve">w serwisie informacyjnym </w:t>
      </w:r>
      <w:hyperlink r:id="rId10" w:history="1">
        <w:r w:rsidRPr="005C78ED">
          <w:rPr>
            <w:rStyle w:val="Hipercze"/>
            <w:rFonts w:asciiTheme="minorHAnsi" w:eastAsia="Arial Black" w:hAnsiTheme="minorHAnsi" w:cstheme="minorHAnsi"/>
          </w:rPr>
          <w:t>www.gminaladek.pl</w:t>
        </w:r>
      </w:hyperlink>
      <w:r w:rsidRPr="005C78ED">
        <w:rPr>
          <w:rStyle w:val="eop"/>
          <w:rFonts w:asciiTheme="minorHAnsi" w:hAnsiTheme="minorHAnsi" w:cstheme="minorHAnsi"/>
          <w:sz w:val="22"/>
          <w:szCs w:val="22"/>
        </w:rPr>
        <w:t xml:space="preserve"> w zakładce</w:t>
      </w:r>
      <w:r w:rsidRPr="005C78ED">
        <w:rPr>
          <w:rStyle w:val="eop"/>
          <w:rFonts w:asciiTheme="minorHAnsi" w:hAnsiTheme="minorHAnsi" w:cstheme="minorHAnsi"/>
          <w:b/>
          <w:sz w:val="22"/>
          <w:szCs w:val="22"/>
        </w:rPr>
        <w:t xml:space="preserve"> Ochrona Danych Osobowych RODO.</w:t>
      </w:r>
    </w:p>
    <w:p w14:paraId="4C374DED" w14:textId="77777777" w:rsidR="00717F36" w:rsidRDefault="00717F36" w:rsidP="002F0546"/>
    <w:sectPr w:rsidR="00717F36" w:rsidSect="005C78ED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B14D" w14:textId="77777777" w:rsidR="009B5383" w:rsidRDefault="009B5383" w:rsidP="00494AB5">
      <w:r>
        <w:separator/>
      </w:r>
    </w:p>
  </w:endnote>
  <w:endnote w:type="continuationSeparator" w:id="0">
    <w:p w14:paraId="06DB3E2A" w14:textId="77777777" w:rsidR="009B5383" w:rsidRDefault="009B5383" w:rsidP="0049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A4B9" w14:textId="77777777" w:rsidR="009B5383" w:rsidRDefault="009B5383" w:rsidP="00494AB5">
      <w:r>
        <w:separator/>
      </w:r>
    </w:p>
  </w:footnote>
  <w:footnote w:type="continuationSeparator" w:id="0">
    <w:p w14:paraId="38F3634D" w14:textId="77777777" w:rsidR="009B5383" w:rsidRDefault="009B5383" w:rsidP="0049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10FF"/>
    <w:multiLevelType w:val="hybridMultilevel"/>
    <w:tmpl w:val="6E66C8CA"/>
    <w:lvl w:ilvl="0" w:tplc="7DA47A0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366E9952">
      <w:numFmt w:val="bullet"/>
      <w:lvlText w:val="•"/>
      <w:lvlJc w:val="left"/>
      <w:pPr>
        <w:ind w:left="1352" w:hanging="360"/>
      </w:pPr>
      <w:rPr>
        <w:lang w:val="pl-PL" w:eastAsia="en-US" w:bidi="ar-SA"/>
      </w:rPr>
    </w:lvl>
    <w:lvl w:ilvl="2" w:tplc="69B0EE9A">
      <w:numFmt w:val="bullet"/>
      <w:lvlText w:val="•"/>
      <w:lvlJc w:val="left"/>
      <w:pPr>
        <w:ind w:left="2245" w:hanging="360"/>
      </w:pPr>
      <w:rPr>
        <w:lang w:val="pl-PL" w:eastAsia="en-US" w:bidi="ar-SA"/>
      </w:rPr>
    </w:lvl>
    <w:lvl w:ilvl="3" w:tplc="1FECEAEE">
      <w:numFmt w:val="bullet"/>
      <w:lvlText w:val="•"/>
      <w:lvlJc w:val="left"/>
      <w:pPr>
        <w:ind w:left="3137" w:hanging="360"/>
      </w:pPr>
      <w:rPr>
        <w:lang w:val="pl-PL" w:eastAsia="en-US" w:bidi="ar-SA"/>
      </w:rPr>
    </w:lvl>
    <w:lvl w:ilvl="4" w:tplc="4230BDBA">
      <w:numFmt w:val="bullet"/>
      <w:lvlText w:val="•"/>
      <w:lvlJc w:val="left"/>
      <w:pPr>
        <w:ind w:left="4030" w:hanging="360"/>
      </w:pPr>
      <w:rPr>
        <w:lang w:val="pl-PL" w:eastAsia="en-US" w:bidi="ar-SA"/>
      </w:rPr>
    </w:lvl>
    <w:lvl w:ilvl="5" w:tplc="0A000BC6">
      <w:numFmt w:val="bullet"/>
      <w:lvlText w:val="•"/>
      <w:lvlJc w:val="left"/>
      <w:pPr>
        <w:ind w:left="4923" w:hanging="360"/>
      </w:pPr>
      <w:rPr>
        <w:lang w:val="pl-PL" w:eastAsia="en-US" w:bidi="ar-SA"/>
      </w:rPr>
    </w:lvl>
    <w:lvl w:ilvl="6" w:tplc="09960648">
      <w:numFmt w:val="bullet"/>
      <w:lvlText w:val="•"/>
      <w:lvlJc w:val="left"/>
      <w:pPr>
        <w:ind w:left="5815" w:hanging="360"/>
      </w:pPr>
      <w:rPr>
        <w:lang w:val="pl-PL" w:eastAsia="en-US" w:bidi="ar-SA"/>
      </w:rPr>
    </w:lvl>
    <w:lvl w:ilvl="7" w:tplc="525E68AE">
      <w:numFmt w:val="bullet"/>
      <w:lvlText w:val="•"/>
      <w:lvlJc w:val="left"/>
      <w:pPr>
        <w:ind w:left="6708" w:hanging="360"/>
      </w:pPr>
      <w:rPr>
        <w:lang w:val="pl-PL" w:eastAsia="en-US" w:bidi="ar-SA"/>
      </w:rPr>
    </w:lvl>
    <w:lvl w:ilvl="8" w:tplc="513AA3D2">
      <w:numFmt w:val="bullet"/>
      <w:lvlText w:val="•"/>
      <w:lvlJc w:val="left"/>
      <w:pPr>
        <w:ind w:left="7601" w:hanging="360"/>
      </w:pPr>
      <w:rPr>
        <w:lang w:val="pl-PL" w:eastAsia="en-US" w:bidi="ar-SA"/>
      </w:rPr>
    </w:lvl>
  </w:abstractNum>
  <w:abstractNum w:abstractNumId="1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7706E"/>
    <w:multiLevelType w:val="hybridMultilevel"/>
    <w:tmpl w:val="D2023BE8"/>
    <w:lvl w:ilvl="0" w:tplc="8FFAEFF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15"/>
        <w:w w:val="100"/>
        <w:sz w:val="18"/>
        <w:szCs w:val="18"/>
        <w:lang w:val="pl-PL" w:eastAsia="en-US" w:bidi="ar-SA"/>
      </w:rPr>
    </w:lvl>
    <w:lvl w:ilvl="1" w:tplc="C1AEA8EE">
      <w:numFmt w:val="bullet"/>
      <w:lvlText w:val="•"/>
      <w:lvlJc w:val="left"/>
      <w:pPr>
        <w:ind w:left="1676" w:hanging="360"/>
      </w:pPr>
      <w:rPr>
        <w:lang w:val="pl-PL" w:eastAsia="en-US" w:bidi="ar-SA"/>
      </w:rPr>
    </w:lvl>
    <w:lvl w:ilvl="2" w:tplc="1E5AD94A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 w:tplc="866C60FA">
      <w:numFmt w:val="bullet"/>
      <w:lvlText w:val="•"/>
      <w:lvlJc w:val="left"/>
      <w:pPr>
        <w:ind w:left="3389" w:hanging="360"/>
      </w:pPr>
      <w:rPr>
        <w:lang w:val="pl-PL" w:eastAsia="en-US" w:bidi="ar-SA"/>
      </w:rPr>
    </w:lvl>
    <w:lvl w:ilvl="4" w:tplc="CDC6DE66">
      <w:numFmt w:val="bullet"/>
      <w:lvlText w:val="•"/>
      <w:lvlJc w:val="left"/>
      <w:pPr>
        <w:ind w:left="4246" w:hanging="360"/>
      </w:pPr>
      <w:rPr>
        <w:lang w:val="pl-PL" w:eastAsia="en-US" w:bidi="ar-SA"/>
      </w:rPr>
    </w:lvl>
    <w:lvl w:ilvl="5" w:tplc="888A9A2A">
      <w:numFmt w:val="bullet"/>
      <w:lvlText w:val="•"/>
      <w:lvlJc w:val="left"/>
      <w:pPr>
        <w:ind w:left="5103" w:hanging="360"/>
      </w:pPr>
      <w:rPr>
        <w:lang w:val="pl-PL" w:eastAsia="en-US" w:bidi="ar-SA"/>
      </w:rPr>
    </w:lvl>
    <w:lvl w:ilvl="6" w:tplc="DACA1F3E">
      <w:numFmt w:val="bullet"/>
      <w:lvlText w:val="•"/>
      <w:lvlJc w:val="left"/>
      <w:pPr>
        <w:ind w:left="5959" w:hanging="360"/>
      </w:pPr>
      <w:rPr>
        <w:lang w:val="pl-PL" w:eastAsia="en-US" w:bidi="ar-SA"/>
      </w:rPr>
    </w:lvl>
    <w:lvl w:ilvl="7" w:tplc="D504B71E">
      <w:numFmt w:val="bullet"/>
      <w:lvlText w:val="•"/>
      <w:lvlJc w:val="left"/>
      <w:pPr>
        <w:ind w:left="6816" w:hanging="360"/>
      </w:pPr>
      <w:rPr>
        <w:lang w:val="pl-PL" w:eastAsia="en-US" w:bidi="ar-SA"/>
      </w:rPr>
    </w:lvl>
    <w:lvl w:ilvl="8" w:tplc="6B16904C">
      <w:numFmt w:val="bullet"/>
      <w:lvlText w:val="•"/>
      <w:lvlJc w:val="left"/>
      <w:pPr>
        <w:ind w:left="7673" w:hanging="360"/>
      </w:pPr>
      <w:rPr>
        <w:lang w:val="pl-PL" w:eastAsia="en-US" w:bidi="ar-SA"/>
      </w:rPr>
    </w:lvl>
  </w:abstractNum>
  <w:num w:numId="1" w16cid:durableId="2051372682">
    <w:abstractNumId w:val="0"/>
  </w:num>
  <w:num w:numId="2" w16cid:durableId="74391836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2619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0842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C9"/>
    <w:rsid w:val="000274F8"/>
    <w:rsid w:val="000B7C8D"/>
    <w:rsid w:val="001440FB"/>
    <w:rsid w:val="002F0546"/>
    <w:rsid w:val="00494AB5"/>
    <w:rsid w:val="00522C2E"/>
    <w:rsid w:val="005C78ED"/>
    <w:rsid w:val="006C22C9"/>
    <w:rsid w:val="00717F36"/>
    <w:rsid w:val="007C3BC2"/>
    <w:rsid w:val="00912CB1"/>
    <w:rsid w:val="00947EDD"/>
    <w:rsid w:val="009B5383"/>
    <w:rsid w:val="00CA08D2"/>
    <w:rsid w:val="00CE1B4A"/>
    <w:rsid w:val="00DE262D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EC0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F0546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</w:rPr>
  </w:style>
  <w:style w:type="paragraph" w:styleId="Nagwek1">
    <w:name w:val="heading 1"/>
    <w:basedOn w:val="Normalny"/>
    <w:link w:val="Nagwek1Znak"/>
    <w:uiPriority w:val="1"/>
    <w:qFormat/>
    <w:rsid w:val="002F0546"/>
    <w:pPr>
      <w:spacing w:line="310" w:lineRule="exact"/>
      <w:ind w:left="1223" w:right="1229"/>
      <w:jc w:val="center"/>
      <w:outlineLvl w:val="0"/>
    </w:pPr>
    <w:rPr>
      <w:rFonts w:ascii="Arial Black" w:eastAsia="Arial Black" w:hAnsi="Arial Black" w:cs="Arial Black"/>
      <w:u w:val="single" w:color="000000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2F0546"/>
    <w:pPr>
      <w:ind w:left="100" w:hanging="361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F0546"/>
    <w:rPr>
      <w:rFonts w:ascii="Arial Black" w:eastAsia="Arial Black" w:hAnsi="Arial Black" w:cs="Arial Black"/>
      <w:sz w:val="22"/>
      <w:szCs w:val="22"/>
      <w:u w:val="single" w:color="000000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2F0546"/>
    <w:rPr>
      <w:rFonts w:eastAsia="Arial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F0546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2F0546"/>
    <w:rPr>
      <w:rFonts w:eastAsia="Arial"/>
      <w:sz w:val="16"/>
      <w:szCs w:val="16"/>
    </w:rPr>
  </w:style>
  <w:style w:type="paragraph" w:styleId="Akapitzlist">
    <w:name w:val="List Paragraph"/>
    <w:basedOn w:val="Normalny"/>
    <w:uiPriority w:val="1"/>
    <w:qFormat/>
    <w:rsid w:val="002F0546"/>
    <w:pPr>
      <w:ind w:left="460" w:hanging="361"/>
    </w:pPr>
  </w:style>
  <w:style w:type="character" w:styleId="Hipercze">
    <w:name w:val="Hyperlink"/>
    <w:basedOn w:val="Domylnaczcionkaakapitu"/>
    <w:uiPriority w:val="99"/>
    <w:unhideWhenUsed/>
    <w:rsid w:val="00717F36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717F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717F36"/>
  </w:style>
  <w:style w:type="character" w:customStyle="1" w:styleId="eop">
    <w:name w:val="eop"/>
    <w:rsid w:val="00717F36"/>
  </w:style>
  <w:style w:type="character" w:styleId="Nierozpoznanawzmianka">
    <w:name w:val="Unresolved Mention"/>
    <w:basedOn w:val="Domylnaczcionkaakapitu"/>
    <w:uiPriority w:val="99"/>
    <w:semiHidden/>
    <w:unhideWhenUsed/>
    <w:rsid w:val="005C78E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4A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AB5"/>
    <w:rPr>
      <w:rFonts w:eastAsia="Arial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94A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4AB5"/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minalad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minalad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2025-10-15T09:44:00Z</dcterms:created>
  <dcterms:modified xsi:type="dcterms:W3CDTF">2025-10-15T09:44:00Z</dcterms:modified>
</cp:coreProperties>
</file>