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C155" w14:textId="77777777" w:rsidR="00A77B3E" w:rsidRDefault="00000000">
      <w:pPr>
        <w:jc w:val="center"/>
        <w:rPr>
          <w:b/>
          <w:caps/>
        </w:rPr>
      </w:pPr>
      <w:r>
        <w:rPr>
          <w:b/>
          <w:caps/>
        </w:rPr>
        <w:t>Uchwała nr XXXIII/163/2026</w:t>
      </w:r>
      <w:r>
        <w:rPr>
          <w:b/>
          <w:caps/>
        </w:rPr>
        <w:br/>
        <w:t>Rady Gminy Lądek</w:t>
      </w:r>
    </w:p>
    <w:p w14:paraId="2835ABB4" w14:textId="77777777" w:rsidR="00A77B3E" w:rsidRDefault="00000000">
      <w:pPr>
        <w:spacing w:before="280" w:after="280"/>
        <w:jc w:val="center"/>
        <w:rPr>
          <w:b/>
          <w:caps/>
        </w:rPr>
      </w:pPr>
      <w:r>
        <w:t>z dnia 25 lutego 2026 r.</w:t>
      </w:r>
    </w:p>
    <w:p w14:paraId="2E08D95B" w14:textId="77777777" w:rsidR="00A77B3E" w:rsidRDefault="00000000">
      <w:pPr>
        <w:keepNext/>
        <w:spacing w:after="480"/>
        <w:jc w:val="center"/>
      </w:pPr>
      <w:r>
        <w:rPr>
          <w:b/>
        </w:rPr>
        <w:t>w sprawie wyrażenia zgody na nabycie nieruchomości</w:t>
      </w:r>
    </w:p>
    <w:p w14:paraId="24873E0B" w14:textId="77777777" w:rsidR="00A77B3E" w:rsidRDefault="00000000">
      <w:pPr>
        <w:keepLines/>
        <w:spacing w:before="120" w:after="120"/>
        <w:ind w:firstLine="227"/>
      </w:pPr>
      <w:r>
        <w:t>Na podstawie art. 18 ust. 2 pkt 9 lit. a w związku z art. 7 ust. 1 pkt 2, 3 i 12 ustawy z dnia 8 marca 1990 r. o samorządzie gminnym (Dz. U. z 2025 r., poz. 1153 ze zm.) oraz § 4 Uchwały nr XLIII/260/17 Rady Gminy Lądek z dnia 10 sierpnia 2017 r. w sprawie określenia zasad nabycia i zbycia nieruchomości (Dz. Urz. Woj. Wlkp. z 2017 r., poz. 5557) uchwala się, co następuje:</w:t>
      </w:r>
    </w:p>
    <w:p w14:paraId="7363F87F" w14:textId="77777777" w:rsidR="00A77B3E" w:rsidRDefault="00000000">
      <w:pPr>
        <w:keepLines/>
        <w:spacing w:before="120" w:after="120"/>
        <w:ind w:firstLine="340"/>
      </w:pPr>
      <w:r>
        <w:rPr>
          <w:b/>
        </w:rPr>
        <w:t>§ 1. </w:t>
      </w:r>
      <w:r>
        <w:t>Wyraża się zgodę na nieodpłatne nabycie, w drodze darowizny od Skarbu Państwa, nieruchomości niezabudowanej oznaczonej w ewidencji gruntów jako działka o nr geodezyjnym 89/1 obręb geodezyjny Wacławów 0016 i pow. 0,4281 ha, położonej w miejscowości Wacławów, dla której Sąd Rejonowy w Słupcy IV Wydział Ksiąg Wieczystych prowadzi księgę wieczystą o nr KN1S/00047356/9.</w:t>
      </w:r>
    </w:p>
    <w:p w14:paraId="5D410B6F" w14:textId="77777777" w:rsidR="00A77B3E" w:rsidRDefault="00000000">
      <w:pPr>
        <w:keepLines/>
        <w:spacing w:before="120" w:after="120"/>
        <w:ind w:firstLine="340"/>
      </w:pPr>
      <w:r>
        <w:rPr>
          <w:b/>
        </w:rPr>
        <w:t>§ 2. </w:t>
      </w:r>
      <w:r>
        <w:t>Wykonanie uchwały powierza się Wójtowi Gminy Lądek.</w:t>
      </w:r>
    </w:p>
    <w:p w14:paraId="17E27D4A" w14:textId="77777777" w:rsidR="00A77B3E" w:rsidRDefault="00000000">
      <w:pPr>
        <w:keepLines/>
        <w:spacing w:before="120" w:after="120"/>
        <w:ind w:firstLine="340"/>
      </w:pPr>
      <w:r>
        <w:rPr>
          <w:b/>
        </w:rPr>
        <w:t>§ 3. </w:t>
      </w:r>
      <w:r>
        <w:t>Uchwała wchodzi w życie z dniem podjęcia.</w:t>
      </w:r>
    </w:p>
    <w:p w14:paraId="45E5D127" w14:textId="77777777" w:rsidR="003C0906" w:rsidRDefault="003C0906">
      <w:pPr>
        <w:keepLines/>
        <w:spacing w:before="120" w:after="120"/>
        <w:ind w:firstLine="340"/>
      </w:pPr>
    </w:p>
    <w:p w14:paraId="3401B5E4" w14:textId="77777777" w:rsidR="003D6E30" w:rsidRDefault="003D6E30">
      <w:pPr>
        <w:keepLines/>
        <w:spacing w:before="120" w:after="120"/>
        <w:ind w:firstLine="340"/>
      </w:pPr>
    </w:p>
    <w:p w14:paraId="49BAF4E0" w14:textId="77777777" w:rsidR="003D6E30" w:rsidRDefault="003D6E30">
      <w:pPr>
        <w:keepLines/>
        <w:spacing w:before="120" w:after="120"/>
        <w:ind w:firstLine="340"/>
      </w:pPr>
    </w:p>
    <w:p w14:paraId="2451186F" w14:textId="14F688E1" w:rsidR="003D6E30" w:rsidRPr="003E50D3" w:rsidRDefault="003D6E30" w:rsidP="003D6E30">
      <w:pPr>
        <w:ind w:left="4956" w:firstLine="708"/>
      </w:pPr>
      <w:r w:rsidRPr="003E50D3">
        <w:t>Przewodniczący Rady Gminy Lądek</w:t>
      </w:r>
      <w:r w:rsidRPr="003E50D3">
        <w:tab/>
      </w:r>
      <w:r>
        <w:tab/>
      </w:r>
      <w:r w:rsidRPr="003E50D3">
        <w:tab/>
        <w:t>/-/ Waldemar Błaszczak</w:t>
      </w:r>
    </w:p>
    <w:p w14:paraId="23607F5C" w14:textId="77777777" w:rsidR="003D6E30" w:rsidRDefault="003D6E30">
      <w:pPr>
        <w:keepLines/>
        <w:spacing w:before="120" w:after="120"/>
        <w:ind w:firstLine="340"/>
        <w:sectPr w:rsidR="003D6E30">
          <w:endnotePr>
            <w:numFmt w:val="decimal"/>
          </w:endnotePr>
          <w:pgSz w:w="11906" w:h="16838"/>
          <w:pgMar w:top="992" w:right="1020" w:bottom="992" w:left="1020" w:header="708" w:footer="708" w:gutter="0"/>
          <w:cols w:space="708"/>
          <w:docGrid w:linePitch="360"/>
        </w:sectPr>
      </w:pPr>
    </w:p>
    <w:p w14:paraId="4802C4B0" w14:textId="77777777" w:rsidR="00441AC8" w:rsidRDefault="00441AC8">
      <w:pPr>
        <w:rPr>
          <w:szCs w:val="20"/>
        </w:rPr>
      </w:pPr>
    </w:p>
    <w:p w14:paraId="2D406CBB" w14:textId="77777777" w:rsidR="00441AC8" w:rsidRDefault="00000000">
      <w:pPr>
        <w:jc w:val="center"/>
        <w:rPr>
          <w:szCs w:val="20"/>
        </w:rPr>
      </w:pPr>
      <w:r>
        <w:rPr>
          <w:b/>
          <w:szCs w:val="20"/>
        </w:rPr>
        <w:t>Uzasadnienie</w:t>
      </w:r>
    </w:p>
    <w:p w14:paraId="1B97FEC7" w14:textId="77777777" w:rsidR="00441AC8" w:rsidRDefault="00000000">
      <w:pPr>
        <w:spacing w:before="120" w:after="120"/>
        <w:ind w:left="283" w:firstLine="227"/>
        <w:rPr>
          <w:color w:val="000000"/>
          <w:szCs w:val="20"/>
          <w:u w:color="000000"/>
        </w:rPr>
      </w:pPr>
      <w:r>
        <w:rPr>
          <w:szCs w:val="20"/>
        </w:rPr>
        <w:t xml:space="preserve">Przedmiotem uchwały jest wyrażenie zgody na nieodpłatne nabycie nieruchomości o numerze ewidencyjnym </w:t>
      </w:r>
      <w:r>
        <w:rPr>
          <w:color w:val="000000"/>
          <w:szCs w:val="20"/>
          <w:u w:color="000000"/>
        </w:rPr>
        <w:t>89/1</w:t>
      </w:r>
      <w:r>
        <w:rPr>
          <w:b/>
          <w:color w:val="000000"/>
          <w:szCs w:val="20"/>
          <w:u w:color="000000"/>
        </w:rPr>
        <w:t xml:space="preserve"> </w:t>
      </w:r>
      <w:r>
        <w:rPr>
          <w:color w:val="000000"/>
          <w:szCs w:val="20"/>
          <w:u w:color="000000"/>
        </w:rPr>
        <w:t>położonej w obrębie Wacławów w wyniku darowizny na mienie gminne od Skarbu Państwa. Działka obecnie stanowi drogę do nieruchomości właścicieli gruntów przyległych. Nabycie ww. nieruchomości pozwoli na uregulowanie stanu prawnego drogi oraz przeprowadzenie modernizacji nawierzchni, infrastruktury przyległej oraz utrzymania zieleni gminnej i </w:t>
      </w:r>
      <w:proofErr w:type="spellStart"/>
      <w:r>
        <w:rPr>
          <w:color w:val="000000"/>
          <w:szCs w:val="20"/>
          <w:u w:color="000000"/>
        </w:rPr>
        <w:t>zadrzewień</w:t>
      </w:r>
      <w:proofErr w:type="spellEnd"/>
      <w:r>
        <w:rPr>
          <w:color w:val="000000"/>
          <w:szCs w:val="20"/>
          <w:u w:color="000000"/>
        </w:rPr>
        <w:t>.</w:t>
      </w:r>
    </w:p>
    <w:p w14:paraId="3115DEA7" w14:textId="77777777" w:rsidR="00441AC8" w:rsidRDefault="00000000">
      <w:pPr>
        <w:spacing w:before="120" w:after="120"/>
        <w:ind w:left="283" w:firstLine="227"/>
        <w:rPr>
          <w:color w:val="000000"/>
          <w:szCs w:val="20"/>
          <w:u w:color="000000"/>
        </w:rPr>
      </w:pPr>
      <w:r>
        <w:rPr>
          <w:color w:val="000000"/>
          <w:szCs w:val="20"/>
          <w:u w:color="000000"/>
        </w:rPr>
        <w:t>Z uwagi na powyższe okoliczności, podjęcie uchwały jest uzasadnione.</w:t>
      </w:r>
    </w:p>
    <w:sectPr w:rsidR="00441AC8">
      <w:footerReference w:type="default" r:id="rId6"/>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C284" w14:textId="77777777" w:rsidR="001E2EAF" w:rsidRDefault="001E2EAF">
      <w:r>
        <w:separator/>
      </w:r>
    </w:p>
  </w:endnote>
  <w:endnote w:type="continuationSeparator" w:id="0">
    <w:p w14:paraId="372ED579" w14:textId="77777777" w:rsidR="001E2EAF" w:rsidRDefault="001E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48ED" w14:textId="77777777" w:rsidR="00441AC8" w:rsidRDefault="00441AC8">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0915" w14:textId="77777777" w:rsidR="001E2EAF" w:rsidRDefault="001E2EAF">
      <w:r>
        <w:separator/>
      </w:r>
    </w:p>
  </w:footnote>
  <w:footnote w:type="continuationSeparator" w:id="0">
    <w:p w14:paraId="60C4F54F" w14:textId="77777777" w:rsidR="001E2EAF" w:rsidRDefault="001E2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E2EAF"/>
    <w:rsid w:val="00283D56"/>
    <w:rsid w:val="00301DAB"/>
    <w:rsid w:val="003C0906"/>
    <w:rsid w:val="003D6E30"/>
    <w:rsid w:val="00441AC8"/>
    <w:rsid w:val="00521B56"/>
    <w:rsid w:val="00864462"/>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F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C0906"/>
    <w:pPr>
      <w:tabs>
        <w:tab w:val="center" w:pos="4536"/>
        <w:tab w:val="right" w:pos="9072"/>
      </w:tabs>
    </w:pPr>
  </w:style>
  <w:style w:type="character" w:customStyle="1" w:styleId="NagwekZnak">
    <w:name w:val="Nagłówek Znak"/>
    <w:basedOn w:val="Domylnaczcionkaakapitu"/>
    <w:link w:val="Nagwek"/>
    <w:rsid w:val="003C0906"/>
    <w:rPr>
      <w:sz w:val="22"/>
      <w:szCs w:val="24"/>
    </w:rPr>
  </w:style>
  <w:style w:type="paragraph" w:styleId="Stopka">
    <w:name w:val="footer"/>
    <w:basedOn w:val="Normalny"/>
    <w:link w:val="StopkaZnak"/>
    <w:rsid w:val="003C0906"/>
    <w:pPr>
      <w:tabs>
        <w:tab w:val="center" w:pos="4536"/>
        <w:tab w:val="right" w:pos="9072"/>
      </w:tabs>
    </w:pPr>
  </w:style>
  <w:style w:type="character" w:customStyle="1" w:styleId="StopkaZnak">
    <w:name w:val="Stopka Znak"/>
    <w:basedOn w:val="Domylnaczcionkaakapitu"/>
    <w:link w:val="Stopka"/>
    <w:rsid w:val="003C090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1351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2026-03-03T10:45:00Z</dcterms:created>
  <dcterms:modified xsi:type="dcterms:W3CDTF">2026-03-03T10:45:00Z</dcterms:modified>
  <cp:category/>
</cp:coreProperties>
</file>