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B9D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XXXIV/174/2026</w:t>
      </w:r>
      <w:r>
        <w:rPr>
          <w:b/>
          <w:caps/>
        </w:rPr>
        <w:br/>
        <w:t>Rady Gminy Lądek</w:t>
      </w:r>
    </w:p>
    <w:p w14:paraId="4606D46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marca 2026 r.</w:t>
      </w:r>
    </w:p>
    <w:p w14:paraId="0F0E697A" w14:textId="77777777" w:rsidR="00A77B3E" w:rsidRDefault="00000000">
      <w:pPr>
        <w:keepNext/>
        <w:spacing w:after="480"/>
        <w:jc w:val="center"/>
      </w:pPr>
      <w:r>
        <w:rPr>
          <w:b/>
        </w:rPr>
        <w:t>w sprawie udzielenia pomocy rzeczowej Powiatowi Słupeckiemu</w:t>
      </w:r>
    </w:p>
    <w:p w14:paraId="36F137CD" w14:textId="77777777" w:rsidR="00A77B3E" w:rsidRDefault="00000000">
      <w:pPr>
        <w:keepLines/>
        <w:spacing w:before="120" w:after="120"/>
        <w:ind w:firstLine="227"/>
      </w:pPr>
      <w:r>
        <w:t>Na podstawie art. 10 ust. 2 i art. 18 ust. 1 ustawy z dnia 8 marca 1990 r. o samorządzie gminnym (Dz. U. z 2025 r., poz. 1153 ze zm.) oraz art. 216 ust. 2 pkt 5 i art. 220 ustawy z dnia 27 sierpnia 2009 r. o finansach publicznych (Dz. U. z 2025 r., poz. 1483 ze zm.) uchwala się, co następuje:</w:t>
      </w:r>
    </w:p>
    <w:p w14:paraId="5EF67C1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pomocy rzeczowej Powiatowi Słupeckiemu w postaci robocizny w zakresie wykonania chodnika w ciągu drogi powiatowej o nr 3084P w ramach zadania Powiatu pn. ,,Przebudowa chodnika drogi powiatowej nr 3084P na odcinku Rokosz - Lądek – Przebudowa chodnika w m. Lądek” o wartości do kwoty 80.000,00 zł (słownie: osiemdziesiąt tysięcy złotych).</w:t>
      </w:r>
    </w:p>
    <w:p w14:paraId="3102E57B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Szczegółowe warunki udzielenia pomocy finansowej oraz przeznaczenie i zasady rozliczenia dotacji określone zostaną w umowie zawartej między Gminą Lądek a Powiatem Słupeckim.</w:t>
      </w:r>
    </w:p>
    <w:p w14:paraId="59943CB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22A6BD61" w14:textId="77777777" w:rsidR="00731BC6" w:rsidRDefault="00731BC6">
      <w:pPr>
        <w:keepLines/>
        <w:spacing w:before="120" w:after="120"/>
        <w:ind w:firstLine="340"/>
      </w:pPr>
    </w:p>
    <w:p w14:paraId="54A9DE23" w14:textId="77777777" w:rsidR="00EF4D9E" w:rsidRDefault="00EF4D9E">
      <w:pPr>
        <w:keepLines/>
        <w:spacing w:before="120" w:after="120"/>
        <w:ind w:firstLine="340"/>
      </w:pPr>
    </w:p>
    <w:p w14:paraId="5F9A45BC" w14:textId="77777777" w:rsidR="00EF4D9E" w:rsidRPr="00EF4D9E" w:rsidRDefault="00EF4D9E" w:rsidP="00EF4D9E">
      <w:pPr>
        <w:keepLines/>
        <w:spacing w:before="120" w:after="120"/>
        <w:ind w:firstLine="340"/>
      </w:pPr>
    </w:p>
    <w:p w14:paraId="3C72163D" w14:textId="09E14323" w:rsidR="00EF4D9E" w:rsidRPr="00EF4D9E" w:rsidRDefault="00EF4D9E" w:rsidP="00EF4D9E">
      <w:pPr>
        <w:keepLines/>
        <w:spacing w:before="120" w:after="120"/>
        <w:ind w:left="5040" w:firstLine="720"/>
      </w:pPr>
      <w:r w:rsidRPr="00EF4D9E">
        <w:t>Przewodniczący Rady Gminy Lądek</w:t>
      </w:r>
      <w:r w:rsidRPr="00EF4D9E">
        <w:tab/>
      </w:r>
      <w:r w:rsidRPr="00EF4D9E">
        <w:tab/>
        <w:t>/-/ Waldemar Błaszczak</w:t>
      </w:r>
    </w:p>
    <w:p w14:paraId="572A6DD5" w14:textId="77777777" w:rsidR="00EF4D9E" w:rsidRDefault="00EF4D9E">
      <w:pPr>
        <w:keepLines/>
        <w:spacing w:before="120" w:after="120"/>
        <w:ind w:firstLine="340"/>
        <w:sectPr w:rsidR="00EF4D9E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11C46F88" w14:textId="77777777" w:rsidR="004D4338" w:rsidRDefault="004D4338">
      <w:pPr>
        <w:rPr>
          <w:szCs w:val="20"/>
        </w:rPr>
      </w:pPr>
    </w:p>
    <w:p w14:paraId="37F75E24" w14:textId="77777777" w:rsidR="004D4338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7E36B96" w14:textId="77777777" w:rsidR="004D4338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Rada Gminy Lądek z uwagi na postulat wyjścia naprzeciw potrzebom mieszkańców miejscowości Lądek podjęła decyzję o udzieleniu pomocy rzeczowej w postaci robocizny w zakresie wykonania chodnika w ciągu drogi powiatowej o nr 3084P w ramach zadania Powiatu pn. ,,Przebudowa chodnika drogi powiatowej nr 3084P na odcinku Rokosz - Lądek – Przebudowa chodnika w m. Lądek” o wartości do kwoty 80.000,00 zł.</w:t>
      </w:r>
    </w:p>
    <w:p w14:paraId="5AA33188" w14:textId="77777777" w:rsidR="004D4338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220 ust. 1 ustawy z dnia 27 sierpnia 2009 r. o finansach publicznych (Dz. U.</w:t>
      </w:r>
      <w:r>
        <w:rPr>
          <w:szCs w:val="20"/>
        </w:rPr>
        <w:br/>
        <w:t>2025 r., poz. 1483 ze zm.) z budżetu jednostki samorządu terytorialnego może być udzielona innym jednostkom samorządu terytorialnego pomoc finansowa w formie dotacji celowej lub pomoc rzeczowa. Udzielając pomocy Gmina odniesie korzyść gospodarczą poprzez poprawę jakości, płynności i bezpieczeństwa ruchu drogowego na obszarze którego dotyczy inwestycja.</w:t>
      </w:r>
    </w:p>
    <w:p w14:paraId="41B018A8" w14:textId="77777777" w:rsidR="004D4338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podjęcie niniejszej Uchwały jest zasadne.</w:t>
      </w:r>
    </w:p>
    <w:sectPr w:rsidR="004D4338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6E4C" w14:textId="77777777" w:rsidR="009802C8" w:rsidRDefault="009802C8">
      <w:r>
        <w:separator/>
      </w:r>
    </w:p>
  </w:endnote>
  <w:endnote w:type="continuationSeparator" w:id="0">
    <w:p w14:paraId="5EB1F1DD" w14:textId="77777777" w:rsidR="009802C8" w:rsidRDefault="0098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C898" w14:textId="77777777" w:rsidR="004D4338" w:rsidRDefault="004D433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745F" w14:textId="77777777" w:rsidR="009802C8" w:rsidRDefault="009802C8">
      <w:r>
        <w:separator/>
      </w:r>
    </w:p>
  </w:footnote>
  <w:footnote w:type="continuationSeparator" w:id="0">
    <w:p w14:paraId="1C794CF4" w14:textId="77777777" w:rsidR="009802C8" w:rsidRDefault="00980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D4338"/>
    <w:rsid w:val="005D5442"/>
    <w:rsid w:val="00731BC6"/>
    <w:rsid w:val="00837786"/>
    <w:rsid w:val="009802C8"/>
    <w:rsid w:val="00A77B3E"/>
    <w:rsid w:val="00CA2A55"/>
    <w:rsid w:val="00CE5686"/>
    <w:rsid w:val="00EF4D9E"/>
    <w:rsid w:val="00F8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151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31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1BC6"/>
    <w:rPr>
      <w:sz w:val="22"/>
      <w:szCs w:val="24"/>
    </w:rPr>
  </w:style>
  <w:style w:type="paragraph" w:styleId="Stopka">
    <w:name w:val="footer"/>
    <w:basedOn w:val="Normalny"/>
    <w:link w:val="StopkaZnak"/>
    <w:rsid w:val="00731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1BC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2026-03-30T12:22:00Z</dcterms:created>
  <dcterms:modified xsi:type="dcterms:W3CDTF">2026-03-30T12:22:00Z</dcterms:modified>
  <cp:category/>
</cp:coreProperties>
</file>