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72F8" w14:textId="77777777" w:rsidR="00A77B3E" w:rsidRDefault="00000000">
      <w:pPr>
        <w:jc w:val="center"/>
        <w:rPr>
          <w:b/>
          <w:caps/>
        </w:rPr>
      </w:pPr>
      <w:r>
        <w:rPr>
          <w:b/>
          <w:caps/>
        </w:rPr>
        <w:t>Uchwała nr XXXIV/171/2026</w:t>
      </w:r>
      <w:r>
        <w:rPr>
          <w:b/>
          <w:caps/>
        </w:rPr>
        <w:br/>
        <w:t>Rady Gminy Lądek</w:t>
      </w:r>
    </w:p>
    <w:p w14:paraId="29C8957F" w14:textId="77777777" w:rsidR="00A77B3E" w:rsidRDefault="00000000">
      <w:pPr>
        <w:spacing w:before="280" w:after="280"/>
        <w:jc w:val="center"/>
        <w:rPr>
          <w:b/>
          <w:caps/>
        </w:rPr>
      </w:pPr>
      <w:r>
        <w:t>z dnia 25 marca 2026 r.</w:t>
      </w:r>
    </w:p>
    <w:p w14:paraId="0F1BF74A" w14:textId="77777777" w:rsidR="00A77B3E" w:rsidRDefault="00000000">
      <w:pPr>
        <w:keepNext/>
        <w:spacing w:after="480"/>
        <w:jc w:val="center"/>
      </w:pPr>
      <w:r>
        <w:rPr>
          <w:b/>
        </w:rPr>
        <w:t>w sprawie zasad wyznaczania składu oraz zasad działania Komitetu Rewitalizacji</w:t>
      </w:r>
    </w:p>
    <w:p w14:paraId="3EEA96AB" w14:textId="77777777" w:rsidR="00A77B3E" w:rsidRDefault="00000000">
      <w:pPr>
        <w:keepLines/>
        <w:spacing w:before="120" w:after="120"/>
        <w:ind w:firstLine="227"/>
      </w:pPr>
      <w:r>
        <w:t>Na podstawie art. 18 ust. 2 pkt 15 ustawy z dnia 8 marca 1990 r. o samorządzie gminnym (Dz. U. z 2025 r. poz. 1153 ze zm.) oraz art. 7 ust. 2 i 3 ustawy z dnia 9 października 2015 r. o rewitalizacji (Dz. U. z 2024 r. poz. 278 ze zm.) uchwala się, co następuje:</w:t>
      </w:r>
    </w:p>
    <w:p w14:paraId="48A2EE38" w14:textId="77777777" w:rsidR="00A77B3E" w:rsidRDefault="00000000">
      <w:pPr>
        <w:keepLines/>
        <w:spacing w:before="120" w:after="120"/>
        <w:ind w:firstLine="340"/>
      </w:pPr>
      <w:r>
        <w:rPr>
          <w:b/>
        </w:rPr>
        <w:t>§ 1. </w:t>
      </w:r>
      <w:r>
        <w:t>Mając na celu realizację procesu rewitalizacji Gminy Lądek, ustala się zasady wyznaczania składu oraz zasady działania Komitetu Rewitalizacji, określone w Regulaminie Komitetu Rewitalizacji, stanowiącym załącznik do niniejszej uchwały.</w:t>
      </w:r>
    </w:p>
    <w:p w14:paraId="2D99BADA" w14:textId="77777777" w:rsidR="00A77B3E" w:rsidRDefault="00000000">
      <w:pPr>
        <w:keepLines/>
        <w:spacing w:before="120" w:after="120"/>
        <w:ind w:firstLine="340"/>
      </w:pPr>
      <w:r>
        <w:rPr>
          <w:b/>
        </w:rPr>
        <w:t>§ 2. </w:t>
      </w:r>
      <w:r>
        <w:t>Upoważnia się Wójta Gminy Lądek do powołania Komitetu Rewitalizacji na zasadach określonych w Regulaminie Komitetu Rewitalizacji, stanowiącym załącznik do niniejszej uchwały.</w:t>
      </w:r>
    </w:p>
    <w:p w14:paraId="7DA2153C" w14:textId="77777777" w:rsidR="00A77B3E" w:rsidRDefault="00000000">
      <w:pPr>
        <w:keepLines/>
        <w:spacing w:before="120" w:after="120"/>
        <w:ind w:firstLine="340"/>
      </w:pPr>
      <w:r>
        <w:rPr>
          <w:b/>
        </w:rPr>
        <w:t>§ 3. </w:t>
      </w:r>
      <w:r>
        <w:t>Wykonanie uchwały powierza się Wójtowi Gminy Lądek.</w:t>
      </w:r>
    </w:p>
    <w:p w14:paraId="4E15890B" w14:textId="77777777" w:rsidR="00A77B3E" w:rsidRDefault="00000000">
      <w:pPr>
        <w:keepLines/>
        <w:spacing w:before="120" w:after="120"/>
        <w:ind w:firstLine="340"/>
      </w:pPr>
      <w:r>
        <w:rPr>
          <w:b/>
        </w:rPr>
        <w:t>§ 4. </w:t>
      </w:r>
      <w:r>
        <w:t>Uchwała wchodzi w życie z dniem podjęcia.</w:t>
      </w:r>
    </w:p>
    <w:p w14:paraId="69B77807" w14:textId="77777777" w:rsidR="00A77B3E" w:rsidRDefault="00A77B3E">
      <w:pPr>
        <w:keepLines/>
        <w:spacing w:before="120" w:after="120"/>
        <w:ind w:firstLine="340"/>
      </w:pPr>
    </w:p>
    <w:p w14:paraId="00581495" w14:textId="77777777" w:rsidR="009975AD" w:rsidRDefault="009975AD">
      <w:pPr>
        <w:keepLines/>
        <w:spacing w:before="120" w:after="120"/>
        <w:ind w:firstLine="340"/>
      </w:pPr>
    </w:p>
    <w:p w14:paraId="33528F19" w14:textId="77777777" w:rsidR="009975AD" w:rsidRDefault="009975AD" w:rsidP="009975AD">
      <w:pPr>
        <w:keepLines/>
        <w:spacing w:before="120" w:after="120"/>
        <w:ind w:firstLine="340"/>
      </w:pPr>
    </w:p>
    <w:p w14:paraId="01487320" w14:textId="77777777" w:rsidR="009975AD" w:rsidRPr="003E50D3" w:rsidRDefault="009975AD" w:rsidP="009975AD">
      <w:pPr>
        <w:ind w:left="4956" w:firstLine="708"/>
      </w:pPr>
      <w:r w:rsidRPr="003E50D3">
        <w:t>Przewodniczący Rady Gminy Lądek</w:t>
      </w:r>
      <w:r w:rsidRPr="003E50D3">
        <w:tab/>
      </w:r>
      <w:r>
        <w:tab/>
      </w:r>
      <w:r w:rsidRPr="003E50D3">
        <w:tab/>
        <w:t>/-/ Waldemar Błaszczak</w:t>
      </w:r>
    </w:p>
    <w:p w14:paraId="2B375AB7" w14:textId="77777777" w:rsidR="009975AD" w:rsidRDefault="009975AD">
      <w:pPr>
        <w:keepLines/>
        <w:spacing w:before="120" w:after="120"/>
        <w:ind w:firstLine="340"/>
        <w:sectPr w:rsidR="009975AD">
          <w:endnotePr>
            <w:numFmt w:val="decimal"/>
          </w:endnotePr>
          <w:pgSz w:w="11906" w:h="16838"/>
          <w:pgMar w:top="1417" w:right="1020" w:bottom="992" w:left="1020" w:header="708" w:footer="708" w:gutter="0"/>
          <w:cols w:space="708"/>
          <w:docGrid w:linePitch="360"/>
        </w:sectPr>
      </w:pPr>
    </w:p>
    <w:p w14:paraId="059FF1A8" w14:textId="77777777" w:rsidR="00FB4C91" w:rsidRDefault="00000000">
      <w:pPr>
        <w:spacing w:before="280" w:after="280" w:line="360" w:lineRule="auto"/>
        <w:ind w:left="4535"/>
        <w:jc w:val="left"/>
        <w:rPr>
          <w:color w:val="000000"/>
          <w:szCs w:val="20"/>
          <w:shd w:val="clear" w:color="auto" w:fill="FFFFFF"/>
        </w:rPr>
      </w:pPr>
      <w:r>
        <w:rPr>
          <w:color w:val="000000"/>
          <w:szCs w:val="20"/>
          <w:shd w:val="clear" w:color="auto" w:fill="FFFFFF"/>
        </w:rPr>
        <w:lastRenderedPageBreak/>
        <w:t>Załącznik do uchwały nr XXXIV/171/2026</w:t>
      </w:r>
      <w:r>
        <w:rPr>
          <w:color w:val="000000"/>
          <w:szCs w:val="20"/>
          <w:shd w:val="clear" w:color="auto" w:fill="FFFFFF"/>
        </w:rPr>
        <w:br/>
        <w:t xml:space="preserve">Rady Gminy Lądek </w:t>
      </w:r>
      <w:r>
        <w:rPr>
          <w:color w:val="000000"/>
          <w:szCs w:val="20"/>
          <w:shd w:val="clear" w:color="auto" w:fill="FFFFFF"/>
        </w:rPr>
        <w:br/>
        <w:t>z dnia 25 marca 2026 r.</w:t>
      </w:r>
    </w:p>
    <w:p w14:paraId="64065EF8" w14:textId="77777777" w:rsidR="00FB4C91" w:rsidRDefault="00000000">
      <w:pPr>
        <w:spacing w:before="240" w:after="240"/>
        <w:jc w:val="center"/>
        <w:rPr>
          <w:color w:val="000000"/>
          <w:szCs w:val="20"/>
          <w:shd w:val="clear" w:color="auto" w:fill="FFFFFF"/>
        </w:rPr>
      </w:pPr>
      <w:r>
        <w:rPr>
          <w:b/>
          <w:color w:val="000000"/>
          <w:szCs w:val="20"/>
          <w:shd w:val="clear" w:color="auto" w:fill="FFFFFF"/>
        </w:rPr>
        <w:t xml:space="preserve">Załącznik do uchwały Nr XXXIV/171/2026Rady Gminy Lądek z dnia 25 marca 2026 r. </w:t>
      </w:r>
    </w:p>
    <w:p w14:paraId="63763EFC" w14:textId="77777777" w:rsidR="00FB4C91" w:rsidRDefault="00000000">
      <w:pPr>
        <w:jc w:val="center"/>
        <w:rPr>
          <w:b/>
          <w:color w:val="000000"/>
          <w:szCs w:val="20"/>
          <w:shd w:val="clear" w:color="auto" w:fill="FFFFFF"/>
        </w:rPr>
      </w:pPr>
      <w:r>
        <w:rPr>
          <w:b/>
          <w:color w:val="000000"/>
          <w:szCs w:val="20"/>
          <w:shd w:val="clear" w:color="auto" w:fill="FFFFFF"/>
        </w:rPr>
        <w:t>Regulamin</w:t>
      </w:r>
      <w:r>
        <w:rPr>
          <w:b/>
          <w:color w:val="000000"/>
          <w:szCs w:val="20"/>
          <w:shd w:val="clear" w:color="auto" w:fill="FFFFFF"/>
        </w:rPr>
        <w:br/>
        <w:t xml:space="preserve">określający zasady wyznaczania składu oraz </w:t>
      </w:r>
      <w:r>
        <w:rPr>
          <w:b/>
          <w:color w:val="000000"/>
          <w:szCs w:val="20"/>
          <w:shd w:val="clear" w:color="auto" w:fill="FFFFFF"/>
        </w:rPr>
        <w:br/>
        <w:t>zasady działania Komitetu Rewitalizacji</w:t>
      </w:r>
    </w:p>
    <w:p w14:paraId="4A5B4328" w14:textId="77777777" w:rsidR="00FB4C91" w:rsidRDefault="00FB4C91">
      <w:pPr>
        <w:jc w:val="center"/>
        <w:rPr>
          <w:b/>
          <w:color w:val="000000"/>
          <w:szCs w:val="20"/>
          <w:shd w:val="clear" w:color="auto" w:fill="FFFFFF"/>
        </w:rPr>
      </w:pPr>
    </w:p>
    <w:p w14:paraId="2A2C27CE" w14:textId="77777777" w:rsidR="00FB4C91" w:rsidRDefault="00000000">
      <w:pPr>
        <w:jc w:val="center"/>
        <w:rPr>
          <w:b/>
          <w:color w:val="000000"/>
          <w:szCs w:val="20"/>
          <w:shd w:val="clear" w:color="auto" w:fill="FFFFFF"/>
        </w:rPr>
      </w:pPr>
      <w:r>
        <w:rPr>
          <w:b/>
          <w:color w:val="000000"/>
          <w:szCs w:val="20"/>
          <w:shd w:val="clear" w:color="auto" w:fill="FFFFFF"/>
        </w:rPr>
        <w:t>Rozdział 1.</w:t>
      </w:r>
    </w:p>
    <w:p w14:paraId="7AFFCE3E" w14:textId="77777777" w:rsidR="00FB4C91" w:rsidRDefault="00000000">
      <w:pPr>
        <w:jc w:val="center"/>
        <w:rPr>
          <w:b/>
          <w:color w:val="000000"/>
          <w:szCs w:val="20"/>
          <w:shd w:val="clear" w:color="auto" w:fill="FFFFFF"/>
        </w:rPr>
      </w:pPr>
      <w:r>
        <w:rPr>
          <w:b/>
          <w:color w:val="000000"/>
          <w:szCs w:val="20"/>
          <w:shd w:val="clear" w:color="auto" w:fill="FFFFFF"/>
        </w:rPr>
        <w:t>Postanowienia ogólne</w:t>
      </w:r>
    </w:p>
    <w:p w14:paraId="42981A82"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1. </w:t>
      </w:r>
      <w:r>
        <w:rPr>
          <w:color w:val="000000"/>
          <w:szCs w:val="20"/>
          <w:shd w:val="clear" w:color="auto" w:fill="FFFFFF"/>
        </w:rPr>
        <w:t>1. </w:t>
      </w:r>
      <w:r>
        <w:rPr>
          <w:color w:val="000000"/>
          <w:szCs w:val="20"/>
          <w:u w:color="000000"/>
          <w:shd w:val="clear" w:color="auto" w:fill="FFFFFF"/>
        </w:rPr>
        <w:t xml:space="preserve">Komitet Rewitalizacji, zwany dalej Komitetem, stanowi forum współpracy i dialogu interesariuszy z organami Gminy Lądek w sprawach dotyczących przygotowania, prowadzenia i oceny rewitalizacji oraz pełni funkcję opiniodawczo-doradczą </w:t>
      </w:r>
      <w:r>
        <w:rPr>
          <w:color w:val="000000"/>
          <w:szCs w:val="20"/>
          <w:shd w:val="clear" w:color="auto" w:fill="FFFFFF"/>
        </w:rPr>
        <w:t>Wójta Gminy Lądek</w:t>
      </w:r>
      <w:r>
        <w:rPr>
          <w:color w:val="000000"/>
          <w:szCs w:val="20"/>
          <w:u w:color="000000"/>
          <w:shd w:val="clear" w:color="auto" w:fill="FFFFFF"/>
        </w:rPr>
        <w:t>.</w:t>
      </w:r>
    </w:p>
    <w:p w14:paraId="603DBBF9"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Komitet reprezentuje interesariuszy rewitalizacji, o których mowa w art. 2 ust. 2 ustawy z dnia 9 października 2015 r. o rewitalizacji (Dz. U. z 2024 r. poz. 278 ze zm.), zwanej dalej Ustawą.</w:t>
      </w:r>
    </w:p>
    <w:p w14:paraId="3B613BFD"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2. </w:t>
      </w:r>
      <w:r>
        <w:rPr>
          <w:color w:val="000000"/>
          <w:szCs w:val="20"/>
          <w:shd w:val="clear" w:color="auto" w:fill="FFFFFF"/>
        </w:rPr>
        <w:t>1. </w:t>
      </w:r>
      <w:r>
        <w:rPr>
          <w:color w:val="000000"/>
          <w:szCs w:val="20"/>
          <w:u w:color="000000"/>
          <w:shd w:val="clear" w:color="auto" w:fill="FFFFFF"/>
        </w:rPr>
        <w:t xml:space="preserve">Komitet opiniuje projekty uchwał Rady Gminy Lądek i zarządzeń </w:t>
      </w:r>
      <w:r>
        <w:rPr>
          <w:color w:val="000000"/>
          <w:szCs w:val="20"/>
          <w:shd w:val="clear" w:color="auto" w:fill="FFFFFF"/>
        </w:rPr>
        <w:t>Wójta Gminy Lądek</w:t>
      </w:r>
      <w:r>
        <w:rPr>
          <w:color w:val="000000"/>
          <w:szCs w:val="20"/>
          <w:u w:color="000000"/>
          <w:shd w:val="clear" w:color="auto" w:fill="FFFFFF"/>
        </w:rPr>
        <w:t xml:space="preserve"> w sprawach, o których mowa w § 1.</w:t>
      </w:r>
    </w:p>
    <w:p w14:paraId="1C472E68"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Komitet uprawniony jest do wyrażania opinii oraz podejmowania inicjatyw we wszystkich sprawach, o których mowa w § 1.</w:t>
      </w:r>
    </w:p>
    <w:p w14:paraId="71CC08EC" w14:textId="77777777" w:rsidR="00FB4C91" w:rsidRDefault="00000000">
      <w:pPr>
        <w:keepLines/>
        <w:spacing w:before="120" w:after="120"/>
        <w:ind w:firstLine="340"/>
        <w:rPr>
          <w:color w:val="000000"/>
          <w:szCs w:val="20"/>
          <w:u w:color="000000"/>
          <w:shd w:val="clear" w:color="auto" w:fill="FFFFFF"/>
        </w:rPr>
      </w:pPr>
      <w:r>
        <w:rPr>
          <w:color w:val="000000"/>
          <w:szCs w:val="20"/>
          <w:u w:color="000000"/>
          <w:shd w:val="clear" w:color="auto" w:fill="FFFFFF"/>
        </w:rPr>
        <w:t>3. Uczestnictwo w Komitecie ma charakter społeczny. Za udział w posiedzeniach i pracach Komitetu nie przysługuje wynagrodzenie, dieta ani rekompensata za utracone zarobki.</w:t>
      </w:r>
    </w:p>
    <w:p w14:paraId="3B7F27F7" w14:textId="77777777" w:rsidR="00FB4C91" w:rsidRDefault="00FB4C91">
      <w:pPr>
        <w:keepLines/>
        <w:spacing w:before="120" w:after="120"/>
        <w:ind w:firstLine="340"/>
        <w:rPr>
          <w:color w:val="000000"/>
          <w:szCs w:val="20"/>
          <w:u w:color="000000"/>
          <w:shd w:val="clear" w:color="auto" w:fill="FFFFFF"/>
        </w:rPr>
      </w:pPr>
    </w:p>
    <w:p w14:paraId="182D0DAB" w14:textId="77777777" w:rsidR="00FB4C91" w:rsidRDefault="00000000">
      <w:pPr>
        <w:keepNext/>
        <w:keepLines/>
        <w:jc w:val="center"/>
        <w:rPr>
          <w:color w:val="000000"/>
          <w:szCs w:val="20"/>
          <w:u w:color="000000"/>
          <w:shd w:val="clear" w:color="auto" w:fill="FFFFFF"/>
        </w:rPr>
      </w:pPr>
      <w:r>
        <w:rPr>
          <w:b/>
          <w:color w:val="000000"/>
          <w:szCs w:val="20"/>
          <w:shd w:val="clear" w:color="auto" w:fill="FFFFFF"/>
        </w:rPr>
        <w:t>Rozdział 2.</w:t>
      </w:r>
      <w:r>
        <w:rPr>
          <w:color w:val="000000"/>
          <w:szCs w:val="20"/>
          <w:u w:color="000000"/>
          <w:shd w:val="clear" w:color="auto" w:fill="FFFFFF"/>
        </w:rPr>
        <w:br/>
      </w:r>
      <w:r>
        <w:rPr>
          <w:b/>
          <w:color w:val="000000"/>
          <w:szCs w:val="20"/>
          <w:u w:color="000000"/>
          <w:shd w:val="clear" w:color="auto" w:fill="FFFFFF"/>
        </w:rPr>
        <w:t>Skład Komitetu Rewitalizacji</w:t>
      </w:r>
    </w:p>
    <w:p w14:paraId="137211EB"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3. </w:t>
      </w:r>
      <w:r>
        <w:rPr>
          <w:color w:val="000000"/>
          <w:szCs w:val="20"/>
          <w:shd w:val="clear" w:color="auto" w:fill="FFFFFF"/>
        </w:rPr>
        <w:t>1. </w:t>
      </w:r>
      <w:r>
        <w:rPr>
          <w:color w:val="000000"/>
          <w:szCs w:val="20"/>
          <w:u w:color="000000"/>
          <w:shd w:val="clear" w:color="auto" w:fill="FFFFFF"/>
        </w:rPr>
        <w:t xml:space="preserve">Komitet liczy nie więcej niż </w:t>
      </w:r>
      <w:r>
        <w:rPr>
          <w:b/>
          <w:color w:val="000000"/>
          <w:szCs w:val="20"/>
          <w:u w:color="000000"/>
          <w:shd w:val="clear" w:color="auto" w:fill="FFFFFF"/>
        </w:rPr>
        <w:t>15</w:t>
      </w:r>
      <w:r>
        <w:rPr>
          <w:color w:val="000000"/>
          <w:szCs w:val="20"/>
          <w:u w:color="000000"/>
          <w:shd w:val="clear" w:color="auto" w:fill="FFFFFF"/>
        </w:rPr>
        <w:t xml:space="preserve"> członków, z zastrzeżeniem ustaleń ust. 2.</w:t>
      </w:r>
    </w:p>
    <w:p w14:paraId="1A263213"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Komitet składa się z:</w:t>
      </w:r>
    </w:p>
    <w:p w14:paraId="465BC43D"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1) </w:t>
      </w:r>
      <w:r>
        <w:rPr>
          <w:color w:val="000000"/>
          <w:szCs w:val="20"/>
          <w:u w:color="000000"/>
          <w:shd w:val="clear" w:color="auto" w:fill="FFFFFF"/>
        </w:rPr>
        <w:t xml:space="preserve">nie więcej niż </w:t>
      </w:r>
      <w:r>
        <w:rPr>
          <w:b/>
          <w:color w:val="000000"/>
          <w:szCs w:val="20"/>
          <w:u w:color="000000"/>
          <w:shd w:val="clear" w:color="auto" w:fill="FFFFFF"/>
        </w:rPr>
        <w:t>2</w:t>
      </w:r>
      <w:r>
        <w:rPr>
          <w:color w:val="000000"/>
          <w:szCs w:val="20"/>
          <w:u w:color="000000"/>
          <w:shd w:val="clear" w:color="auto" w:fill="FFFFFF"/>
        </w:rPr>
        <w:t xml:space="preserve"> przedstawicieli mieszkańców obszaru rewitalizacji;</w:t>
      </w:r>
    </w:p>
    <w:p w14:paraId="498440FC"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 xml:space="preserve">nie więcej niż </w:t>
      </w:r>
      <w:r>
        <w:rPr>
          <w:b/>
          <w:color w:val="000000"/>
          <w:szCs w:val="20"/>
          <w:u w:color="000000"/>
          <w:shd w:val="clear" w:color="auto" w:fill="FFFFFF"/>
        </w:rPr>
        <w:t>1</w:t>
      </w:r>
      <w:r>
        <w:rPr>
          <w:color w:val="000000"/>
          <w:szCs w:val="20"/>
          <w:u w:color="000000"/>
          <w:shd w:val="clear" w:color="auto" w:fill="FFFFFF"/>
        </w:rPr>
        <w:t xml:space="preserve"> przedstawiciela mieszkańców gminy spoza obszaru rewitalizacji;</w:t>
      </w:r>
    </w:p>
    <w:p w14:paraId="71BDE1CE"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3) </w:t>
      </w:r>
      <w:r>
        <w:rPr>
          <w:color w:val="000000"/>
          <w:szCs w:val="20"/>
          <w:u w:color="000000"/>
          <w:shd w:val="clear" w:color="auto" w:fill="FFFFFF"/>
        </w:rPr>
        <w:t xml:space="preserve">nie więcej niż </w:t>
      </w:r>
      <w:r>
        <w:rPr>
          <w:b/>
          <w:color w:val="000000"/>
          <w:szCs w:val="20"/>
          <w:u w:color="000000"/>
          <w:shd w:val="clear" w:color="auto" w:fill="FFFFFF"/>
        </w:rPr>
        <w:t>2</w:t>
      </w:r>
      <w:r>
        <w:rPr>
          <w:color w:val="000000"/>
          <w:szCs w:val="20"/>
          <w:u w:color="000000"/>
          <w:shd w:val="clear" w:color="auto" w:fill="FFFFFF"/>
        </w:rPr>
        <w:t xml:space="preserve"> przedstawicieli podmiotów prowadzących lub zamierzających prowadzić na obszarze rewitalizacji działalność społeczną, w tym organizacji pozarządowych i grup nieformalnych, wskazanych przez organy uprawnione do reprezentowania tych podmiotów;</w:t>
      </w:r>
    </w:p>
    <w:p w14:paraId="1C8C8902"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4) </w:t>
      </w:r>
      <w:r>
        <w:rPr>
          <w:color w:val="000000"/>
          <w:szCs w:val="20"/>
          <w:u w:color="000000"/>
          <w:shd w:val="clear" w:color="auto" w:fill="FFFFFF"/>
        </w:rPr>
        <w:t xml:space="preserve">nie więcej niż </w:t>
      </w:r>
      <w:r>
        <w:rPr>
          <w:b/>
          <w:color w:val="000000"/>
          <w:szCs w:val="20"/>
          <w:u w:color="000000"/>
          <w:shd w:val="clear" w:color="auto" w:fill="FFFFFF"/>
        </w:rPr>
        <w:t>1</w:t>
      </w:r>
      <w:r>
        <w:rPr>
          <w:color w:val="000000"/>
          <w:szCs w:val="20"/>
          <w:u w:color="000000"/>
          <w:shd w:val="clear" w:color="auto" w:fill="FFFFFF"/>
        </w:rPr>
        <w:t xml:space="preserve"> przedstawicieli podmiotów prowadzących lub zamierzających prowadzić na obszarze rewitalizacji działalność gospodarczą, lub przedstawicieli właścicieli, użytkowników wieczystych nieruchomości i podmiotów zarządzających nieruchomościami znajdującymi się na obszarze rewitalizacji, w tym spółdzielni mieszkaniowych, wspólnot mieszkaniowych, społecznych inicjatyw mieszkaniowych, towarzystw budownictwa społecznego oraz członków kooperatywy mieszkaniowej współdziałający w celu realizacji na obszarze rewitalizacji inwestycji mieszkaniowej w rozumieniu art. 2 ust. 1 ustawy z dnia 4 listopada 2022 r. o kooperatywach mieszkaniowych oraz zasadach zbywania nieruchomości należących do gminnego zasobu nieruchomości w celu wsparcia realizacji inwestycji mieszkaniowych, wskazanych przez organy uprawnione do reprezentowania tych podmiotów, wyłonionych w drodze otwartego naboru;</w:t>
      </w:r>
    </w:p>
    <w:p w14:paraId="5670DE3A"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5) </w:t>
      </w:r>
      <w:r>
        <w:rPr>
          <w:color w:val="000000"/>
          <w:szCs w:val="20"/>
          <w:u w:color="000000"/>
          <w:shd w:val="clear" w:color="auto" w:fill="FFFFFF"/>
        </w:rPr>
        <w:t xml:space="preserve">nie więcej niż </w:t>
      </w:r>
      <w:r>
        <w:rPr>
          <w:b/>
          <w:color w:val="000000"/>
          <w:szCs w:val="20"/>
          <w:u w:color="000000"/>
          <w:shd w:val="clear" w:color="auto" w:fill="FFFFFF"/>
        </w:rPr>
        <w:t>5</w:t>
      </w:r>
      <w:r>
        <w:rPr>
          <w:color w:val="000000"/>
          <w:szCs w:val="20"/>
          <w:u w:color="000000"/>
          <w:shd w:val="clear" w:color="auto" w:fill="FFFFFF"/>
        </w:rPr>
        <w:t xml:space="preserve"> przedstawicieli Urzędu Gminy Lądek, jednostek organizacyjnych lub spółek komunalnych Gminy  Lądek, w szczególności ekspertów w zakresie problematyki społecznej, gospodarczej, środowiskowej, przestrzenno-funkcjonalnej i technicznej;</w:t>
      </w:r>
    </w:p>
    <w:p w14:paraId="430A425E"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6) </w:t>
      </w:r>
      <w:r>
        <w:rPr>
          <w:color w:val="000000"/>
          <w:szCs w:val="20"/>
          <w:u w:color="000000"/>
          <w:shd w:val="clear" w:color="auto" w:fill="FFFFFF"/>
        </w:rPr>
        <w:t xml:space="preserve">nie więcej niż </w:t>
      </w:r>
      <w:r>
        <w:rPr>
          <w:b/>
          <w:color w:val="000000"/>
          <w:szCs w:val="20"/>
          <w:u w:color="000000"/>
          <w:shd w:val="clear" w:color="auto" w:fill="FFFFFF"/>
        </w:rPr>
        <w:t>4</w:t>
      </w:r>
      <w:r>
        <w:rPr>
          <w:color w:val="000000"/>
          <w:szCs w:val="20"/>
          <w:u w:color="000000"/>
          <w:shd w:val="clear" w:color="auto" w:fill="FFFFFF"/>
        </w:rPr>
        <w:t xml:space="preserve"> przedstawicieli Rady Gminy Lądek. </w:t>
      </w:r>
    </w:p>
    <w:p w14:paraId="7BA0EE2E" w14:textId="77777777" w:rsidR="00FB4C91" w:rsidRDefault="00FB4C91">
      <w:pPr>
        <w:spacing w:before="120" w:after="120"/>
        <w:ind w:left="340" w:hanging="227"/>
        <w:rPr>
          <w:color w:val="000000"/>
          <w:szCs w:val="20"/>
          <w:u w:color="000000"/>
          <w:shd w:val="clear" w:color="auto" w:fill="FFFFFF"/>
        </w:rPr>
      </w:pPr>
    </w:p>
    <w:p w14:paraId="67DE5956" w14:textId="77777777" w:rsidR="00FB4C91" w:rsidRDefault="00000000">
      <w:pPr>
        <w:keepNext/>
        <w:keepLines/>
        <w:jc w:val="center"/>
        <w:rPr>
          <w:color w:val="000000"/>
          <w:szCs w:val="20"/>
          <w:u w:color="000000"/>
          <w:shd w:val="clear" w:color="auto" w:fill="FFFFFF"/>
        </w:rPr>
      </w:pPr>
      <w:r>
        <w:rPr>
          <w:b/>
          <w:color w:val="000000"/>
          <w:szCs w:val="20"/>
          <w:shd w:val="clear" w:color="auto" w:fill="FFFFFF"/>
        </w:rPr>
        <w:t>Rozdział 3.</w:t>
      </w:r>
      <w:r>
        <w:rPr>
          <w:color w:val="000000"/>
          <w:szCs w:val="20"/>
          <w:u w:color="000000"/>
          <w:shd w:val="clear" w:color="auto" w:fill="FFFFFF"/>
        </w:rPr>
        <w:br/>
      </w:r>
      <w:r>
        <w:rPr>
          <w:b/>
          <w:color w:val="000000"/>
          <w:szCs w:val="20"/>
          <w:u w:color="000000"/>
          <w:shd w:val="clear" w:color="auto" w:fill="FFFFFF"/>
        </w:rPr>
        <w:t>Zasady wyznaczania składu Komitetu Rewitalizacji</w:t>
      </w:r>
    </w:p>
    <w:p w14:paraId="5816378B" w14:textId="77777777" w:rsidR="00FB4C91" w:rsidRDefault="00000000">
      <w:pPr>
        <w:keepLines/>
        <w:spacing w:before="120" w:after="120"/>
        <w:ind w:firstLine="340"/>
        <w:rPr>
          <w:color w:val="000000"/>
          <w:szCs w:val="20"/>
          <w:shd w:val="clear" w:color="auto" w:fill="FFFFFF"/>
        </w:rPr>
      </w:pPr>
      <w:r>
        <w:rPr>
          <w:b/>
          <w:color w:val="000000"/>
          <w:szCs w:val="20"/>
          <w:shd w:val="clear" w:color="auto" w:fill="FFFFFF"/>
        </w:rPr>
        <w:t>§ 4. </w:t>
      </w:r>
      <w:r>
        <w:rPr>
          <w:color w:val="000000"/>
          <w:szCs w:val="20"/>
          <w:shd w:val="clear" w:color="auto" w:fill="FFFFFF"/>
        </w:rPr>
        <w:t>1. Członkowie Komitetu, o których mowa w § 3 ust. 2 pkt 1-4 wybierani są w trybie otwartego naboru.</w:t>
      </w:r>
    </w:p>
    <w:p w14:paraId="675DC0A3" w14:textId="77777777" w:rsidR="00FB4C91" w:rsidRDefault="00000000">
      <w:pPr>
        <w:keepLines/>
        <w:spacing w:before="120" w:after="120"/>
        <w:ind w:firstLine="340"/>
        <w:rPr>
          <w:color w:val="000000"/>
          <w:szCs w:val="20"/>
          <w:shd w:val="clear" w:color="auto" w:fill="FFFFFF"/>
        </w:rPr>
      </w:pPr>
      <w:r>
        <w:rPr>
          <w:color w:val="000000"/>
          <w:szCs w:val="20"/>
          <w:shd w:val="clear" w:color="auto" w:fill="FFFFFF"/>
        </w:rPr>
        <w:t xml:space="preserve">2. Członkowie Komitetu, o których mowa w § 3 ust. 2 pkt 5 są wyznaczani przez Wójta Gminy Lądek. </w:t>
      </w:r>
    </w:p>
    <w:p w14:paraId="12B411B2" w14:textId="77777777" w:rsidR="00FB4C91" w:rsidRDefault="00000000">
      <w:pPr>
        <w:keepLines/>
        <w:spacing w:before="120" w:after="120"/>
        <w:ind w:firstLine="340"/>
        <w:rPr>
          <w:color w:val="000000"/>
          <w:szCs w:val="20"/>
          <w:shd w:val="clear" w:color="auto" w:fill="FFFFFF"/>
        </w:rPr>
      </w:pPr>
      <w:r>
        <w:rPr>
          <w:color w:val="000000"/>
          <w:szCs w:val="20"/>
          <w:shd w:val="clear" w:color="auto" w:fill="FFFFFF"/>
        </w:rPr>
        <w:t>3. Członkowie Komitetu, o których mowa w § 3 ust. 2 pkt 6 są wyznaczani przez Radę Gminy Lądek.</w:t>
      </w:r>
    </w:p>
    <w:p w14:paraId="2117A365" w14:textId="77777777" w:rsidR="00FB4C91" w:rsidRDefault="00000000">
      <w:pPr>
        <w:keepLines/>
        <w:spacing w:before="120" w:after="120"/>
        <w:ind w:firstLine="340"/>
        <w:rPr>
          <w:color w:val="000000"/>
          <w:szCs w:val="20"/>
          <w:shd w:val="clear" w:color="auto" w:fill="FFFFFF"/>
        </w:rPr>
      </w:pPr>
      <w:r>
        <w:rPr>
          <w:color w:val="000000"/>
          <w:szCs w:val="20"/>
          <w:shd w:val="clear" w:color="auto" w:fill="FFFFFF"/>
        </w:rPr>
        <w:t>4. Wójt Gminy Lądek ogłasza nabór, na Członków Komitetu Rewitalizacji, o którym mowa w ust. 1 poprzez zamieszczenie ogłoszenia co najmniej na stronie internetowej Urzędu Gminy Lądek oraz na stronie podmiotowej gminy w Biuletynie Informacji Publicznej, zawierającego w szczególności sposób, miejsce i termin prowadzenia naboru.</w:t>
      </w:r>
    </w:p>
    <w:p w14:paraId="22E42958"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5. </w:t>
      </w:r>
      <w:r>
        <w:rPr>
          <w:color w:val="000000"/>
          <w:szCs w:val="20"/>
          <w:u w:color="000000"/>
          <w:shd w:val="clear" w:color="auto" w:fill="FFFFFF"/>
        </w:rPr>
        <w:t>Kandydat na członka Komitetu może zostać zgłoszony:</w:t>
      </w:r>
    </w:p>
    <w:p w14:paraId="2612CBAB"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1) </w:t>
      </w:r>
      <w:r>
        <w:rPr>
          <w:color w:val="000000"/>
          <w:szCs w:val="20"/>
          <w:u w:color="000000"/>
          <w:shd w:val="clear" w:color="auto" w:fill="FFFFFF"/>
        </w:rPr>
        <w:t>jako przedstawiciel tylko jednej z grup interesariuszy, o których mowa w § 3 ust. 2;</w:t>
      </w:r>
    </w:p>
    <w:p w14:paraId="3A1C2987"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jeśli nie został skazany prawomocnym wyrokiem sądowym za przestępstwo z winy umyślnej lub wobec którego sąd nie orzekł środka karnego w postaci pozbawienia praw publicznych.</w:t>
      </w:r>
    </w:p>
    <w:p w14:paraId="6571E1AE"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6. </w:t>
      </w:r>
      <w:r>
        <w:rPr>
          <w:color w:val="000000"/>
          <w:szCs w:val="20"/>
          <w:u w:color="000000"/>
          <w:shd w:val="clear" w:color="auto" w:fill="FFFFFF"/>
        </w:rPr>
        <w:t>W przypadkach, o których mowa w ust. 1, zgłoszenie następuje w formie pisemnej deklaracji członkostwa w Komitecie, stanowiącej załącznik do niniejszego Regulaminu.</w:t>
      </w:r>
    </w:p>
    <w:p w14:paraId="5CEBAE8B" w14:textId="77777777" w:rsidR="00FB4C91" w:rsidRDefault="00000000">
      <w:pPr>
        <w:keepLines/>
        <w:spacing w:before="120" w:after="120"/>
        <w:ind w:firstLine="340"/>
        <w:rPr>
          <w:color w:val="000000"/>
          <w:szCs w:val="20"/>
          <w:shd w:val="clear" w:color="auto" w:fill="FFFFFF"/>
        </w:rPr>
      </w:pPr>
      <w:r>
        <w:rPr>
          <w:color w:val="000000"/>
          <w:szCs w:val="20"/>
          <w:shd w:val="clear" w:color="auto" w:fill="FFFFFF"/>
        </w:rPr>
        <w:t>7. W przypadku dostarczenia niekompletnych dokumentów, do kandydata na Członka Komitetu kierowane jest wezwanie o uzupełnienie dokumentacji. Uzupełnienia dokumentacji będzie można dokonać tylko raz. W przypadku, gdy kandydat na Członka Komitetu nie uzupełni dokumentacji w terminie do 7 dni od otrzymania stosownej informacji – jego zgłoszenie pozostanie nierozpatrzone.</w:t>
      </w:r>
    </w:p>
    <w:p w14:paraId="5893FEA2" w14:textId="77777777" w:rsidR="00FB4C91" w:rsidRDefault="00000000">
      <w:pPr>
        <w:keepLines/>
        <w:spacing w:before="120" w:after="120"/>
        <w:ind w:firstLine="340"/>
        <w:rPr>
          <w:color w:val="000000"/>
          <w:szCs w:val="20"/>
          <w:shd w:val="clear" w:color="auto" w:fill="FFFFFF"/>
        </w:rPr>
      </w:pPr>
      <w:r>
        <w:rPr>
          <w:color w:val="000000"/>
          <w:szCs w:val="20"/>
          <w:shd w:val="clear" w:color="auto" w:fill="FFFFFF"/>
        </w:rPr>
        <w:t xml:space="preserve">8. </w:t>
      </w:r>
      <w:r>
        <w:rPr>
          <w:color w:val="000000"/>
          <w:szCs w:val="20"/>
          <w:u w:color="000000"/>
          <w:shd w:val="clear" w:color="auto" w:fill="FFFFFF"/>
        </w:rPr>
        <w:t>W przypadku zgłoszenia się większej liczby kandydatów do członkostwa w ramach grup, o których mowa w §3 ust 2 pkt 1-4, wybór dokonany zostanie na podstawie kolejności zgłoszeń.</w:t>
      </w:r>
    </w:p>
    <w:p w14:paraId="409C7B85" w14:textId="77777777" w:rsidR="00FB4C91" w:rsidRDefault="00000000">
      <w:pPr>
        <w:keepLines/>
        <w:spacing w:before="120"/>
        <w:ind w:firstLine="340"/>
        <w:rPr>
          <w:color w:val="000000"/>
          <w:szCs w:val="20"/>
          <w:shd w:val="clear" w:color="auto" w:fill="FFFFFF"/>
        </w:rPr>
      </w:pPr>
      <w:r>
        <w:rPr>
          <w:b/>
          <w:color w:val="000000"/>
          <w:szCs w:val="20"/>
          <w:shd w:val="clear" w:color="auto" w:fill="FFFFFF"/>
        </w:rPr>
        <w:t>§ 5. </w:t>
      </w:r>
      <w:r>
        <w:rPr>
          <w:color w:val="000000"/>
          <w:szCs w:val="20"/>
          <w:shd w:val="clear" w:color="auto" w:fill="FFFFFF"/>
        </w:rPr>
        <w:t xml:space="preserve">1. Jeżeli w pierwszym naborze w danej kategorii podmiotów, określonych w </w:t>
      </w:r>
      <w:r>
        <w:rPr>
          <w:color w:val="000000"/>
          <w:szCs w:val="20"/>
          <w:u w:color="000000"/>
          <w:shd w:val="clear" w:color="auto" w:fill="FFFFFF"/>
        </w:rPr>
        <w:t xml:space="preserve">§3 ust 2 pkt 1-4 </w:t>
      </w:r>
      <w:r>
        <w:rPr>
          <w:color w:val="000000"/>
          <w:szCs w:val="20"/>
          <w:shd w:val="clear" w:color="auto" w:fill="FFFFFF"/>
        </w:rPr>
        <w:t>nie zgłosi się żaden kandydat na Członka Komitetu lub liczba wyłonionych Członków Komitetu jest mniejsza niż 7 osób, przeprowadza się nabór dodatkowy na zasadach określonych w § 4.</w:t>
      </w:r>
    </w:p>
    <w:p w14:paraId="4E3B8205" w14:textId="77777777" w:rsidR="00FB4C91" w:rsidRDefault="00000000">
      <w:pPr>
        <w:keepLines/>
        <w:spacing w:after="120"/>
        <w:ind w:firstLine="340"/>
        <w:rPr>
          <w:color w:val="000000"/>
          <w:szCs w:val="20"/>
          <w:shd w:val="clear" w:color="auto" w:fill="FFFFFF"/>
        </w:rPr>
      </w:pPr>
      <w:r>
        <w:rPr>
          <w:color w:val="000000"/>
          <w:szCs w:val="20"/>
          <w:shd w:val="clear" w:color="auto" w:fill="FFFFFF"/>
        </w:rPr>
        <w:t>2. W przypadku bezskutecznego rozstrzygnięcia naboru dodatkowego, Wójt Gminy Lądek powołuje Komitet w składzie odpowiadającym przedstawicielom podmiotów wyłonionych w pierwszym naborze.</w:t>
      </w:r>
    </w:p>
    <w:p w14:paraId="5BF7D873" w14:textId="77777777" w:rsidR="00FB4C91" w:rsidRDefault="00000000">
      <w:pPr>
        <w:keepLines/>
        <w:spacing w:before="120" w:after="120"/>
        <w:ind w:firstLine="340"/>
        <w:rPr>
          <w:color w:val="000000"/>
          <w:szCs w:val="20"/>
          <w:shd w:val="clear" w:color="auto" w:fill="FFFFFF"/>
        </w:rPr>
      </w:pPr>
      <w:r>
        <w:rPr>
          <w:color w:val="000000"/>
          <w:szCs w:val="20"/>
          <w:shd w:val="clear" w:color="auto" w:fill="FFFFFF"/>
        </w:rPr>
        <w:t>3. Niezgłoszenie przez poszczególne grupy interesariuszy ich przedstawicieli do Komitetu Rewitalizacji, nie powoduje wadliwości jego funkcjonowania.</w:t>
      </w:r>
    </w:p>
    <w:p w14:paraId="4E379D6D"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6. </w:t>
      </w:r>
      <w:r>
        <w:rPr>
          <w:color w:val="000000"/>
          <w:szCs w:val="20"/>
          <w:shd w:val="clear" w:color="auto" w:fill="FFFFFF"/>
        </w:rPr>
        <w:t xml:space="preserve">1. Wójt Gminy Lądek </w:t>
      </w:r>
      <w:r>
        <w:rPr>
          <w:color w:val="000000"/>
          <w:szCs w:val="20"/>
          <w:u w:color="000000"/>
          <w:shd w:val="clear" w:color="auto" w:fill="FFFFFF"/>
        </w:rPr>
        <w:t>powołuje Komitet w drodze zarządzenia, zgodnie z art. 7 ust. 4 Ustawy.</w:t>
      </w:r>
    </w:p>
    <w:p w14:paraId="469F3CC8" w14:textId="77777777" w:rsidR="00FB4C91" w:rsidRDefault="00000000">
      <w:pPr>
        <w:keepLines/>
        <w:spacing w:before="120" w:after="120"/>
        <w:ind w:firstLine="340"/>
        <w:rPr>
          <w:color w:val="000000"/>
          <w:szCs w:val="20"/>
          <w:u w:color="000000"/>
          <w:shd w:val="clear" w:color="auto" w:fill="FFFFFF"/>
        </w:rPr>
      </w:pPr>
      <w:r>
        <w:rPr>
          <w:color w:val="000000"/>
          <w:szCs w:val="20"/>
          <w:u w:color="000000"/>
          <w:shd w:val="clear" w:color="auto" w:fill="FFFFFF"/>
        </w:rPr>
        <w:t>2. Kadencja Komitetu rozpoczyna się w dniu pierwszego posiedzenia Komitetu i upływa z momentem zakończenia prac związanych z Gminnym Programem Rewitalizacji.</w:t>
      </w:r>
    </w:p>
    <w:p w14:paraId="65EBAADB" w14:textId="77777777" w:rsidR="00FB4C91" w:rsidRDefault="00000000">
      <w:pPr>
        <w:keepLines/>
        <w:spacing w:before="120" w:after="120"/>
        <w:ind w:firstLine="340"/>
        <w:rPr>
          <w:color w:val="000000"/>
          <w:szCs w:val="20"/>
          <w:u w:color="000000"/>
          <w:shd w:val="clear" w:color="auto" w:fill="FFFFFF"/>
        </w:rPr>
      </w:pPr>
      <w:r>
        <w:rPr>
          <w:color w:val="000000"/>
          <w:szCs w:val="20"/>
          <w:u w:color="000000"/>
          <w:shd w:val="clear" w:color="auto" w:fill="FFFFFF"/>
        </w:rPr>
        <w:t xml:space="preserve">3. Nabór na Członków Komitetu na kolejną kadencję ogłasza </w:t>
      </w:r>
      <w:r>
        <w:rPr>
          <w:color w:val="000000"/>
          <w:szCs w:val="20"/>
          <w:shd w:val="clear" w:color="auto" w:fill="FFFFFF"/>
        </w:rPr>
        <w:t xml:space="preserve">Wójt Gminy Lądek </w:t>
      </w:r>
      <w:r>
        <w:rPr>
          <w:color w:val="000000"/>
          <w:szCs w:val="20"/>
          <w:u w:color="000000"/>
          <w:shd w:val="clear" w:color="auto" w:fill="FFFFFF"/>
        </w:rPr>
        <w:t>na co najmniej 60 dni przed końcem kadencji, zgodnie z trybem określonym w § 4-5.</w:t>
      </w:r>
    </w:p>
    <w:p w14:paraId="1D068A79"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7. </w:t>
      </w:r>
      <w:r>
        <w:rPr>
          <w:color w:val="000000"/>
          <w:szCs w:val="20"/>
          <w:shd w:val="clear" w:color="auto" w:fill="FFFFFF"/>
        </w:rPr>
        <w:t xml:space="preserve">1. Wójt Gminy Lądek </w:t>
      </w:r>
      <w:r>
        <w:rPr>
          <w:color w:val="000000"/>
          <w:szCs w:val="20"/>
          <w:u w:color="000000"/>
          <w:shd w:val="clear" w:color="auto" w:fill="FFFFFF"/>
        </w:rPr>
        <w:t>może odwołać Członka ze składu Komitetu w drodze zarządzenia w przypadku:</w:t>
      </w:r>
    </w:p>
    <w:p w14:paraId="1EFB018D"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1) </w:t>
      </w:r>
      <w:r>
        <w:rPr>
          <w:color w:val="000000"/>
          <w:szCs w:val="20"/>
          <w:u w:color="000000"/>
          <w:shd w:val="clear" w:color="auto" w:fill="FFFFFF"/>
        </w:rPr>
        <w:t>śmierci Członka Komitetu;</w:t>
      </w:r>
    </w:p>
    <w:p w14:paraId="1E773D8A"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osobistej rezygnacji Członka Komitetu, złożonej na piśmie;</w:t>
      </w:r>
    </w:p>
    <w:p w14:paraId="5F809D44"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3) </w:t>
      </w:r>
      <w:r>
        <w:rPr>
          <w:color w:val="000000"/>
          <w:szCs w:val="20"/>
          <w:u w:color="000000"/>
          <w:shd w:val="clear" w:color="auto" w:fill="FFFFFF"/>
        </w:rPr>
        <w:t>wykluczenia członka na wniosek co najmniej 2/3 członków Komitetu;</w:t>
      </w:r>
    </w:p>
    <w:p w14:paraId="641E1424"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4) </w:t>
      </w:r>
      <w:r>
        <w:rPr>
          <w:color w:val="000000"/>
          <w:szCs w:val="20"/>
          <w:u w:color="000000"/>
          <w:shd w:val="clear" w:color="auto" w:fill="FFFFFF"/>
        </w:rPr>
        <w:t>nieobecności nieusprawiedliwionych na trzech z rzędu posiedzeniach Komitetu.</w:t>
      </w:r>
    </w:p>
    <w:p w14:paraId="70F78C21" w14:textId="77777777" w:rsidR="00FB4C91" w:rsidRDefault="00000000">
      <w:pPr>
        <w:spacing w:before="120" w:after="120"/>
        <w:ind w:firstLine="340"/>
        <w:rPr>
          <w:color w:val="000000"/>
          <w:szCs w:val="20"/>
          <w:u w:color="000000"/>
          <w:shd w:val="clear" w:color="auto" w:fill="FFFFFF"/>
        </w:rPr>
      </w:pPr>
      <w:r>
        <w:rPr>
          <w:color w:val="000000"/>
          <w:szCs w:val="20"/>
          <w:shd w:val="clear" w:color="auto" w:fill="FFFFFF"/>
        </w:rPr>
        <w:t>2. W przypadku Członków Komitetu, o których mowa w § 3 ust. 2 pkt 5 i 6 ich członkostwo wygasa</w:t>
      </w:r>
      <w:r>
        <w:rPr>
          <w:color w:val="000000"/>
          <w:szCs w:val="20"/>
          <w:u w:color="000000"/>
          <w:shd w:val="clear" w:color="auto" w:fill="FFFFFF"/>
        </w:rPr>
        <w:t xml:space="preserve"> </w:t>
      </w:r>
      <w:r>
        <w:rPr>
          <w:color w:val="000000"/>
          <w:szCs w:val="20"/>
          <w:shd w:val="clear" w:color="auto" w:fill="FFFFFF"/>
        </w:rPr>
        <w:t>z momentem zakończenia pełnienia przez nich funkcji w organach, z ramienia których zostali wskazani na</w:t>
      </w:r>
      <w:r>
        <w:rPr>
          <w:color w:val="000000"/>
          <w:szCs w:val="20"/>
          <w:u w:color="000000"/>
          <w:shd w:val="clear" w:color="auto" w:fill="FFFFFF"/>
        </w:rPr>
        <w:t xml:space="preserve"> </w:t>
      </w:r>
      <w:r>
        <w:rPr>
          <w:color w:val="000000"/>
          <w:szCs w:val="20"/>
          <w:shd w:val="clear" w:color="auto" w:fill="FFFFFF"/>
        </w:rPr>
        <w:t>Członka Komitetu, z ustaniem stosunku pracy z podmiotami, o których mowa w § 3 ust. 2 pkt 5 i 6 lub odwołania</w:t>
      </w:r>
      <w:r>
        <w:rPr>
          <w:color w:val="000000"/>
          <w:szCs w:val="20"/>
          <w:u w:color="000000"/>
          <w:shd w:val="clear" w:color="auto" w:fill="FFFFFF"/>
        </w:rPr>
        <w:t xml:space="preserve"> </w:t>
      </w:r>
      <w:r>
        <w:rPr>
          <w:color w:val="000000"/>
          <w:szCs w:val="20"/>
          <w:shd w:val="clear" w:color="auto" w:fill="FFFFFF"/>
        </w:rPr>
        <w:t>przez Wójta Gminy Lądek z funkcji Członka Komitetu.</w:t>
      </w:r>
    </w:p>
    <w:p w14:paraId="63C7D322" w14:textId="77777777" w:rsidR="00FB4C91" w:rsidRDefault="00000000">
      <w:pPr>
        <w:spacing w:before="120" w:after="120"/>
        <w:ind w:firstLine="340"/>
        <w:rPr>
          <w:color w:val="000000"/>
          <w:szCs w:val="20"/>
          <w:shd w:val="clear" w:color="auto" w:fill="FFFFFF"/>
        </w:rPr>
      </w:pPr>
      <w:r>
        <w:rPr>
          <w:b/>
          <w:color w:val="000000"/>
          <w:szCs w:val="20"/>
          <w:shd w:val="clear" w:color="auto" w:fill="FFFFFF"/>
        </w:rPr>
        <w:t xml:space="preserve">§ 8. </w:t>
      </w:r>
      <w:r>
        <w:rPr>
          <w:color w:val="000000"/>
          <w:szCs w:val="20"/>
          <w:shd w:val="clear" w:color="auto" w:fill="FFFFFF"/>
        </w:rPr>
        <w:t>W przypadku ustania członkostwa którejkolwiek z osób wchodzących w skład Komitetu, Wójt Gminy Lądek powołuje brakującego Członka Komitetu w drodze naboru uzupełniającego, z zastrzeżeniem ust. 2. Postanowienia § 4-5 stosuje się odpowiednio.</w:t>
      </w:r>
    </w:p>
    <w:p w14:paraId="03FBB704" w14:textId="77777777" w:rsidR="00FB4C91" w:rsidRDefault="00000000">
      <w:pPr>
        <w:keepNext/>
        <w:keepLines/>
        <w:jc w:val="center"/>
        <w:rPr>
          <w:color w:val="000000"/>
          <w:szCs w:val="20"/>
          <w:u w:color="000000"/>
          <w:shd w:val="clear" w:color="auto" w:fill="FFFFFF"/>
        </w:rPr>
      </w:pPr>
      <w:r>
        <w:rPr>
          <w:b/>
          <w:color w:val="000000"/>
          <w:szCs w:val="20"/>
          <w:shd w:val="clear" w:color="auto" w:fill="FFFFFF"/>
        </w:rPr>
        <w:t>Rozdział 4.</w:t>
      </w:r>
      <w:r>
        <w:rPr>
          <w:color w:val="000000"/>
          <w:szCs w:val="20"/>
          <w:u w:color="000000"/>
          <w:shd w:val="clear" w:color="auto" w:fill="FFFFFF"/>
        </w:rPr>
        <w:br/>
      </w:r>
      <w:r>
        <w:rPr>
          <w:b/>
          <w:color w:val="000000"/>
          <w:szCs w:val="20"/>
          <w:u w:color="000000"/>
          <w:shd w:val="clear" w:color="auto" w:fill="FFFFFF"/>
        </w:rPr>
        <w:t>Zasady działania Komitetu Rewitalizacji</w:t>
      </w:r>
    </w:p>
    <w:p w14:paraId="6AA8CB00"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9. </w:t>
      </w:r>
      <w:r>
        <w:rPr>
          <w:color w:val="000000"/>
          <w:szCs w:val="20"/>
          <w:shd w:val="clear" w:color="auto" w:fill="FFFFFF"/>
        </w:rPr>
        <w:t>1. </w:t>
      </w:r>
      <w:r>
        <w:rPr>
          <w:color w:val="000000"/>
          <w:szCs w:val="20"/>
          <w:u w:color="000000"/>
          <w:shd w:val="clear" w:color="auto" w:fill="FFFFFF"/>
        </w:rPr>
        <w:t xml:space="preserve">Pierwsze posiedzenie Komitetu zwołuje </w:t>
      </w:r>
      <w:r>
        <w:rPr>
          <w:color w:val="000000"/>
          <w:szCs w:val="20"/>
          <w:shd w:val="clear" w:color="auto" w:fill="FFFFFF"/>
        </w:rPr>
        <w:t>Wójt Gminy Lądek.</w:t>
      </w:r>
    </w:p>
    <w:p w14:paraId="6880A1D4"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Na pierwszym posiedzeniu Komitetu obecni na nim Członkowie wybierają Przewodniczącego oraz jego Zastępcę. Dopuszcza się powołanie maksymalnie dwóch Zastępców Przewodniczącego, przy czym wówczas należy powołać Pierwszego Zastępcę oraz Drugiego Zastępcę.</w:t>
      </w:r>
    </w:p>
    <w:p w14:paraId="29CD3243"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3. </w:t>
      </w:r>
      <w:r>
        <w:rPr>
          <w:color w:val="000000"/>
          <w:szCs w:val="20"/>
          <w:u w:color="000000"/>
          <w:shd w:val="clear" w:color="auto" w:fill="FFFFFF"/>
        </w:rPr>
        <w:t>Wybór i odwołanie Przewodniczącego i jego Zastępcy następuje zwykłą większością głosów, w głosowaniu jawnym.</w:t>
      </w:r>
    </w:p>
    <w:p w14:paraId="400DEB90"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4. </w:t>
      </w:r>
      <w:r>
        <w:rPr>
          <w:color w:val="000000"/>
          <w:szCs w:val="20"/>
          <w:u w:color="000000"/>
          <w:shd w:val="clear" w:color="auto" w:fill="FFFFFF"/>
        </w:rPr>
        <w:t xml:space="preserve">Do czasu wyboru Przewodniczącego posiedzeniu Komitetu przewodniczy </w:t>
      </w:r>
      <w:r>
        <w:rPr>
          <w:color w:val="000000"/>
          <w:szCs w:val="20"/>
          <w:shd w:val="clear" w:color="auto" w:fill="FFFFFF"/>
        </w:rPr>
        <w:t>Wójt Gminy Lądek.</w:t>
      </w:r>
    </w:p>
    <w:p w14:paraId="7112C821"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10. </w:t>
      </w:r>
      <w:r>
        <w:rPr>
          <w:color w:val="000000"/>
          <w:szCs w:val="20"/>
          <w:shd w:val="clear" w:color="auto" w:fill="FFFFFF"/>
        </w:rPr>
        <w:t>1. </w:t>
      </w:r>
      <w:r>
        <w:rPr>
          <w:color w:val="000000"/>
          <w:szCs w:val="20"/>
          <w:u w:color="000000"/>
          <w:shd w:val="clear" w:color="auto" w:fill="FFFFFF"/>
        </w:rPr>
        <w:t xml:space="preserve">Pracami Komitetu kieruje Przewodniczący, a w przypadku jego nieobecności Zastępca Przewodniczącego. </w:t>
      </w:r>
    </w:p>
    <w:p w14:paraId="78948B80"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W ramach swoich obowiązków Przewodniczący Komitetu w szczególności:</w:t>
      </w:r>
    </w:p>
    <w:p w14:paraId="75B8B4E4"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1) </w:t>
      </w:r>
      <w:r>
        <w:rPr>
          <w:color w:val="000000"/>
          <w:szCs w:val="20"/>
          <w:u w:color="000000"/>
          <w:shd w:val="clear" w:color="auto" w:fill="FFFFFF"/>
        </w:rPr>
        <w:t>zwołuje posiedzenia Komitetu oraz ustala porządek i termin posiedzeń w uzgodnieniu z </w:t>
      </w:r>
      <w:r>
        <w:rPr>
          <w:color w:val="000000"/>
          <w:szCs w:val="20"/>
          <w:shd w:val="clear" w:color="auto" w:fill="FFFFFF"/>
        </w:rPr>
        <w:t>Wójtem Gminy Lądek;</w:t>
      </w:r>
    </w:p>
    <w:p w14:paraId="4A0097B9"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przewodniczy posiedzeniom Komitetu, w tym czuwa nad ich sprawnym przebiegiem;</w:t>
      </w:r>
    </w:p>
    <w:p w14:paraId="13C968A7"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3) </w:t>
      </w:r>
      <w:r>
        <w:rPr>
          <w:color w:val="000000"/>
          <w:szCs w:val="20"/>
          <w:u w:color="000000"/>
          <w:shd w:val="clear" w:color="auto" w:fill="FFFFFF"/>
        </w:rPr>
        <w:t>zaprasza na posiedzenia Komitetu, w porozumieniu z </w:t>
      </w:r>
      <w:r>
        <w:rPr>
          <w:color w:val="000000"/>
          <w:szCs w:val="20"/>
          <w:shd w:val="clear" w:color="auto" w:fill="FFFFFF"/>
        </w:rPr>
        <w:t xml:space="preserve">Wójtem Gminy Lądek, </w:t>
      </w:r>
      <w:r>
        <w:rPr>
          <w:color w:val="000000"/>
          <w:szCs w:val="20"/>
          <w:u w:color="000000"/>
          <w:shd w:val="clear" w:color="auto" w:fill="FFFFFF"/>
        </w:rPr>
        <w:t>przedstawicieli organów, instytucji i organizacji, które nie są reprezentowane w Komitecie;</w:t>
      </w:r>
    </w:p>
    <w:p w14:paraId="30C09D58"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4) </w:t>
      </w:r>
      <w:r>
        <w:rPr>
          <w:color w:val="000000"/>
          <w:szCs w:val="20"/>
          <w:u w:color="000000"/>
          <w:shd w:val="clear" w:color="auto" w:fill="FFFFFF"/>
        </w:rPr>
        <w:t>reprezentuje Komitet na zewnątrz.</w:t>
      </w:r>
    </w:p>
    <w:p w14:paraId="6861082A"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3. </w:t>
      </w:r>
      <w:r>
        <w:rPr>
          <w:color w:val="000000"/>
          <w:szCs w:val="20"/>
          <w:u w:color="000000"/>
          <w:shd w:val="clear" w:color="auto" w:fill="FFFFFF"/>
        </w:rPr>
        <w:t xml:space="preserve">W posiedzeniach Komitetu może brać udział </w:t>
      </w:r>
      <w:r>
        <w:rPr>
          <w:color w:val="000000"/>
          <w:szCs w:val="20"/>
          <w:shd w:val="clear" w:color="auto" w:fill="FFFFFF"/>
        </w:rPr>
        <w:t xml:space="preserve">Wójt Gminy Lądek oraz </w:t>
      </w:r>
      <w:r>
        <w:rPr>
          <w:color w:val="000000"/>
          <w:szCs w:val="20"/>
          <w:u w:color="000000"/>
          <w:shd w:val="clear" w:color="auto" w:fill="FFFFFF"/>
        </w:rPr>
        <w:t xml:space="preserve">eksperci w dziedzinie rewitalizacji oraz inne osoby zaproszone przez Przewodniczącego Komitetu lub </w:t>
      </w:r>
      <w:r>
        <w:rPr>
          <w:color w:val="000000"/>
          <w:szCs w:val="20"/>
          <w:shd w:val="clear" w:color="auto" w:fill="FFFFFF"/>
        </w:rPr>
        <w:t xml:space="preserve">Wójta Gminy Lądek </w:t>
      </w:r>
      <w:r>
        <w:rPr>
          <w:color w:val="000000"/>
          <w:szCs w:val="20"/>
          <w:u w:color="000000"/>
          <w:shd w:val="clear" w:color="auto" w:fill="FFFFFF"/>
        </w:rPr>
        <w:t>z zastrzeżeniem ust. 4.</w:t>
      </w:r>
    </w:p>
    <w:p w14:paraId="6D83333C" w14:textId="77777777" w:rsidR="00FB4C91" w:rsidRDefault="00000000">
      <w:pPr>
        <w:spacing w:before="120" w:after="120"/>
        <w:ind w:firstLine="340"/>
        <w:rPr>
          <w:color w:val="000000"/>
          <w:szCs w:val="20"/>
          <w:shd w:val="clear" w:color="auto" w:fill="FFFFFF"/>
        </w:rPr>
      </w:pPr>
      <w:r>
        <w:rPr>
          <w:color w:val="000000"/>
          <w:szCs w:val="20"/>
          <w:shd w:val="clear" w:color="auto" w:fill="FFFFFF"/>
        </w:rPr>
        <w:t>4. Udział eksperta lub innej osoby zaproszonej przez Przewodniczącego Komitetu, stanowiący wydatek z budżetu Gminy Lądek, wymaga uzyskania zgody Wójta Gminy Lądek potwierdzonej kontrasygnatą Skarbnika.</w:t>
      </w:r>
    </w:p>
    <w:p w14:paraId="5D5167ED" w14:textId="77777777" w:rsidR="00FB4C91" w:rsidRDefault="00000000">
      <w:pPr>
        <w:spacing w:before="120" w:after="120"/>
        <w:ind w:firstLine="340"/>
        <w:rPr>
          <w:color w:val="000000"/>
          <w:szCs w:val="20"/>
          <w:shd w:val="clear" w:color="auto" w:fill="FFFFFF"/>
        </w:rPr>
      </w:pPr>
      <w:r>
        <w:rPr>
          <w:color w:val="000000"/>
          <w:szCs w:val="20"/>
          <w:shd w:val="clear" w:color="auto" w:fill="FFFFFF"/>
        </w:rPr>
        <w:t>5. Osoby zaproszone uczestniczą w posiedzeniach Komitetu z głosem doradczym, bez prawa do głosowania.</w:t>
      </w:r>
    </w:p>
    <w:p w14:paraId="170CD4EE"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11. </w:t>
      </w:r>
      <w:r>
        <w:rPr>
          <w:color w:val="000000"/>
          <w:szCs w:val="20"/>
          <w:shd w:val="clear" w:color="auto" w:fill="FFFFFF"/>
        </w:rPr>
        <w:t>1. </w:t>
      </w:r>
      <w:r>
        <w:rPr>
          <w:color w:val="000000"/>
          <w:szCs w:val="20"/>
          <w:u w:color="000000"/>
          <w:shd w:val="clear" w:color="auto" w:fill="FFFFFF"/>
        </w:rPr>
        <w:t>Posiedzenia Komitetu odbywają się według potrzeb na wniosek:</w:t>
      </w:r>
    </w:p>
    <w:p w14:paraId="62515C2A"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1) </w:t>
      </w:r>
      <w:r>
        <w:rPr>
          <w:color w:val="000000"/>
          <w:szCs w:val="20"/>
          <w:u w:color="000000"/>
          <w:shd w:val="clear" w:color="auto" w:fill="FFFFFF"/>
        </w:rPr>
        <w:t>Przewodniczącego Komitetu;</w:t>
      </w:r>
    </w:p>
    <w:p w14:paraId="6649AFD1"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2) </w:t>
      </w:r>
      <w:r>
        <w:rPr>
          <w:color w:val="000000"/>
          <w:szCs w:val="20"/>
          <w:u w:color="000000"/>
          <w:shd w:val="clear" w:color="auto" w:fill="FFFFFF"/>
        </w:rPr>
        <w:t>co najmniej 1/3 członków Komitetu;</w:t>
      </w:r>
    </w:p>
    <w:p w14:paraId="33EAC8BB" w14:textId="77777777" w:rsidR="00FB4C91" w:rsidRDefault="00000000">
      <w:pPr>
        <w:spacing w:before="120" w:after="120"/>
        <w:ind w:left="340" w:hanging="227"/>
        <w:rPr>
          <w:color w:val="000000"/>
          <w:szCs w:val="20"/>
          <w:u w:color="000000"/>
          <w:shd w:val="clear" w:color="auto" w:fill="FFFFFF"/>
        </w:rPr>
      </w:pPr>
      <w:r>
        <w:rPr>
          <w:color w:val="000000"/>
          <w:szCs w:val="20"/>
          <w:shd w:val="clear" w:color="auto" w:fill="FFFFFF"/>
        </w:rPr>
        <w:t>3) Wójt Gminy Lądek;</w:t>
      </w:r>
    </w:p>
    <w:p w14:paraId="512385AD" w14:textId="77777777" w:rsidR="00FB4C91" w:rsidRDefault="00000000">
      <w:pPr>
        <w:spacing w:before="120" w:after="120"/>
        <w:ind w:left="113"/>
        <w:rPr>
          <w:color w:val="000000"/>
          <w:szCs w:val="20"/>
          <w:u w:color="000000"/>
          <w:shd w:val="clear" w:color="auto" w:fill="FFFFFF"/>
        </w:rPr>
      </w:pPr>
      <w:r>
        <w:rPr>
          <w:color w:val="000000"/>
          <w:szCs w:val="20"/>
          <w:u w:color="000000"/>
          <w:shd w:val="clear" w:color="auto" w:fill="FFFFFF"/>
        </w:rPr>
        <w:t>lecz nie rzadziej niż raz w roku, każdorazowo w terminie nie późniejszym niż 21 dni od daty wpływu wniosku.</w:t>
      </w:r>
    </w:p>
    <w:p w14:paraId="5ACC0C39" w14:textId="77777777" w:rsidR="00FB4C91" w:rsidRDefault="00000000">
      <w:pPr>
        <w:spacing w:before="120" w:after="120"/>
        <w:ind w:firstLine="340"/>
        <w:rPr>
          <w:color w:val="000000"/>
          <w:szCs w:val="20"/>
          <w:u w:color="000000"/>
          <w:shd w:val="clear" w:color="auto" w:fill="FFFFFF"/>
        </w:rPr>
      </w:pPr>
      <w:r>
        <w:rPr>
          <w:color w:val="000000"/>
          <w:szCs w:val="20"/>
          <w:u w:color="000000"/>
          <w:shd w:val="clear" w:color="auto" w:fill="FFFFFF"/>
        </w:rPr>
        <w:t>2. Wniosek, o którym mowa w ust. 1, kierowany jest do Przewodniczącego Komitetu i powinien zawierać przyczyny zwołania Komitetu i proponowany porządek obrad.</w:t>
      </w:r>
    </w:p>
    <w:p w14:paraId="60FDC065"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3. </w:t>
      </w:r>
      <w:r>
        <w:rPr>
          <w:color w:val="000000"/>
          <w:szCs w:val="20"/>
          <w:u w:color="000000"/>
          <w:shd w:val="clear" w:color="auto" w:fill="FFFFFF"/>
        </w:rPr>
        <w:t>O terminie, miejscu oraz porządku posiedzenia członkowie Komitetu powiadamiani są co najmniej na 14 dni przed jego planowanym terminem, w formie pisemnej lub pocztą elektroniczną.</w:t>
      </w:r>
    </w:p>
    <w:p w14:paraId="01CACCCB" w14:textId="77777777" w:rsidR="00FB4C91" w:rsidRDefault="00000000">
      <w:pPr>
        <w:keepLines/>
        <w:spacing w:before="120" w:after="120"/>
        <w:ind w:firstLine="340"/>
        <w:rPr>
          <w:color w:val="000000"/>
          <w:szCs w:val="20"/>
          <w:u w:color="000000"/>
          <w:shd w:val="clear" w:color="auto" w:fill="FFFFFF"/>
        </w:rPr>
      </w:pPr>
      <w:r>
        <w:rPr>
          <w:color w:val="000000"/>
          <w:szCs w:val="20"/>
          <w:u w:color="000000"/>
          <w:shd w:val="clear" w:color="auto" w:fill="FFFFFF"/>
        </w:rPr>
        <w:t>4. Przewodniczący na wniosek Członka Komitetu może na początku każdego posiedzenia wprowadzić pod obrady sprawy nie znajdujące się w jego porządku.</w:t>
      </w:r>
    </w:p>
    <w:p w14:paraId="5C1F4303"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5. </w:t>
      </w:r>
      <w:r>
        <w:rPr>
          <w:color w:val="000000"/>
          <w:szCs w:val="20"/>
          <w:u w:color="000000"/>
          <w:shd w:val="clear" w:color="auto" w:fill="FFFFFF"/>
        </w:rPr>
        <w:t>Z posiedzenia Komitetu sporządzany jest protokół, w którym wpisuje się poczynione</w:t>
      </w:r>
      <w:r>
        <w:rPr>
          <w:color w:val="000000"/>
          <w:szCs w:val="20"/>
          <w:u w:color="000000"/>
          <w:shd w:val="clear" w:color="auto" w:fill="FFFFFF"/>
        </w:rPr>
        <w:br/>
        <w:t>w jego trakcie ustalenia. Niezbędne części składowe protokołu stanowią: lista obecności, wspólne stanowisko Komitetu, wynik głosowania. Protokół zostaje podpisany przez Przewodniczącego Komitetu.</w:t>
      </w:r>
    </w:p>
    <w:p w14:paraId="365ABDEF" w14:textId="77777777" w:rsidR="00FB4C91" w:rsidRDefault="00000000">
      <w:pPr>
        <w:keepLines/>
        <w:spacing w:before="120" w:after="120"/>
        <w:ind w:firstLine="340"/>
        <w:rPr>
          <w:color w:val="000000"/>
          <w:szCs w:val="20"/>
          <w:u w:color="000000"/>
          <w:shd w:val="clear" w:color="auto" w:fill="FFFFFF"/>
        </w:rPr>
      </w:pPr>
      <w:r>
        <w:rPr>
          <w:color w:val="000000"/>
          <w:szCs w:val="20"/>
          <w:shd w:val="clear" w:color="auto" w:fill="FFFFFF"/>
        </w:rPr>
        <w:t>6. </w:t>
      </w:r>
      <w:r>
        <w:rPr>
          <w:color w:val="000000"/>
          <w:szCs w:val="20"/>
          <w:u w:color="000000"/>
          <w:shd w:val="clear" w:color="auto" w:fill="FFFFFF"/>
        </w:rPr>
        <w:t>Projekt wspólnego stanowiska, o którym mowa w ust. 5, przygotowuje Przewodniczący Komitetu i poddaje pod głosowanie Komitetu.</w:t>
      </w:r>
    </w:p>
    <w:p w14:paraId="52353D42"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12. </w:t>
      </w:r>
      <w:r>
        <w:rPr>
          <w:color w:val="000000"/>
          <w:szCs w:val="20"/>
          <w:shd w:val="clear" w:color="auto" w:fill="FFFFFF"/>
        </w:rPr>
        <w:t>1. </w:t>
      </w:r>
      <w:r>
        <w:rPr>
          <w:color w:val="000000"/>
          <w:szCs w:val="20"/>
          <w:u w:color="000000"/>
          <w:shd w:val="clear" w:color="auto" w:fill="FFFFFF"/>
        </w:rPr>
        <w:t>Komitet podejmuje wspólne stanowisko zwykłą większością głosów, przy wymaganej obecności co najmniej połowy składu Komitetu.</w:t>
      </w:r>
    </w:p>
    <w:p w14:paraId="5F7BF919" w14:textId="77777777" w:rsidR="00FB4C91" w:rsidRDefault="00000000">
      <w:pPr>
        <w:keepLines/>
        <w:spacing w:before="120" w:after="120"/>
        <w:ind w:firstLine="340"/>
        <w:rPr>
          <w:color w:val="000000"/>
          <w:szCs w:val="20"/>
          <w:u w:color="000000"/>
          <w:shd w:val="clear" w:color="auto" w:fill="FFFFFF"/>
        </w:rPr>
      </w:pPr>
      <w:r>
        <w:rPr>
          <w:color w:val="000000"/>
          <w:szCs w:val="20"/>
          <w:u w:color="000000"/>
          <w:shd w:val="clear" w:color="auto" w:fill="FFFFFF"/>
        </w:rPr>
        <w:t>2. W przypadku równowagi głosów, decydującym jest głos Przewodniczącego z zastrzeżeniem ust. 3.</w:t>
      </w:r>
    </w:p>
    <w:p w14:paraId="3210120B" w14:textId="77777777" w:rsidR="00FB4C91" w:rsidRDefault="00000000">
      <w:pPr>
        <w:keepLines/>
        <w:spacing w:before="120" w:after="120"/>
        <w:ind w:firstLine="340"/>
        <w:rPr>
          <w:color w:val="000000"/>
          <w:szCs w:val="20"/>
          <w:shd w:val="clear" w:color="auto" w:fill="FFFFFF"/>
        </w:rPr>
      </w:pPr>
      <w:r>
        <w:rPr>
          <w:color w:val="000000"/>
          <w:szCs w:val="20"/>
          <w:shd w:val="clear" w:color="auto" w:fill="FFFFFF"/>
        </w:rPr>
        <w:t xml:space="preserve">3. W przypadku, gdy Komitet zajmuje stanowisko w drodze głosowania członkowie, o których mowa w </w:t>
      </w:r>
      <w:r>
        <w:rPr>
          <w:color w:val="000000"/>
          <w:szCs w:val="20"/>
          <w:u w:color="000000"/>
          <w:shd w:val="clear" w:color="auto" w:fill="FFFFFF"/>
        </w:rPr>
        <w:t xml:space="preserve">§3 ust. 2 pkt 5 </w:t>
      </w:r>
      <w:r>
        <w:rPr>
          <w:color w:val="000000"/>
          <w:szCs w:val="20"/>
          <w:shd w:val="clear" w:color="auto" w:fill="FFFFFF"/>
        </w:rPr>
        <w:t>nie biorą udziału w głosowaniu, jeżeli dotyczy ono projektów dokumentów, których opracowanie jest zadaniem Wójta Gminy Lądek.</w:t>
      </w:r>
    </w:p>
    <w:p w14:paraId="2D91014B" w14:textId="77777777" w:rsidR="00FB4C91" w:rsidRDefault="00000000">
      <w:pPr>
        <w:keepLines/>
        <w:spacing w:before="120" w:after="120"/>
        <w:ind w:firstLine="340"/>
        <w:rPr>
          <w:color w:val="000000"/>
          <w:szCs w:val="20"/>
          <w:u w:color="000000"/>
          <w:shd w:val="clear" w:color="auto" w:fill="FFFFFF"/>
        </w:rPr>
      </w:pPr>
      <w:r>
        <w:rPr>
          <w:b/>
          <w:color w:val="000000"/>
          <w:szCs w:val="20"/>
          <w:shd w:val="clear" w:color="auto" w:fill="FFFFFF"/>
        </w:rPr>
        <w:t>§ 13. </w:t>
      </w:r>
      <w:r>
        <w:rPr>
          <w:color w:val="000000"/>
          <w:szCs w:val="20"/>
          <w:u w:color="000000"/>
          <w:shd w:val="clear" w:color="auto" w:fill="FFFFFF"/>
        </w:rPr>
        <w:t>Zmiana Regulaminu Komitetu następuje w trybie, w jakim jest on uchwalany.</w:t>
      </w:r>
    </w:p>
    <w:p w14:paraId="2EEB7729" w14:textId="77777777" w:rsidR="00FB4C91" w:rsidRDefault="00FB4C91">
      <w:pPr>
        <w:jc w:val="center"/>
        <w:rPr>
          <w:b/>
          <w:color w:val="000000"/>
          <w:szCs w:val="20"/>
          <w:shd w:val="clear" w:color="auto" w:fill="FFFFFF"/>
        </w:rPr>
      </w:pPr>
    </w:p>
    <w:p w14:paraId="1A471C5D" w14:textId="77777777" w:rsidR="00FB4C91" w:rsidRDefault="00FB4C91">
      <w:pPr>
        <w:jc w:val="center"/>
        <w:rPr>
          <w:b/>
          <w:color w:val="000000"/>
          <w:szCs w:val="20"/>
          <w:shd w:val="clear" w:color="auto" w:fill="FFFFFF"/>
        </w:rPr>
      </w:pPr>
    </w:p>
    <w:p w14:paraId="3517E5AA" w14:textId="77777777" w:rsidR="00FB4C91" w:rsidRDefault="00000000">
      <w:pPr>
        <w:jc w:val="left"/>
        <w:rPr>
          <w:b/>
          <w:color w:val="000000"/>
          <w:szCs w:val="20"/>
          <w:shd w:val="clear" w:color="auto" w:fill="FFFFFF"/>
        </w:rPr>
      </w:pPr>
      <w:r>
        <w:rPr>
          <w:b/>
          <w:color w:val="000000"/>
          <w:szCs w:val="20"/>
          <w:shd w:val="clear" w:color="auto" w:fill="FFFFFF"/>
        </w:rPr>
        <w:br w:type="page"/>
      </w:r>
    </w:p>
    <w:p w14:paraId="70D28857" w14:textId="77777777" w:rsidR="00FB4C91" w:rsidRDefault="00000000">
      <w:pPr>
        <w:spacing w:line="360" w:lineRule="auto"/>
        <w:ind w:left="3686"/>
        <w:jc w:val="left"/>
        <w:rPr>
          <w:i/>
          <w:color w:val="000000"/>
          <w:szCs w:val="20"/>
          <w:shd w:val="clear" w:color="auto" w:fill="FFFFFF"/>
        </w:rPr>
      </w:pPr>
      <w:r>
        <w:rPr>
          <w:i/>
          <w:color w:val="000000"/>
          <w:szCs w:val="20"/>
          <w:shd w:val="clear" w:color="auto" w:fill="FFFFFF"/>
        </w:rPr>
        <w:t>Załącznik do Regulaminu określającego zasady wyznaczania składu oraz zasady działania Komitetu Rewitalizacji</w:t>
      </w:r>
    </w:p>
    <w:p w14:paraId="57C56CC9" w14:textId="77777777" w:rsidR="00FB4C91" w:rsidRDefault="00FB4C91">
      <w:pPr>
        <w:jc w:val="center"/>
        <w:rPr>
          <w:b/>
          <w:color w:val="000000"/>
          <w:szCs w:val="20"/>
          <w:shd w:val="clear" w:color="auto" w:fill="FFFFFF"/>
        </w:rPr>
      </w:pPr>
    </w:p>
    <w:p w14:paraId="4BEB4C89" w14:textId="77777777" w:rsidR="00FB4C91" w:rsidRDefault="00000000">
      <w:pPr>
        <w:keepNext/>
        <w:spacing w:after="480"/>
        <w:jc w:val="center"/>
        <w:rPr>
          <w:b/>
          <w:color w:val="000000"/>
          <w:szCs w:val="20"/>
          <w:shd w:val="clear" w:color="auto" w:fill="FFFFFF"/>
        </w:rPr>
      </w:pPr>
      <w:r>
        <w:rPr>
          <w:b/>
          <w:color w:val="000000"/>
          <w:szCs w:val="20"/>
          <w:shd w:val="clear" w:color="auto" w:fill="FFFFFF"/>
        </w:rPr>
        <w:t xml:space="preserve">FORMULARZ ZGŁOSZENIA </w:t>
      </w:r>
    </w:p>
    <w:p w14:paraId="1CE404BB" w14:textId="77777777" w:rsidR="00FB4C91" w:rsidRDefault="00000000">
      <w:pPr>
        <w:keepNext/>
        <w:jc w:val="center"/>
        <w:rPr>
          <w:b/>
          <w:color w:val="000000"/>
          <w:szCs w:val="20"/>
          <w:shd w:val="clear" w:color="auto" w:fill="FFFFFF"/>
        </w:rPr>
      </w:pPr>
      <w:r>
        <w:rPr>
          <w:b/>
          <w:color w:val="000000"/>
          <w:szCs w:val="20"/>
          <w:shd w:val="clear" w:color="auto" w:fill="FFFFFF"/>
        </w:rPr>
        <w:t xml:space="preserve">Deklaracja kandydata na członka Komitetu Rewitalizacji </w:t>
      </w:r>
    </w:p>
    <w:p w14:paraId="72962F0E" w14:textId="77777777" w:rsidR="00FB4C91" w:rsidRDefault="00FB4C91">
      <w:pPr>
        <w:keepNext/>
        <w:jc w:val="center"/>
        <w:rPr>
          <w:b/>
          <w:color w:val="000000"/>
          <w:szCs w:val="20"/>
          <w:shd w:val="clear" w:color="auto" w:fill="FFFFFF"/>
        </w:rPr>
      </w:pPr>
    </w:p>
    <w:p w14:paraId="069823FA" w14:textId="77777777" w:rsidR="00FB4C91" w:rsidRDefault="00000000">
      <w:pPr>
        <w:keepLines/>
        <w:numPr>
          <w:ilvl w:val="0"/>
          <w:numId w:val="1"/>
        </w:numPr>
        <w:spacing w:before="120" w:after="120"/>
        <w:contextualSpacing/>
        <w:rPr>
          <w:szCs w:val="20"/>
        </w:rPr>
      </w:pPr>
      <w:r>
        <w:rPr>
          <w:b/>
          <w:szCs w:val="20"/>
        </w:rPr>
        <w:t>Dane dotyczące kandydata na Członka Komitetu: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6953"/>
      </w:tblGrid>
      <w:tr w:rsidR="00FB4C91" w14:paraId="64A72289" w14:textId="77777777">
        <w:trPr>
          <w:trHeight w:val="794"/>
        </w:trPr>
        <w:tc>
          <w:tcPr>
            <w:tcW w:w="1460" w:type="pct"/>
            <w:tcBorders>
              <w:top w:val="single" w:sz="4" w:space="0" w:color="000000"/>
              <w:left w:val="single" w:sz="4" w:space="0" w:color="000000"/>
              <w:bottom w:val="single" w:sz="4" w:space="0" w:color="000000"/>
              <w:right w:val="single" w:sz="4" w:space="0" w:color="000000"/>
            </w:tcBorders>
            <w:vAlign w:val="center"/>
            <w:hideMark/>
          </w:tcPr>
          <w:p w14:paraId="15A8D2EA" w14:textId="77777777" w:rsidR="00FB4C91" w:rsidRDefault="00000000">
            <w:pPr>
              <w:spacing w:line="276" w:lineRule="auto"/>
              <w:jc w:val="left"/>
              <w:rPr>
                <w:color w:val="000000"/>
                <w:szCs w:val="20"/>
                <w:shd w:val="clear" w:color="auto" w:fill="FFFFFF"/>
              </w:rPr>
            </w:pPr>
            <w:r>
              <w:rPr>
                <w:color w:val="000000"/>
                <w:szCs w:val="20"/>
                <w:shd w:val="clear" w:color="auto" w:fill="FFFFFF"/>
              </w:rPr>
              <w:t>Imię i nazwisko kandydata:</w:t>
            </w:r>
          </w:p>
        </w:tc>
        <w:tc>
          <w:tcPr>
            <w:tcW w:w="3540" w:type="pct"/>
            <w:tcBorders>
              <w:top w:val="single" w:sz="4" w:space="0" w:color="000000"/>
              <w:left w:val="single" w:sz="4" w:space="0" w:color="000000"/>
              <w:bottom w:val="single" w:sz="4" w:space="0" w:color="000000"/>
              <w:right w:val="single" w:sz="4" w:space="0" w:color="000000"/>
            </w:tcBorders>
            <w:vAlign w:val="center"/>
          </w:tcPr>
          <w:p w14:paraId="08B00B1E" w14:textId="77777777" w:rsidR="00FB4C91" w:rsidRDefault="00FB4C91">
            <w:pPr>
              <w:spacing w:line="276" w:lineRule="auto"/>
              <w:jc w:val="left"/>
              <w:rPr>
                <w:color w:val="000000"/>
                <w:szCs w:val="20"/>
                <w:shd w:val="clear" w:color="auto" w:fill="FFFFFF"/>
              </w:rPr>
            </w:pPr>
          </w:p>
        </w:tc>
      </w:tr>
      <w:tr w:rsidR="00FB4C91" w14:paraId="111E2A68" w14:textId="77777777">
        <w:trPr>
          <w:trHeight w:val="794"/>
        </w:trPr>
        <w:tc>
          <w:tcPr>
            <w:tcW w:w="1460" w:type="pct"/>
            <w:tcBorders>
              <w:top w:val="single" w:sz="4" w:space="0" w:color="000000"/>
              <w:left w:val="single" w:sz="4" w:space="0" w:color="000000"/>
              <w:bottom w:val="single" w:sz="4" w:space="0" w:color="000000"/>
              <w:right w:val="single" w:sz="4" w:space="0" w:color="000000"/>
            </w:tcBorders>
            <w:vAlign w:val="center"/>
            <w:hideMark/>
          </w:tcPr>
          <w:p w14:paraId="7AE4DB26" w14:textId="77777777" w:rsidR="00FB4C91" w:rsidRDefault="00000000">
            <w:pPr>
              <w:spacing w:line="276" w:lineRule="auto"/>
              <w:jc w:val="left"/>
              <w:rPr>
                <w:color w:val="000000"/>
                <w:szCs w:val="20"/>
                <w:shd w:val="clear" w:color="auto" w:fill="FFFFFF"/>
              </w:rPr>
            </w:pPr>
            <w:r>
              <w:rPr>
                <w:color w:val="000000"/>
                <w:szCs w:val="20"/>
                <w:shd w:val="clear" w:color="auto" w:fill="FFFFFF"/>
              </w:rPr>
              <w:t>Telefon kontaktowy:</w:t>
            </w:r>
          </w:p>
        </w:tc>
        <w:tc>
          <w:tcPr>
            <w:tcW w:w="3540" w:type="pct"/>
            <w:tcBorders>
              <w:top w:val="single" w:sz="4" w:space="0" w:color="000000"/>
              <w:left w:val="single" w:sz="4" w:space="0" w:color="000000"/>
              <w:bottom w:val="single" w:sz="4" w:space="0" w:color="000000"/>
              <w:right w:val="single" w:sz="4" w:space="0" w:color="000000"/>
            </w:tcBorders>
            <w:vAlign w:val="center"/>
          </w:tcPr>
          <w:p w14:paraId="38B84AE6" w14:textId="77777777" w:rsidR="00FB4C91" w:rsidRDefault="00FB4C91">
            <w:pPr>
              <w:spacing w:line="276" w:lineRule="auto"/>
              <w:jc w:val="left"/>
              <w:rPr>
                <w:color w:val="000000"/>
                <w:szCs w:val="20"/>
                <w:shd w:val="clear" w:color="auto" w:fill="FFFFFF"/>
              </w:rPr>
            </w:pPr>
          </w:p>
        </w:tc>
      </w:tr>
      <w:tr w:rsidR="00FB4C91" w14:paraId="50648C3D" w14:textId="77777777">
        <w:trPr>
          <w:trHeight w:val="794"/>
        </w:trPr>
        <w:tc>
          <w:tcPr>
            <w:tcW w:w="1460" w:type="pct"/>
            <w:tcBorders>
              <w:top w:val="single" w:sz="4" w:space="0" w:color="000000"/>
              <w:left w:val="single" w:sz="4" w:space="0" w:color="000000"/>
              <w:bottom w:val="single" w:sz="4" w:space="0" w:color="000000"/>
              <w:right w:val="single" w:sz="4" w:space="0" w:color="000000"/>
            </w:tcBorders>
            <w:vAlign w:val="center"/>
            <w:hideMark/>
          </w:tcPr>
          <w:p w14:paraId="4D4D8AE2" w14:textId="77777777" w:rsidR="00FB4C91" w:rsidRDefault="00000000">
            <w:pPr>
              <w:spacing w:line="276" w:lineRule="auto"/>
              <w:jc w:val="left"/>
              <w:rPr>
                <w:color w:val="000000"/>
                <w:szCs w:val="20"/>
                <w:shd w:val="clear" w:color="auto" w:fill="FFFFFF"/>
              </w:rPr>
            </w:pPr>
            <w:r>
              <w:rPr>
                <w:color w:val="000000"/>
                <w:szCs w:val="20"/>
                <w:shd w:val="clear" w:color="auto" w:fill="FFFFFF"/>
              </w:rPr>
              <w:t>Adres e-mail:</w:t>
            </w:r>
          </w:p>
        </w:tc>
        <w:tc>
          <w:tcPr>
            <w:tcW w:w="3540" w:type="pct"/>
            <w:tcBorders>
              <w:top w:val="single" w:sz="4" w:space="0" w:color="000000"/>
              <w:left w:val="single" w:sz="4" w:space="0" w:color="000000"/>
              <w:bottom w:val="single" w:sz="4" w:space="0" w:color="000000"/>
              <w:right w:val="single" w:sz="4" w:space="0" w:color="000000"/>
            </w:tcBorders>
            <w:vAlign w:val="center"/>
          </w:tcPr>
          <w:p w14:paraId="32D5D54C" w14:textId="77777777" w:rsidR="00FB4C91" w:rsidRDefault="00FB4C91">
            <w:pPr>
              <w:spacing w:line="276" w:lineRule="auto"/>
              <w:jc w:val="left"/>
              <w:rPr>
                <w:color w:val="000000"/>
                <w:szCs w:val="20"/>
                <w:shd w:val="clear" w:color="auto" w:fill="FFFFFF"/>
              </w:rPr>
            </w:pPr>
          </w:p>
        </w:tc>
      </w:tr>
      <w:tr w:rsidR="00FB4C91" w14:paraId="5F470A93" w14:textId="77777777">
        <w:trPr>
          <w:trHeight w:val="794"/>
        </w:trPr>
        <w:tc>
          <w:tcPr>
            <w:tcW w:w="1460" w:type="pct"/>
            <w:tcBorders>
              <w:top w:val="single" w:sz="4" w:space="0" w:color="000000"/>
              <w:left w:val="single" w:sz="4" w:space="0" w:color="000000"/>
              <w:bottom w:val="single" w:sz="4" w:space="0" w:color="000000"/>
              <w:right w:val="single" w:sz="4" w:space="0" w:color="000000"/>
            </w:tcBorders>
            <w:vAlign w:val="center"/>
            <w:hideMark/>
          </w:tcPr>
          <w:p w14:paraId="3C64F2E0" w14:textId="77777777" w:rsidR="00FB4C91" w:rsidRDefault="00000000">
            <w:pPr>
              <w:spacing w:line="276" w:lineRule="auto"/>
              <w:jc w:val="left"/>
              <w:rPr>
                <w:color w:val="000000"/>
                <w:szCs w:val="20"/>
                <w:shd w:val="clear" w:color="auto" w:fill="FFFFFF"/>
              </w:rPr>
            </w:pPr>
            <w:r>
              <w:rPr>
                <w:color w:val="000000"/>
                <w:szCs w:val="20"/>
                <w:shd w:val="clear" w:color="auto" w:fill="FFFFFF"/>
              </w:rPr>
              <w:t>Adres zamieszkania:</w:t>
            </w:r>
          </w:p>
        </w:tc>
        <w:tc>
          <w:tcPr>
            <w:tcW w:w="3540" w:type="pct"/>
            <w:tcBorders>
              <w:top w:val="single" w:sz="4" w:space="0" w:color="000000"/>
              <w:left w:val="single" w:sz="4" w:space="0" w:color="000000"/>
              <w:bottom w:val="single" w:sz="4" w:space="0" w:color="000000"/>
              <w:right w:val="single" w:sz="4" w:space="0" w:color="000000"/>
            </w:tcBorders>
            <w:vAlign w:val="center"/>
          </w:tcPr>
          <w:p w14:paraId="07C658BD" w14:textId="77777777" w:rsidR="00FB4C91" w:rsidRDefault="00FB4C91">
            <w:pPr>
              <w:spacing w:line="276" w:lineRule="auto"/>
              <w:jc w:val="left"/>
              <w:rPr>
                <w:color w:val="000000"/>
                <w:szCs w:val="20"/>
                <w:shd w:val="clear" w:color="auto" w:fill="FFFFFF"/>
              </w:rPr>
            </w:pPr>
          </w:p>
        </w:tc>
      </w:tr>
      <w:tr w:rsidR="00FB4C91" w14:paraId="67708BF1" w14:textId="77777777">
        <w:trPr>
          <w:trHeight w:val="794"/>
        </w:trPr>
        <w:tc>
          <w:tcPr>
            <w:tcW w:w="1460" w:type="pct"/>
            <w:tcBorders>
              <w:top w:val="single" w:sz="4" w:space="0" w:color="000000"/>
              <w:left w:val="single" w:sz="4" w:space="0" w:color="000000"/>
              <w:bottom w:val="single" w:sz="4" w:space="0" w:color="000000"/>
              <w:right w:val="single" w:sz="4" w:space="0" w:color="000000"/>
            </w:tcBorders>
            <w:vAlign w:val="center"/>
          </w:tcPr>
          <w:p w14:paraId="436D80EB" w14:textId="77777777" w:rsidR="00FB4C91" w:rsidRDefault="00000000">
            <w:pPr>
              <w:spacing w:line="276" w:lineRule="auto"/>
              <w:jc w:val="left"/>
              <w:rPr>
                <w:color w:val="000000"/>
                <w:szCs w:val="20"/>
                <w:shd w:val="clear" w:color="auto" w:fill="FFFFFF"/>
              </w:rPr>
            </w:pPr>
            <w:r>
              <w:rPr>
                <w:color w:val="000000"/>
                <w:szCs w:val="20"/>
                <w:shd w:val="clear" w:color="auto" w:fill="FFFFFF"/>
              </w:rPr>
              <w:t>Adres do korespondencji:</w:t>
            </w:r>
          </w:p>
        </w:tc>
        <w:tc>
          <w:tcPr>
            <w:tcW w:w="3540" w:type="pct"/>
            <w:tcBorders>
              <w:top w:val="single" w:sz="4" w:space="0" w:color="000000"/>
              <w:left w:val="single" w:sz="4" w:space="0" w:color="000000"/>
              <w:bottom w:val="single" w:sz="4" w:space="0" w:color="000000"/>
              <w:right w:val="single" w:sz="4" w:space="0" w:color="000000"/>
            </w:tcBorders>
            <w:vAlign w:val="center"/>
          </w:tcPr>
          <w:p w14:paraId="5AF79734" w14:textId="77777777" w:rsidR="00FB4C91" w:rsidRDefault="00FB4C91">
            <w:pPr>
              <w:spacing w:line="276" w:lineRule="auto"/>
              <w:jc w:val="left"/>
              <w:rPr>
                <w:color w:val="000000"/>
                <w:szCs w:val="20"/>
                <w:shd w:val="clear" w:color="auto" w:fill="FFFFFF"/>
              </w:rPr>
            </w:pPr>
          </w:p>
        </w:tc>
      </w:tr>
    </w:tbl>
    <w:p w14:paraId="63B58586" w14:textId="77777777" w:rsidR="00FB4C91" w:rsidRDefault="00FB4C91">
      <w:pPr>
        <w:spacing w:before="120" w:after="120"/>
        <w:jc w:val="left"/>
        <w:rPr>
          <w:color w:val="000000"/>
          <w:szCs w:val="20"/>
          <w:shd w:val="clear" w:color="auto" w:fill="FFFFFF"/>
        </w:rPr>
      </w:pPr>
    </w:p>
    <w:p w14:paraId="45D051E0" w14:textId="77777777" w:rsidR="00FB4C91" w:rsidRDefault="00000000">
      <w:pPr>
        <w:numPr>
          <w:ilvl w:val="0"/>
          <w:numId w:val="1"/>
        </w:numPr>
        <w:spacing w:before="120" w:after="120"/>
        <w:contextualSpacing/>
        <w:rPr>
          <w:b/>
          <w:szCs w:val="20"/>
        </w:rPr>
      </w:pPr>
      <w:r>
        <w:rPr>
          <w:b/>
          <w:szCs w:val="20"/>
        </w:rPr>
        <w:t>Reprezentowana grupa interesariuszy (proszę zaznaczyć właściwą rubrykę):</w:t>
      </w:r>
    </w:p>
    <w:tbl>
      <w:tblPr>
        <w:tblStyle w:val="Tabela-Siatka"/>
        <w:tblW w:w="5000" w:type="pct"/>
        <w:tblLook w:val="04A0" w:firstRow="1" w:lastRow="0" w:firstColumn="1" w:lastColumn="0" w:noHBand="0" w:noVBand="1"/>
      </w:tblPr>
      <w:tblGrid>
        <w:gridCol w:w="917"/>
        <w:gridCol w:w="8904"/>
      </w:tblGrid>
      <w:tr w:rsidR="00FB4C91" w14:paraId="238622E1" w14:textId="77777777">
        <w:trPr>
          <w:trHeight w:val="764"/>
        </w:trPr>
        <w:tc>
          <w:tcPr>
            <w:tcW w:w="467" w:type="pct"/>
            <w:tcBorders>
              <w:top w:val="single" w:sz="4" w:space="0" w:color="000000"/>
              <w:left w:val="single" w:sz="4" w:space="0" w:color="000000"/>
              <w:bottom w:val="single" w:sz="4" w:space="0" w:color="000000"/>
              <w:right w:val="single" w:sz="4" w:space="0" w:color="000000"/>
            </w:tcBorders>
            <w:vAlign w:val="center"/>
          </w:tcPr>
          <w:p w14:paraId="63E1E34D" w14:textId="77777777" w:rsidR="00FB4C91" w:rsidRDefault="00000000">
            <w:pPr>
              <w:spacing w:before="120" w:after="120"/>
              <w:jc w:val="center"/>
              <w:rPr>
                <w:b/>
                <w:color w:val="000000"/>
                <w:szCs w:val="20"/>
              </w:rPr>
            </w:pPr>
            <w:r>
              <w:rPr>
                <w:b/>
                <w:color w:val="000000"/>
                <w:szCs w:val="20"/>
              </w:rPr>
              <w:t>A</w:t>
            </w:r>
          </w:p>
        </w:tc>
        <w:tc>
          <w:tcPr>
            <w:tcW w:w="4533" w:type="pct"/>
            <w:tcBorders>
              <w:top w:val="single" w:sz="4" w:space="0" w:color="000000"/>
              <w:left w:val="single" w:sz="4" w:space="0" w:color="000000"/>
              <w:bottom w:val="single" w:sz="4" w:space="0" w:color="000000"/>
              <w:right w:val="single" w:sz="4" w:space="0" w:color="000000"/>
            </w:tcBorders>
            <w:vAlign w:val="center"/>
          </w:tcPr>
          <w:p w14:paraId="6BD9F482" w14:textId="77777777" w:rsidR="00FB4C91" w:rsidRDefault="00000000">
            <w:pPr>
              <w:rPr>
                <w:color w:val="000000"/>
                <w:szCs w:val="20"/>
              </w:rPr>
            </w:pPr>
            <w:r>
              <w:rPr>
                <w:color w:val="000000"/>
                <w:szCs w:val="20"/>
              </w:rPr>
              <w:t>mieszkaniec obszaru rewitalizacji Gminy Lądek</w:t>
            </w:r>
          </w:p>
        </w:tc>
      </w:tr>
      <w:tr w:rsidR="00FB4C91" w14:paraId="66009BF7" w14:textId="77777777">
        <w:trPr>
          <w:trHeight w:val="764"/>
        </w:trPr>
        <w:tc>
          <w:tcPr>
            <w:tcW w:w="467" w:type="pct"/>
            <w:tcBorders>
              <w:top w:val="single" w:sz="4" w:space="0" w:color="000000"/>
              <w:left w:val="single" w:sz="4" w:space="0" w:color="000000"/>
              <w:bottom w:val="single" w:sz="4" w:space="0" w:color="000000"/>
              <w:right w:val="single" w:sz="4" w:space="0" w:color="000000"/>
            </w:tcBorders>
            <w:vAlign w:val="center"/>
          </w:tcPr>
          <w:p w14:paraId="6BF4CAC2" w14:textId="77777777" w:rsidR="00FB4C91" w:rsidRDefault="00000000">
            <w:pPr>
              <w:spacing w:before="120" w:after="120"/>
              <w:jc w:val="center"/>
              <w:rPr>
                <w:b/>
                <w:color w:val="000000"/>
                <w:szCs w:val="20"/>
              </w:rPr>
            </w:pPr>
            <w:r>
              <w:rPr>
                <w:b/>
                <w:color w:val="000000"/>
                <w:szCs w:val="20"/>
              </w:rPr>
              <w:t>B</w:t>
            </w:r>
          </w:p>
        </w:tc>
        <w:tc>
          <w:tcPr>
            <w:tcW w:w="4533" w:type="pct"/>
            <w:tcBorders>
              <w:top w:val="single" w:sz="4" w:space="0" w:color="000000"/>
              <w:left w:val="single" w:sz="4" w:space="0" w:color="000000"/>
              <w:bottom w:val="single" w:sz="4" w:space="0" w:color="000000"/>
              <w:right w:val="single" w:sz="4" w:space="0" w:color="000000"/>
            </w:tcBorders>
            <w:vAlign w:val="center"/>
          </w:tcPr>
          <w:p w14:paraId="29135715" w14:textId="77777777" w:rsidR="00FB4C91" w:rsidRDefault="00000000">
            <w:pPr>
              <w:rPr>
                <w:color w:val="000000"/>
                <w:szCs w:val="20"/>
              </w:rPr>
            </w:pPr>
            <w:r>
              <w:rPr>
                <w:color w:val="000000"/>
                <w:szCs w:val="20"/>
              </w:rPr>
              <w:t xml:space="preserve">mieszkaniec Gminy Lądek spoza obszaru rewitalizacji </w:t>
            </w:r>
          </w:p>
        </w:tc>
      </w:tr>
      <w:tr w:rsidR="00FB4C91" w14:paraId="7FBC43FF" w14:textId="77777777">
        <w:trPr>
          <w:trHeight w:val="764"/>
        </w:trPr>
        <w:tc>
          <w:tcPr>
            <w:tcW w:w="467" w:type="pct"/>
            <w:tcBorders>
              <w:top w:val="single" w:sz="4" w:space="0" w:color="000000"/>
              <w:left w:val="single" w:sz="4" w:space="0" w:color="000000"/>
              <w:bottom w:val="single" w:sz="4" w:space="0" w:color="000000"/>
              <w:right w:val="single" w:sz="4" w:space="0" w:color="000000"/>
            </w:tcBorders>
            <w:vAlign w:val="center"/>
          </w:tcPr>
          <w:p w14:paraId="406C3CAE" w14:textId="77777777" w:rsidR="00FB4C91" w:rsidRDefault="00000000">
            <w:pPr>
              <w:spacing w:before="120" w:after="120"/>
              <w:jc w:val="center"/>
              <w:rPr>
                <w:b/>
                <w:color w:val="000000"/>
                <w:szCs w:val="20"/>
              </w:rPr>
            </w:pPr>
            <w:r>
              <w:rPr>
                <w:b/>
                <w:color w:val="000000"/>
                <w:szCs w:val="20"/>
              </w:rPr>
              <w:t>C</w:t>
            </w:r>
          </w:p>
        </w:tc>
        <w:tc>
          <w:tcPr>
            <w:tcW w:w="4533" w:type="pct"/>
            <w:tcBorders>
              <w:top w:val="single" w:sz="4" w:space="0" w:color="000000"/>
              <w:left w:val="single" w:sz="4" w:space="0" w:color="000000"/>
              <w:bottom w:val="single" w:sz="4" w:space="0" w:color="000000"/>
              <w:right w:val="single" w:sz="4" w:space="0" w:color="000000"/>
            </w:tcBorders>
            <w:vAlign w:val="center"/>
          </w:tcPr>
          <w:p w14:paraId="1360B2E9" w14:textId="77777777" w:rsidR="00FB4C91" w:rsidRDefault="00000000">
            <w:pPr>
              <w:rPr>
                <w:color w:val="000000"/>
                <w:szCs w:val="20"/>
              </w:rPr>
            </w:pPr>
            <w:r>
              <w:rPr>
                <w:color w:val="000000"/>
                <w:szCs w:val="20"/>
              </w:rPr>
              <w:t>przedstawiciel podmiotu prowadzącego lub zamierzającego prowadzić na obszarze rewitalizacji działalność społeczną, w tym organizacji pozarządowych i grup nieformalnych</w:t>
            </w:r>
          </w:p>
        </w:tc>
      </w:tr>
      <w:tr w:rsidR="00FB4C91" w14:paraId="1D5D8100" w14:textId="77777777">
        <w:trPr>
          <w:trHeight w:val="764"/>
        </w:trPr>
        <w:tc>
          <w:tcPr>
            <w:tcW w:w="467" w:type="pct"/>
            <w:tcBorders>
              <w:top w:val="single" w:sz="4" w:space="0" w:color="000000"/>
              <w:left w:val="single" w:sz="4" w:space="0" w:color="000000"/>
              <w:bottom w:val="single" w:sz="4" w:space="0" w:color="000000"/>
              <w:right w:val="single" w:sz="4" w:space="0" w:color="000000"/>
            </w:tcBorders>
            <w:vAlign w:val="center"/>
          </w:tcPr>
          <w:p w14:paraId="7489860B" w14:textId="77777777" w:rsidR="00FB4C91" w:rsidRDefault="00000000">
            <w:pPr>
              <w:spacing w:before="120" w:after="120"/>
              <w:jc w:val="center"/>
              <w:rPr>
                <w:b/>
                <w:color w:val="000000"/>
                <w:szCs w:val="20"/>
              </w:rPr>
            </w:pPr>
            <w:r>
              <w:rPr>
                <w:b/>
                <w:color w:val="000000"/>
                <w:szCs w:val="20"/>
              </w:rPr>
              <w:t>D</w:t>
            </w:r>
          </w:p>
        </w:tc>
        <w:tc>
          <w:tcPr>
            <w:tcW w:w="4533" w:type="pct"/>
            <w:tcBorders>
              <w:top w:val="single" w:sz="4" w:space="0" w:color="000000"/>
              <w:left w:val="single" w:sz="4" w:space="0" w:color="000000"/>
              <w:bottom w:val="single" w:sz="4" w:space="0" w:color="000000"/>
              <w:right w:val="single" w:sz="4" w:space="0" w:color="000000"/>
            </w:tcBorders>
            <w:vAlign w:val="center"/>
          </w:tcPr>
          <w:p w14:paraId="5AE8504D" w14:textId="77777777" w:rsidR="00FB4C91" w:rsidRDefault="00000000">
            <w:pPr>
              <w:rPr>
                <w:color w:val="000000"/>
                <w:szCs w:val="20"/>
              </w:rPr>
            </w:pPr>
            <w:r>
              <w:rPr>
                <w:color w:val="000000"/>
                <w:szCs w:val="20"/>
              </w:rPr>
              <w:t>przedstawiciel podmiotu prowadzącego lub zamierzającego prowadzić na obszarze gminy działalność gospodarczą</w:t>
            </w:r>
          </w:p>
        </w:tc>
      </w:tr>
      <w:tr w:rsidR="00FB4C91" w14:paraId="64622259" w14:textId="77777777">
        <w:tc>
          <w:tcPr>
            <w:tcW w:w="467" w:type="pct"/>
            <w:tcBorders>
              <w:top w:val="single" w:sz="4" w:space="0" w:color="000000"/>
              <w:left w:val="single" w:sz="4" w:space="0" w:color="000000"/>
              <w:bottom w:val="single" w:sz="4" w:space="0" w:color="000000"/>
              <w:right w:val="single" w:sz="4" w:space="0" w:color="000000"/>
            </w:tcBorders>
            <w:vAlign w:val="center"/>
          </w:tcPr>
          <w:p w14:paraId="272AAD7A" w14:textId="77777777" w:rsidR="00FB4C91" w:rsidRDefault="00000000">
            <w:pPr>
              <w:spacing w:before="120" w:after="120"/>
              <w:jc w:val="center"/>
              <w:rPr>
                <w:b/>
                <w:color w:val="000000"/>
                <w:szCs w:val="20"/>
              </w:rPr>
            </w:pPr>
            <w:r>
              <w:rPr>
                <w:b/>
                <w:color w:val="000000"/>
                <w:szCs w:val="20"/>
              </w:rPr>
              <w:t>E</w:t>
            </w:r>
          </w:p>
        </w:tc>
        <w:tc>
          <w:tcPr>
            <w:tcW w:w="4533" w:type="pct"/>
            <w:tcBorders>
              <w:top w:val="single" w:sz="4" w:space="0" w:color="000000"/>
              <w:left w:val="single" w:sz="4" w:space="0" w:color="000000"/>
              <w:bottom w:val="single" w:sz="4" w:space="0" w:color="000000"/>
              <w:right w:val="single" w:sz="4" w:space="0" w:color="000000"/>
            </w:tcBorders>
            <w:vAlign w:val="center"/>
          </w:tcPr>
          <w:p w14:paraId="2B4DD7F2" w14:textId="77777777" w:rsidR="00FB4C91" w:rsidRDefault="00000000">
            <w:pPr>
              <w:rPr>
                <w:color w:val="000000"/>
                <w:szCs w:val="20"/>
              </w:rPr>
            </w:pPr>
            <w:r>
              <w:rPr>
                <w:color w:val="000000"/>
                <w:szCs w:val="20"/>
              </w:rPr>
              <w:t>właściciel, użytkownik wieczysty nieruchomości/przedstawiciel podmiotu zarządzającego nieruchomościami znajdującymi się na obszarze rewitalizacji, w tym spółdzielni mieszkaniowych, wspólnot mieszkaniowych, społecznych inicjatyw mieszkaniowych, towarzystw budownictwa społecznego/członek kooperatywy mieszkaniowej współdziałający w celu realizacji na obszarze rewitalizacji inwestycji mieszkaniowej w rozumieniu art. 2 ust. 1 ustawy z dnia 4 listopada 2022 r. o kooperatywach mieszkaniowych oraz zasadach zbywania nieruchomości należących do gminnego zasobu nieruchomości w celu wsparcia realizacji inwestycji mieszkaniowych</w:t>
            </w:r>
          </w:p>
        </w:tc>
      </w:tr>
    </w:tbl>
    <w:p w14:paraId="23CC9C75" w14:textId="77777777" w:rsidR="00FB4C91" w:rsidRDefault="00FB4C91">
      <w:pPr>
        <w:spacing w:before="120" w:after="120"/>
        <w:jc w:val="left"/>
        <w:rPr>
          <w:color w:val="000000"/>
          <w:szCs w:val="20"/>
          <w:shd w:val="clear" w:color="auto" w:fill="FFFFFF"/>
        </w:rPr>
      </w:pPr>
    </w:p>
    <w:p w14:paraId="7B9AEC19" w14:textId="77777777" w:rsidR="00FB4C91" w:rsidRDefault="00000000">
      <w:pPr>
        <w:numPr>
          <w:ilvl w:val="0"/>
          <w:numId w:val="1"/>
        </w:numPr>
        <w:spacing w:before="120" w:after="120"/>
        <w:contextualSpacing/>
        <w:rPr>
          <w:b/>
          <w:szCs w:val="20"/>
        </w:rPr>
      </w:pPr>
      <w:r>
        <w:rPr>
          <w:b/>
          <w:szCs w:val="20"/>
        </w:rPr>
        <w:t>Proszę wskazać dane podmiotu reprezentującego (dotyczy kandydatów, którzy zaznaczyli lit. C - 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4"/>
        <w:gridCol w:w="6447"/>
      </w:tblGrid>
      <w:tr w:rsidR="00FB4C91" w14:paraId="72B8F686" w14:textId="77777777">
        <w:trPr>
          <w:trHeight w:val="794"/>
        </w:trPr>
        <w:tc>
          <w:tcPr>
            <w:tcW w:w="1718" w:type="pct"/>
            <w:tcBorders>
              <w:top w:val="single" w:sz="4" w:space="0" w:color="000000"/>
              <w:left w:val="single" w:sz="4" w:space="0" w:color="000000"/>
              <w:bottom w:val="single" w:sz="4" w:space="0" w:color="000000"/>
              <w:right w:val="single" w:sz="4" w:space="0" w:color="000000"/>
            </w:tcBorders>
            <w:vAlign w:val="center"/>
            <w:hideMark/>
          </w:tcPr>
          <w:p w14:paraId="016072BF" w14:textId="77777777" w:rsidR="00FB4C91" w:rsidRDefault="00000000">
            <w:pPr>
              <w:spacing w:line="276" w:lineRule="auto"/>
              <w:jc w:val="left"/>
              <w:rPr>
                <w:color w:val="000000"/>
                <w:szCs w:val="20"/>
                <w:shd w:val="clear" w:color="auto" w:fill="FFFFFF"/>
              </w:rPr>
            </w:pPr>
            <w:r>
              <w:rPr>
                <w:color w:val="000000"/>
                <w:szCs w:val="20"/>
                <w:shd w:val="clear" w:color="auto" w:fill="FFFFFF"/>
              </w:rPr>
              <w:t>Nazwa podmiotu:</w:t>
            </w:r>
          </w:p>
        </w:tc>
        <w:tc>
          <w:tcPr>
            <w:tcW w:w="3282" w:type="pct"/>
            <w:tcBorders>
              <w:top w:val="single" w:sz="4" w:space="0" w:color="000000"/>
              <w:left w:val="single" w:sz="4" w:space="0" w:color="000000"/>
              <w:bottom w:val="single" w:sz="4" w:space="0" w:color="000000"/>
              <w:right w:val="single" w:sz="4" w:space="0" w:color="000000"/>
            </w:tcBorders>
            <w:vAlign w:val="center"/>
          </w:tcPr>
          <w:p w14:paraId="6C1EC002" w14:textId="77777777" w:rsidR="00FB4C91" w:rsidRDefault="00FB4C91">
            <w:pPr>
              <w:spacing w:line="276" w:lineRule="auto"/>
              <w:jc w:val="left"/>
              <w:rPr>
                <w:color w:val="000000"/>
                <w:szCs w:val="20"/>
                <w:shd w:val="clear" w:color="auto" w:fill="FFFFFF"/>
              </w:rPr>
            </w:pPr>
          </w:p>
        </w:tc>
      </w:tr>
      <w:tr w:rsidR="00FB4C91" w14:paraId="724B52A7" w14:textId="77777777">
        <w:trPr>
          <w:trHeight w:val="794"/>
        </w:trPr>
        <w:tc>
          <w:tcPr>
            <w:tcW w:w="1718" w:type="pct"/>
            <w:tcBorders>
              <w:top w:val="single" w:sz="4" w:space="0" w:color="000000"/>
              <w:left w:val="single" w:sz="4" w:space="0" w:color="000000"/>
              <w:bottom w:val="single" w:sz="4" w:space="0" w:color="000000"/>
              <w:right w:val="single" w:sz="4" w:space="0" w:color="000000"/>
            </w:tcBorders>
            <w:vAlign w:val="center"/>
            <w:hideMark/>
          </w:tcPr>
          <w:p w14:paraId="3CD66A57" w14:textId="77777777" w:rsidR="00FB4C91" w:rsidRDefault="00000000">
            <w:pPr>
              <w:spacing w:line="276" w:lineRule="auto"/>
              <w:jc w:val="left"/>
              <w:rPr>
                <w:color w:val="000000"/>
                <w:szCs w:val="20"/>
                <w:shd w:val="clear" w:color="auto" w:fill="FFFFFF"/>
              </w:rPr>
            </w:pPr>
            <w:r>
              <w:rPr>
                <w:color w:val="000000"/>
                <w:szCs w:val="20"/>
                <w:shd w:val="clear" w:color="auto" w:fill="FFFFFF"/>
              </w:rPr>
              <w:t>Nazwa rejestru i numer:</w:t>
            </w:r>
          </w:p>
        </w:tc>
        <w:tc>
          <w:tcPr>
            <w:tcW w:w="3282" w:type="pct"/>
            <w:tcBorders>
              <w:top w:val="single" w:sz="4" w:space="0" w:color="000000"/>
              <w:left w:val="single" w:sz="4" w:space="0" w:color="000000"/>
              <w:bottom w:val="single" w:sz="4" w:space="0" w:color="000000"/>
              <w:right w:val="single" w:sz="4" w:space="0" w:color="000000"/>
            </w:tcBorders>
            <w:vAlign w:val="center"/>
          </w:tcPr>
          <w:p w14:paraId="08BA6898" w14:textId="77777777" w:rsidR="00FB4C91" w:rsidRDefault="00FB4C91">
            <w:pPr>
              <w:spacing w:line="276" w:lineRule="auto"/>
              <w:jc w:val="left"/>
              <w:rPr>
                <w:color w:val="000000"/>
                <w:szCs w:val="20"/>
                <w:shd w:val="clear" w:color="auto" w:fill="FFFFFF"/>
              </w:rPr>
            </w:pPr>
          </w:p>
        </w:tc>
      </w:tr>
      <w:tr w:rsidR="00FB4C91" w14:paraId="6CF83422" w14:textId="77777777">
        <w:trPr>
          <w:trHeight w:val="794"/>
        </w:trPr>
        <w:tc>
          <w:tcPr>
            <w:tcW w:w="1718" w:type="pct"/>
            <w:tcBorders>
              <w:top w:val="single" w:sz="4" w:space="0" w:color="000000"/>
              <w:left w:val="single" w:sz="4" w:space="0" w:color="000000"/>
              <w:bottom w:val="single" w:sz="4" w:space="0" w:color="000000"/>
              <w:right w:val="single" w:sz="4" w:space="0" w:color="000000"/>
            </w:tcBorders>
            <w:vAlign w:val="center"/>
          </w:tcPr>
          <w:p w14:paraId="4EAEBCCA" w14:textId="77777777" w:rsidR="00FB4C91" w:rsidRDefault="00000000">
            <w:pPr>
              <w:spacing w:line="276" w:lineRule="auto"/>
              <w:jc w:val="left"/>
              <w:rPr>
                <w:color w:val="000000"/>
                <w:szCs w:val="20"/>
                <w:shd w:val="clear" w:color="auto" w:fill="FFFFFF"/>
              </w:rPr>
            </w:pPr>
            <w:r>
              <w:rPr>
                <w:color w:val="000000"/>
                <w:szCs w:val="20"/>
                <w:shd w:val="clear" w:color="auto" w:fill="FFFFFF"/>
              </w:rPr>
              <w:t>Telefon kontaktowy:</w:t>
            </w:r>
          </w:p>
        </w:tc>
        <w:tc>
          <w:tcPr>
            <w:tcW w:w="3282" w:type="pct"/>
            <w:tcBorders>
              <w:top w:val="single" w:sz="4" w:space="0" w:color="000000"/>
              <w:left w:val="single" w:sz="4" w:space="0" w:color="000000"/>
              <w:bottom w:val="single" w:sz="4" w:space="0" w:color="000000"/>
              <w:right w:val="single" w:sz="4" w:space="0" w:color="000000"/>
            </w:tcBorders>
            <w:vAlign w:val="center"/>
          </w:tcPr>
          <w:p w14:paraId="208D6F6C" w14:textId="77777777" w:rsidR="00FB4C91" w:rsidRDefault="00FB4C91">
            <w:pPr>
              <w:spacing w:line="276" w:lineRule="auto"/>
              <w:jc w:val="left"/>
              <w:rPr>
                <w:color w:val="000000"/>
                <w:szCs w:val="20"/>
                <w:shd w:val="clear" w:color="auto" w:fill="FFFFFF"/>
              </w:rPr>
            </w:pPr>
          </w:p>
        </w:tc>
      </w:tr>
      <w:tr w:rsidR="00FB4C91" w14:paraId="68BEC3C4" w14:textId="77777777">
        <w:trPr>
          <w:trHeight w:val="794"/>
        </w:trPr>
        <w:tc>
          <w:tcPr>
            <w:tcW w:w="1718" w:type="pct"/>
            <w:tcBorders>
              <w:top w:val="single" w:sz="4" w:space="0" w:color="000000"/>
              <w:left w:val="single" w:sz="4" w:space="0" w:color="000000"/>
              <w:bottom w:val="single" w:sz="4" w:space="0" w:color="000000"/>
              <w:right w:val="single" w:sz="4" w:space="0" w:color="000000"/>
            </w:tcBorders>
            <w:vAlign w:val="center"/>
            <w:hideMark/>
          </w:tcPr>
          <w:p w14:paraId="08F4FB82" w14:textId="77777777" w:rsidR="00FB4C91" w:rsidRDefault="00000000">
            <w:pPr>
              <w:spacing w:line="276" w:lineRule="auto"/>
              <w:jc w:val="left"/>
              <w:rPr>
                <w:color w:val="000000"/>
                <w:szCs w:val="20"/>
                <w:shd w:val="clear" w:color="auto" w:fill="FFFFFF"/>
              </w:rPr>
            </w:pPr>
            <w:r>
              <w:rPr>
                <w:color w:val="000000"/>
                <w:szCs w:val="20"/>
                <w:shd w:val="clear" w:color="auto" w:fill="FFFFFF"/>
              </w:rPr>
              <w:t>Adres e-mail:</w:t>
            </w:r>
          </w:p>
        </w:tc>
        <w:tc>
          <w:tcPr>
            <w:tcW w:w="3282" w:type="pct"/>
            <w:tcBorders>
              <w:top w:val="single" w:sz="4" w:space="0" w:color="000000"/>
              <w:left w:val="single" w:sz="4" w:space="0" w:color="000000"/>
              <w:bottom w:val="single" w:sz="4" w:space="0" w:color="000000"/>
              <w:right w:val="single" w:sz="4" w:space="0" w:color="000000"/>
            </w:tcBorders>
            <w:vAlign w:val="center"/>
          </w:tcPr>
          <w:p w14:paraId="39616725" w14:textId="77777777" w:rsidR="00FB4C91" w:rsidRDefault="00FB4C91">
            <w:pPr>
              <w:spacing w:line="276" w:lineRule="auto"/>
              <w:jc w:val="left"/>
              <w:rPr>
                <w:color w:val="000000"/>
                <w:szCs w:val="20"/>
                <w:shd w:val="clear" w:color="auto" w:fill="FFFFFF"/>
              </w:rPr>
            </w:pPr>
          </w:p>
        </w:tc>
      </w:tr>
      <w:tr w:rsidR="00FB4C91" w14:paraId="592F3B4B" w14:textId="77777777">
        <w:trPr>
          <w:trHeight w:val="794"/>
        </w:trPr>
        <w:tc>
          <w:tcPr>
            <w:tcW w:w="1718" w:type="pct"/>
            <w:tcBorders>
              <w:top w:val="single" w:sz="4" w:space="0" w:color="000000"/>
              <w:left w:val="single" w:sz="4" w:space="0" w:color="000000"/>
              <w:bottom w:val="single" w:sz="4" w:space="0" w:color="000000"/>
              <w:right w:val="single" w:sz="4" w:space="0" w:color="000000"/>
            </w:tcBorders>
            <w:vAlign w:val="center"/>
            <w:hideMark/>
          </w:tcPr>
          <w:p w14:paraId="7969216C" w14:textId="77777777" w:rsidR="00FB4C91" w:rsidRDefault="00000000">
            <w:pPr>
              <w:spacing w:line="276" w:lineRule="auto"/>
              <w:jc w:val="left"/>
              <w:rPr>
                <w:color w:val="000000"/>
                <w:szCs w:val="20"/>
                <w:shd w:val="clear" w:color="auto" w:fill="FFFFFF"/>
              </w:rPr>
            </w:pPr>
            <w:r>
              <w:rPr>
                <w:color w:val="000000"/>
                <w:szCs w:val="20"/>
                <w:shd w:val="clear" w:color="auto" w:fill="FFFFFF"/>
              </w:rPr>
              <w:t>Adres do korespondencji:</w:t>
            </w:r>
          </w:p>
        </w:tc>
        <w:tc>
          <w:tcPr>
            <w:tcW w:w="3282" w:type="pct"/>
            <w:tcBorders>
              <w:top w:val="single" w:sz="4" w:space="0" w:color="000000"/>
              <w:left w:val="single" w:sz="4" w:space="0" w:color="000000"/>
              <w:bottom w:val="single" w:sz="4" w:space="0" w:color="000000"/>
              <w:right w:val="single" w:sz="4" w:space="0" w:color="000000"/>
            </w:tcBorders>
            <w:vAlign w:val="center"/>
          </w:tcPr>
          <w:p w14:paraId="513429AA" w14:textId="77777777" w:rsidR="00FB4C91" w:rsidRDefault="00FB4C91">
            <w:pPr>
              <w:spacing w:line="276" w:lineRule="auto"/>
              <w:jc w:val="left"/>
              <w:rPr>
                <w:color w:val="000000"/>
                <w:szCs w:val="20"/>
                <w:shd w:val="clear" w:color="auto" w:fill="FFFFFF"/>
              </w:rPr>
            </w:pPr>
          </w:p>
        </w:tc>
      </w:tr>
      <w:tr w:rsidR="00FB4C91" w14:paraId="412725E3" w14:textId="77777777">
        <w:trPr>
          <w:trHeight w:val="794"/>
        </w:trPr>
        <w:tc>
          <w:tcPr>
            <w:tcW w:w="1718" w:type="pct"/>
            <w:tcBorders>
              <w:top w:val="single" w:sz="4" w:space="0" w:color="000000"/>
              <w:left w:val="single" w:sz="4" w:space="0" w:color="000000"/>
              <w:bottom w:val="single" w:sz="4" w:space="0" w:color="000000"/>
              <w:right w:val="single" w:sz="4" w:space="0" w:color="000000"/>
            </w:tcBorders>
            <w:vAlign w:val="center"/>
          </w:tcPr>
          <w:p w14:paraId="0402929A" w14:textId="77777777" w:rsidR="00FB4C91" w:rsidRDefault="00000000">
            <w:pPr>
              <w:spacing w:line="276" w:lineRule="auto"/>
              <w:jc w:val="left"/>
              <w:rPr>
                <w:color w:val="000000"/>
                <w:szCs w:val="20"/>
                <w:shd w:val="clear" w:color="auto" w:fill="FFFFFF"/>
              </w:rPr>
            </w:pPr>
            <w:r>
              <w:rPr>
                <w:color w:val="000000"/>
                <w:szCs w:val="20"/>
                <w:shd w:val="clear" w:color="auto" w:fill="FFFFFF"/>
              </w:rPr>
              <w:t>Zgoda organu reprezentującego:</w:t>
            </w:r>
          </w:p>
        </w:tc>
        <w:tc>
          <w:tcPr>
            <w:tcW w:w="3282" w:type="pct"/>
            <w:tcBorders>
              <w:top w:val="single" w:sz="4" w:space="0" w:color="000000"/>
              <w:left w:val="single" w:sz="4" w:space="0" w:color="000000"/>
              <w:bottom w:val="single" w:sz="4" w:space="0" w:color="000000"/>
              <w:right w:val="single" w:sz="4" w:space="0" w:color="000000"/>
            </w:tcBorders>
            <w:vAlign w:val="center"/>
          </w:tcPr>
          <w:p w14:paraId="71BED610" w14:textId="77777777" w:rsidR="00FB4C91" w:rsidRDefault="00FB4C91">
            <w:pPr>
              <w:spacing w:line="276" w:lineRule="auto"/>
              <w:jc w:val="left"/>
              <w:rPr>
                <w:color w:val="000000"/>
                <w:szCs w:val="20"/>
                <w:shd w:val="clear" w:color="auto" w:fill="FFFFFF"/>
              </w:rPr>
            </w:pPr>
          </w:p>
        </w:tc>
      </w:tr>
    </w:tbl>
    <w:p w14:paraId="15E55BE5" w14:textId="77777777" w:rsidR="00FB4C91" w:rsidRDefault="00FB4C91">
      <w:pPr>
        <w:spacing w:before="120" w:after="120"/>
        <w:jc w:val="left"/>
        <w:rPr>
          <w:b/>
          <w:color w:val="000000"/>
          <w:szCs w:val="20"/>
          <w:shd w:val="clear" w:color="auto" w:fill="FFFFFF"/>
        </w:rPr>
      </w:pPr>
    </w:p>
    <w:p w14:paraId="1B031F49" w14:textId="77777777" w:rsidR="00FB4C91" w:rsidRDefault="00000000">
      <w:pPr>
        <w:numPr>
          <w:ilvl w:val="0"/>
          <w:numId w:val="1"/>
        </w:numPr>
        <w:spacing w:before="120" w:after="120"/>
        <w:contextualSpacing/>
        <w:rPr>
          <w:b/>
          <w:szCs w:val="20"/>
        </w:rPr>
      </w:pPr>
      <w:r>
        <w:rPr>
          <w:b/>
          <w:szCs w:val="20"/>
        </w:rPr>
        <w:t>Oświadczenie kandydata:</w:t>
      </w:r>
    </w:p>
    <w:p w14:paraId="61D3E4BF" w14:textId="77777777" w:rsidR="00FB4C91" w:rsidRDefault="00FB4C91">
      <w:pPr>
        <w:spacing w:before="120" w:after="120"/>
        <w:jc w:val="left"/>
        <w:rPr>
          <w:b/>
          <w:color w:val="000000"/>
          <w:szCs w:val="20"/>
          <w:shd w:val="clear" w:color="auto" w:fill="FFFFFF"/>
        </w:rPr>
      </w:pPr>
    </w:p>
    <w:p w14:paraId="18FB5A31" w14:textId="77777777" w:rsidR="00FB4C91" w:rsidRDefault="00000000">
      <w:pPr>
        <w:spacing w:before="120" w:after="120"/>
        <w:jc w:val="left"/>
        <w:rPr>
          <w:color w:val="000000"/>
          <w:szCs w:val="20"/>
          <w:shd w:val="clear" w:color="auto" w:fill="FFFFFF"/>
        </w:rPr>
      </w:pPr>
      <w:r>
        <w:rPr>
          <w:color w:val="000000"/>
          <w:szCs w:val="20"/>
          <w:shd w:val="clear" w:color="auto" w:fill="FFFFFF"/>
        </w:rPr>
        <w:t>Ja, ………………………………………………. oświadczam, iż:</w:t>
      </w:r>
    </w:p>
    <w:p w14:paraId="7DBFC55E" w14:textId="77777777" w:rsidR="00FB4C91" w:rsidRDefault="00000000">
      <w:pPr>
        <w:numPr>
          <w:ilvl w:val="0"/>
          <w:numId w:val="2"/>
        </w:numPr>
        <w:spacing w:before="120" w:after="240" w:line="276" w:lineRule="auto"/>
        <w:ind w:left="714" w:hanging="357"/>
        <w:contextualSpacing/>
        <w:rPr>
          <w:szCs w:val="20"/>
        </w:rPr>
      </w:pPr>
      <w:r>
        <w:rPr>
          <w:szCs w:val="20"/>
        </w:rPr>
        <w:t>Zgłaszam chęć podjęcia obowiązków związanych z członkostwem w Komitecie Rewitalizacji Gminy Lądek;</w:t>
      </w:r>
    </w:p>
    <w:p w14:paraId="4103907F" w14:textId="77777777" w:rsidR="00FB4C91" w:rsidRDefault="00000000">
      <w:pPr>
        <w:numPr>
          <w:ilvl w:val="0"/>
          <w:numId w:val="2"/>
        </w:numPr>
        <w:spacing w:before="120" w:after="240" w:line="276" w:lineRule="auto"/>
        <w:ind w:left="714" w:hanging="357"/>
        <w:contextualSpacing/>
        <w:rPr>
          <w:szCs w:val="20"/>
        </w:rPr>
      </w:pPr>
      <w:r>
        <w:rPr>
          <w:szCs w:val="20"/>
        </w:rPr>
        <w:t>Zapoznałem/</w:t>
      </w:r>
      <w:proofErr w:type="spellStart"/>
      <w:r>
        <w:rPr>
          <w:szCs w:val="20"/>
        </w:rPr>
        <w:t>am</w:t>
      </w:r>
      <w:proofErr w:type="spellEnd"/>
      <w:r>
        <w:rPr>
          <w:szCs w:val="20"/>
        </w:rPr>
        <w:t xml:space="preserve"> się z treścią Regulaminu Komitetu Rewitalizacji dla Gminy Lądek;</w:t>
      </w:r>
    </w:p>
    <w:p w14:paraId="40CB40F6" w14:textId="77777777" w:rsidR="00FB4C91" w:rsidRDefault="00000000">
      <w:pPr>
        <w:numPr>
          <w:ilvl w:val="0"/>
          <w:numId w:val="2"/>
        </w:numPr>
        <w:spacing w:before="120" w:after="240" w:line="276" w:lineRule="auto"/>
        <w:ind w:left="714" w:hanging="357"/>
        <w:contextualSpacing/>
        <w:rPr>
          <w:szCs w:val="20"/>
        </w:rPr>
      </w:pPr>
      <w:r>
        <w:rPr>
          <w:szCs w:val="20"/>
        </w:rPr>
        <w:t>Oświadczam, że nie zostałem/</w:t>
      </w:r>
      <w:proofErr w:type="spellStart"/>
      <w:r>
        <w:rPr>
          <w:szCs w:val="20"/>
        </w:rPr>
        <w:t>am</w:t>
      </w:r>
      <w:proofErr w:type="spellEnd"/>
      <w:r>
        <w:rPr>
          <w:szCs w:val="20"/>
        </w:rPr>
        <w:t xml:space="preserve"> skazany/a prawomocnym wyrokiem sądowym za przestępstwo z winy umyślnej lub wobec którego sąd orzekł środek karny w postaci pozbawienia praw publicznych;</w:t>
      </w:r>
    </w:p>
    <w:p w14:paraId="5087FBA0" w14:textId="77777777" w:rsidR="00FB4C91" w:rsidRDefault="00000000">
      <w:pPr>
        <w:numPr>
          <w:ilvl w:val="0"/>
          <w:numId w:val="2"/>
        </w:numPr>
        <w:spacing w:before="120" w:after="240" w:line="276" w:lineRule="auto"/>
        <w:contextualSpacing/>
        <w:rPr>
          <w:szCs w:val="20"/>
        </w:rPr>
      </w:pPr>
      <w:r>
        <w:rPr>
          <w:szCs w:val="20"/>
        </w:rPr>
        <w:t>Wyrażam zgodę na przetwarzanie moich danych osobowych do celów rekrutacyjnych przez Urząd Gminy Lądek.</w:t>
      </w:r>
    </w:p>
    <w:p w14:paraId="0BCD164D" w14:textId="77777777" w:rsidR="00FB4C91" w:rsidRDefault="00FB4C91">
      <w:pPr>
        <w:spacing w:before="120" w:after="120"/>
        <w:ind w:left="720"/>
        <w:contextualSpacing/>
        <w:rPr>
          <w:szCs w:val="20"/>
        </w:rPr>
      </w:pPr>
    </w:p>
    <w:p w14:paraId="55DD2E09" w14:textId="77777777" w:rsidR="00FB4C91" w:rsidRDefault="00FB4C91">
      <w:pPr>
        <w:spacing w:before="120" w:after="120"/>
        <w:ind w:firstLine="227"/>
        <w:jc w:val="left"/>
        <w:rPr>
          <w:color w:val="000000"/>
          <w:szCs w:val="20"/>
          <w:shd w:val="clear" w:color="auto" w:fill="FFFFFF"/>
        </w:rPr>
      </w:pPr>
    </w:p>
    <w:p w14:paraId="213BF39A" w14:textId="77777777" w:rsidR="00FB4C91" w:rsidRDefault="00FB4C91">
      <w:pPr>
        <w:spacing w:before="120" w:after="120"/>
        <w:ind w:firstLine="227"/>
        <w:jc w:val="left"/>
        <w:rPr>
          <w:color w:val="000000"/>
          <w:szCs w:val="20"/>
          <w:shd w:val="clear" w:color="auto" w:fill="FFFFFF"/>
        </w:rPr>
      </w:pPr>
    </w:p>
    <w:p w14:paraId="13FD16BE" w14:textId="77777777" w:rsidR="00FB4C91" w:rsidRDefault="00FB4C91">
      <w:pPr>
        <w:spacing w:before="120" w:after="120"/>
        <w:ind w:firstLine="227"/>
        <w:jc w:val="left"/>
        <w:rPr>
          <w:color w:val="000000"/>
          <w:szCs w:val="20"/>
          <w:shd w:val="clear" w:color="auto" w:fill="FFFFFF"/>
        </w:rPr>
      </w:pPr>
    </w:p>
    <w:p w14:paraId="6F5E288C" w14:textId="77777777" w:rsidR="00FB4C91" w:rsidRDefault="00FB4C91">
      <w:pPr>
        <w:spacing w:before="120" w:after="120"/>
        <w:ind w:firstLine="227"/>
        <w:jc w:val="left"/>
        <w:rPr>
          <w:color w:val="000000"/>
          <w:szCs w:val="20"/>
          <w:shd w:val="clear" w:color="auto" w:fill="FFFFFF"/>
        </w:rPr>
      </w:pPr>
    </w:p>
    <w:p w14:paraId="0A46858A" w14:textId="77777777" w:rsidR="00FB4C91" w:rsidRDefault="00000000">
      <w:pPr>
        <w:spacing w:before="120" w:after="120"/>
        <w:ind w:firstLine="227"/>
        <w:jc w:val="left"/>
        <w:rPr>
          <w:color w:val="000000"/>
          <w:szCs w:val="20"/>
          <w:shd w:val="clear" w:color="auto" w:fill="FFFFFF"/>
        </w:rPr>
      </w:pPr>
      <w:r>
        <w:rPr>
          <w:color w:val="000000"/>
          <w:szCs w:val="20"/>
          <w:shd w:val="clear" w:color="auto" w:fill="FFFFFF"/>
        </w:rPr>
        <w:t>…………….…, dnia.......………</w:t>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t>…………………………………</w:t>
      </w:r>
    </w:p>
    <w:p w14:paraId="4E7DAA37" w14:textId="77777777" w:rsidR="00FB4C91" w:rsidRDefault="00000000">
      <w:pPr>
        <w:spacing w:before="120" w:after="120"/>
        <w:ind w:firstLine="227"/>
        <w:jc w:val="left"/>
        <w:rPr>
          <w:color w:val="000000"/>
          <w:szCs w:val="20"/>
          <w:shd w:val="clear" w:color="auto" w:fill="FFFFFF"/>
        </w:rPr>
      </w:pP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t>Podpis</w:t>
      </w:r>
    </w:p>
    <w:p w14:paraId="45F7EAD4" w14:textId="77777777" w:rsidR="00FB4C91" w:rsidRDefault="00FB4C91">
      <w:pPr>
        <w:jc w:val="left"/>
        <w:rPr>
          <w:color w:val="000000"/>
          <w:szCs w:val="20"/>
          <w:shd w:val="clear" w:color="auto" w:fill="FFFFFF"/>
        </w:rPr>
      </w:pPr>
    </w:p>
    <w:p w14:paraId="52F8A19A" w14:textId="77777777" w:rsidR="00FB4C91" w:rsidRDefault="00FB4C91">
      <w:pPr>
        <w:jc w:val="left"/>
        <w:rPr>
          <w:color w:val="000000"/>
          <w:szCs w:val="20"/>
          <w:shd w:val="clear" w:color="auto" w:fill="FFFFFF"/>
        </w:rPr>
      </w:pPr>
    </w:p>
    <w:p w14:paraId="275C81F0" w14:textId="77777777" w:rsidR="00FB4C91" w:rsidRDefault="00000000">
      <w:pPr>
        <w:jc w:val="left"/>
        <w:rPr>
          <w:color w:val="000000"/>
          <w:szCs w:val="20"/>
          <w:shd w:val="clear" w:color="auto" w:fill="FFFFFF"/>
        </w:rPr>
      </w:pPr>
      <w:r>
        <w:rPr>
          <w:color w:val="000000"/>
          <w:szCs w:val="20"/>
          <w:shd w:val="clear" w:color="auto" w:fill="FFFFFF"/>
        </w:rPr>
        <w:br w:type="page"/>
      </w:r>
    </w:p>
    <w:p w14:paraId="22F1AABB" w14:textId="77777777" w:rsidR="00FB4C91" w:rsidRDefault="00000000">
      <w:pPr>
        <w:jc w:val="center"/>
        <w:rPr>
          <w:b/>
          <w:color w:val="000000"/>
          <w:szCs w:val="20"/>
          <w:shd w:val="clear" w:color="auto" w:fill="FFFFFF"/>
        </w:rPr>
      </w:pPr>
      <w:r>
        <w:rPr>
          <w:b/>
          <w:color w:val="000000"/>
          <w:szCs w:val="20"/>
          <w:shd w:val="clear" w:color="auto" w:fill="FFFFFF"/>
        </w:rPr>
        <w:t>Przetwarzanie danych osobowych</w:t>
      </w:r>
    </w:p>
    <w:p w14:paraId="2C2F99E8" w14:textId="77777777" w:rsidR="00FB4C91" w:rsidRDefault="00000000">
      <w:pPr>
        <w:rPr>
          <w:color w:val="000000"/>
          <w:szCs w:val="20"/>
          <w:shd w:val="clear" w:color="auto" w:fill="FFFFFF"/>
        </w:rPr>
      </w:pPr>
      <w:r>
        <w:rPr>
          <w:b/>
          <w:color w:val="000000"/>
          <w:szCs w:val="20"/>
          <w:shd w:val="clear" w:color="auto" w:fill="FFFFFF"/>
        </w:rPr>
        <w:br/>
      </w:r>
      <w:r>
        <w:rPr>
          <w:color w:val="000000"/>
          <w:szCs w:val="20"/>
          <w:shd w:val="clear" w:color="auto" w:fill="FFFFFF"/>
        </w:rPr>
        <w:t xml:space="preserve">Zgodnie z art. 13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(Dz.U. L 119 z 4.5.2016) – dalej RODO informuję, że Administratorem Pani/Pana danych osobowych jest Gmina Lądek, reprezentowana przez Wójta Gminy Lądek, którego siedziba mieści się w Urzędzie Gminy Lądek, ul. Rynek 26, 62-406 Lądek. Pani/Pana dane osobowe przetwarzane będą w procesie powołania Komitetu Rewitalizacji Gminy Lądek. Pani/Pana dane osobowe nie będą przekazywane innym odbiorcom. Pani/Pana dane osobowe przechowywane będą przez okres 10 lat. Posiada Pani/Pan prawo do żądania od administratora dostępu do danych osobowych, ich sprostowania, usunięcia lub ograniczenia przetwarzania. Ma Pani/Pan prawo wniesienia skargi do organu nadzorczego. Podanie danych osobowych jest dobrowolne. Wszelką korespondencję w sprawach związanych z przetwarzaniem Państwa danych osobowych prosimy kierować na adres administratora lub na adres Inspektora Ochrony Danych: </w:t>
      </w:r>
      <w:hyperlink r:id="rId7" w:history="1">
        <w:r w:rsidR="00FB4C91">
          <w:rPr>
            <w:color w:val="0000FF"/>
            <w:szCs w:val="20"/>
            <w:u w:val="single"/>
            <w:shd w:val="clear" w:color="auto" w:fill="FFFFFF"/>
            <w:lang w:val="en-US" w:eastAsia="en-US" w:bidi="en-US"/>
          </w:rPr>
          <w:t>iod@comp-net.pl</w:t>
        </w:r>
      </w:hyperlink>
      <w:r>
        <w:rPr>
          <w:color w:val="000000"/>
          <w:szCs w:val="20"/>
          <w:shd w:val="clear" w:color="auto" w:fill="FFFFFF"/>
        </w:rPr>
        <w:t xml:space="preserve">. </w:t>
      </w:r>
    </w:p>
    <w:p w14:paraId="3930282E" w14:textId="77777777" w:rsidR="00FB4C91" w:rsidRDefault="00FB4C91">
      <w:pPr>
        <w:jc w:val="left"/>
        <w:rPr>
          <w:color w:val="000000"/>
          <w:szCs w:val="20"/>
          <w:shd w:val="clear" w:color="auto" w:fill="FFFFFF"/>
        </w:rPr>
      </w:pPr>
    </w:p>
    <w:p w14:paraId="078250D2" w14:textId="77777777" w:rsidR="00FB4C91" w:rsidRDefault="00FB4C91">
      <w:pPr>
        <w:jc w:val="left"/>
        <w:rPr>
          <w:color w:val="000000"/>
          <w:szCs w:val="20"/>
          <w:shd w:val="clear" w:color="auto" w:fill="FFFFFF"/>
        </w:rPr>
      </w:pPr>
    </w:p>
    <w:p w14:paraId="2D632F2E" w14:textId="77777777" w:rsidR="00FB4C91" w:rsidRDefault="00FB4C91">
      <w:pPr>
        <w:jc w:val="left"/>
        <w:rPr>
          <w:color w:val="000000"/>
          <w:szCs w:val="20"/>
          <w:shd w:val="clear" w:color="auto" w:fill="FFFFFF"/>
        </w:rPr>
      </w:pPr>
    </w:p>
    <w:p w14:paraId="5115B59A" w14:textId="77777777" w:rsidR="00FB4C91" w:rsidRDefault="00FB4C91">
      <w:pPr>
        <w:jc w:val="left"/>
        <w:rPr>
          <w:color w:val="000000"/>
          <w:szCs w:val="20"/>
          <w:shd w:val="clear" w:color="auto" w:fill="FFFFFF"/>
        </w:rPr>
      </w:pPr>
    </w:p>
    <w:p w14:paraId="48E4B022" w14:textId="77777777" w:rsidR="00FB4C91" w:rsidRDefault="00000000">
      <w:pPr>
        <w:spacing w:before="120" w:after="120"/>
        <w:ind w:firstLine="227"/>
        <w:jc w:val="left"/>
        <w:rPr>
          <w:color w:val="000000"/>
          <w:szCs w:val="20"/>
          <w:shd w:val="clear" w:color="auto" w:fill="FFFFFF"/>
        </w:rPr>
      </w:pPr>
      <w:r>
        <w:rPr>
          <w:color w:val="000000"/>
          <w:szCs w:val="20"/>
          <w:shd w:val="clear" w:color="auto" w:fill="FFFFFF"/>
        </w:rPr>
        <w:t>………….……, dnia.......…….…</w:t>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t>…………………………………</w:t>
      </w:r>
    </w:p>
    <w:p w14:paraId="0845E45E" w14:textId="77777777" w:rsidR="00FB4C91" w:rsidRDefault="00000000">
      <w:pPr>
        <w:spacing w:before="120" w:after="120"/>
        <w:ind w:firstLine="227"/>
        <w:jc w:val="left"/>
        <w:rPr>
          <w:color w:val="000000"/>
          <w:szCs w:val="20"/>
          <w:shd w:val="clear" w:color="auto" w:fill="FFFFFF"/>
        </w:rPr>
      </w:pP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r>
      <w:r>
        <w:rPr>
          <w:color w:val="000000"/>
          <w:szCs w:val="20"/>
          <w:shd w:val="clear" w:color="auto" w:fill="FFFFFF"/>
        </w:rPr>
        <w:tab/>
        <w:t>Podpis</w:t>
      </w:r>
    </w:p>
    <w:p w14:paraId="7C569FB8" w14:textId="77777777" w:rsidR="00FB4C91" w:rsidRDefault="00FB4C91">
      <w:pPr>
        <w:jc w:val="center"/>
        <w:rPr>
          <w:b/>
          <w:color w:val="000000"/>
          <w:szCs w:val="20"/>
          <w:shd w:val="clear" w:color="auto" w:fill="FFFFFF"/>
        </w:rPr>
      </w:pPr>
    </w:p>
    <w:p w14:paraId="223A512E" w14:textId="77777777" w:rsidR="00FB4C91" w:rsidRDefault="00000000">
      <w:pPr>
        <w:jc w:val="left"/>
        <w:rPr>
          <w:color w:val="000000"/>
          <w:szCs w:val="20"/>
          <w:shd w:val="clear" w:color="auto" w:fill="FFFFFF"/>
        </w:rPr>
        <w:sectPr w:rsidR="00FB4C91">
          <w:footerReference w:type="default" r:id="rId8"/>
          <w:endnotePr>
            <w:numFmt w:val="decimal"/>
          </w:endnotePr>
          <w:pgSz w:w="11907" w:h="16839" w:code="9"/>
          <w:pgMar w:top="1440" w:right="862" w:bottom="1440" w:left="1440" w:header="708" w:footer="708" w:gutter="0"/>
          <w:pgNumType w:start="1"/>
          <w:cols w:space="708"/>
        </w:sectPr>
      </w:pPr>
      <w:r>
        <w:rPr>
          <w:color w:val="000000"/>
          <w:szCs w:val="20"/>
          <w:shd w:val="clear" w:color="auto" w:fill="FFFFFF"/>
        </w:rPr>
        <w:fldChar w:fldCharType="begin"/>
      </w:r>
      <w:r>
        <w:rPr>
          <w:color w:val="000000"/>
          <w:szCs w:val="20"/>
          <w:shd w:val="clear" w:color="auto" w:fill="FFFFFF"/>
        </w:rPr>
        <w:fldChar w:fldCharType="separate"/>
      </w:r>
      <w:r>
        <w:rPr>
          <w:color w:val="000000"/>
          <w:szCs w:val="20"/>
          <w:shd w:val="clear" w:color="auto" w:fill="FFFFFF"/>
        </w:rPr>
        <w:fldChar w:fldCharType="end"/>
      </w:r>
    </w:p>
    <w:p w14:paraId="32490497" w14:textId="77777777" w:rsidR="00FB4C91" w:rsidRDefault="00FB4C91">
      <w:pPr>
        <w:rPr>
          <w:szCs w:val="20"/>
        </w:rPr>
      </w:pPr>
    </w:p>
    <w:p w14:paraId="3641D525" w14:textId="77777777" w:rsidR="00FB4C91" w:rsidRDefault="00000000">
      <w:pPr>
        <w:jc w:val="center"/>
        <w:rPr>
          <w:szCs w:val="20"/>
        </w:rPr>
      </w:pPr>
      <w:r>
        <w:rPr>
          <w:b/>
          <w:szCs w:val="20"/>
        </w:rPr>
        <w:t>Uzasadnienie</w:t>
      </w:r>
    </w:p>
    <w:p w14:paraId="169AC070" w14:textId="77777777" w:rsidR="00FB4C91" w:rsidRDefault="00000000">
      <w:pPr>
        <w:spacing w:before="120" w:after="120"/>
        <w:ind w:firstLine="227"/>
        <w:rPr>
          <w:szCs w:val="20"/>
        </w:rPr>
      </w:pPr>
      <w:r>
        <w:rPr>
          <w:szCs w:val="20"/>
        </w:rPr>
        <w:t>Jednym z elementów partycypacji społecznej obejmującej przygotowanie, prowadzenie i ocenę rewitalizacji w sposób zapewniający udział interesariuszy jest powołanie Komitetu Rewitalizacji.</w:t>
      </w:r>
    </w:p>
    <w:p w14:paraId="49D553EA" w14:textId="77777777" w:rsidR="00FB4C91" w:rsidRDefault="00000000">
      <w:pPr>
        <w:spacing w:before="120" w:after="120"/>
        <w:ind w:firstLine="227"/>
        <w:rPr>
          <w:szCs w:val="20"/>
        </w:rPr>
      </w:pPr>
      <w:r>
        <w:rPr>
          <w:szCs w:val="20"/>
        </w:rPr>
        <w:t>Jego rola w procesie rewitalizacji jest istotna z uwagi na partycypacyjny charakter działań rewitalizacyjnych podkreślony w ustawie. Komitet będzie łącznikiem między organami gminy, zarządzającymi przygotowaniem i wdrożeniem Gminnego Programu Rewitalizacji dla Gminy Lądek do roku 2035, a pozostałymi interesariuszami rewitalizacji, którzy w tym procesie powinni odgrywać aktywną rolę. Komitet Rewitalizacji będzie stanowić zatem najważniejsze ciało sprawujące społeczną kontrolę nad wszystkimi elementami procesu rewitalizacji. Co równie ważne, daje interesariuszom szansę na wywieranie realnego wpływu na przebieg rewitalizacji realizowanej przez organ władzy publicznej.</w:t>
      </w:r>
    </w:p>
    <w:p w14:paraId="18011FF0" w14:textId="77777777" w:rsidR="00FB4C91" w:rsidRDefault="00000000">
      <w:pPr>
        <w:spacing w:before="120" w:after="120"/>
        <w:ind w:firstLine="227"/>
        <w:rPr>
          <w:szCs w:val="20"/>
        </w:rPr>
      </w:pPr>
      <w:r>
        <w:rPr>
          <w:szCs w:val="20"/>
        </w:rPr>
        <w:t>Zgodnie z zapisami Ustawy o rewitalizacji zasady wyznaczania składu oraz zasady działania Komitetu Rewitalizacji określa w drodze uchwały rada gminy. Kompetencje przysługujące gminie dotyczą zatem m.in. wyboru momentu powołania Komitetu, ustalenia liczby członków oraz zasad ich wyznaczania, określenia zasad działania Komitetu Rewitalizacji.</w:t>
      </w:r>
    </w:p>
    <w:p w14:paraId="7E32EB30" w14:textId="77777777" w:rsidR="00FB4C91" w:rsidRDefault="00000000">
      <w:pPr>
        <w:spacing w:before="120" w:after="120"/>
        <w:ind w:firstLine="227"/>
        <w:rPr>
          <w:szCs w:val="20"/>
        </w:rPr>
      </w:pPr>
      <w:r>
        <w:rPr>
          <w:szCs w:val="20"/>
        </w:rPr>
        <w:t>Niniejsza uchwała była poddana 35-dniowym konsultacjom społecznym. Konsultacje odbyły się zgodnie z art. 6 ust. 2-9 Ustawy z dnia 9 października 2015 r. o rewitalizacji.</w:t>
      </w:r>
    </w:p>
    <w:sectPr w:rsidR="00FB4C91">
      <w:footerReference w:type="default" r:id="rId9"/>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6F98" w14:textId="77777777" w:rsidR="00585A01" w:rsidRDefault="00585A01">
      <w:r>
        <w:separator/>
      </w:r>
    </w:p>
  </w:endnote>
  <w:endnote w:type="continuationSeparator" w:id="0">
    <w:p w14:paraId="7C99B765" w14:textId="77777777" w:rsidR="00585A01" w:rsidRDefault="0058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2D60" w14:textId="77777777" w:rsidR="00FB4C91" w:rsidRDefault="00FB4C91">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E92" w14:textId="77777777" w:rsidR="00FB4C91" w:rsidRDefault="00FB4C9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72CD" w14:textId="77777777" w:rsidR="00585A01" w:rsidRDefault="00585A01">
      <w:r>
        <w:separator/>
      </w:r>
    </w:p>
  </w:footnote>
  <w:footnote w:type="continuationSeparator" w:id="0">
    <w:p w14:paraId="068C1540" w14:textId="77777777" w:rsidR="00585A01" w:rsidRDefault="00585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2A9"/>
    <w:multiLevelType w:val="hybridMultilevel"/>
    <w:tmpl w:val="00000000"/>
    <w:lvl w:ilvl="0" w:tplc="053C4394">
      <w:start w:val="1"/>
      <w:numFmt w:val="decimal"/>
      <w:lvlText w:val="%1."/>
      <w:lvlJc w:val="left"/>
      <w:pPr>
        <w:spacing w:beforeAutospacing="0" w:after="0" w:afterAutospacing="0" w:line="240" w:lineRule="auto"/>
        <w:ind w:left="720" w:hanging="360"/>
      </w:pPr>
      <w:rPr>
        <w:b/>
      </w:rPr>
    </w:lvl>
    <w:lvl w:ilvl="1" w:tplc="EAE4E8F4">
      <w:start w:val="1"/>
      <w:numFmt w:val="lowerLetter"/>
      <w:lvlText w:val="%2."/>
      <w:lvlJc w:val="left"/>
      <w:pPr>
        <w:spacing w:beforeAutospacing="0" w:after="0" w:afterAutospacing="0" w:line="240" w:lineRule="auto"/>
        <w:ind w:left="1440" w:hanging="360"/>
      </w:pPr>
    </w:lvl>
    <w:lvl w:ilvl="2" w:tplc="5B0AFA36">
      <w:start w:val="1"/>
      <w:numFmt w:val="lowerRoman"/>
      <w:lvlText w:val="%3."/>
      <w:lvlJc w:val="right"/>
      <w:pPr>
        <w:spacing w:beforeAutospacing="0" w:after="0" w:afterAutospacing="0" w:line="240" w:lineRule="auto"/>
        <w:ind w:left="2160" w:hanging="180"/>
      </w:pPr>
    </w:lvl>
    <w:lvl w:ilvl="3" w:tplc="7354BD5A">
      <w:start w:val="1"/>
      <w:numFmt w:val="decimal"/>
      <w:lvlText w:val="%4."/>
      <w:lvlJc w:val="left"/>
      <w:pPr>
        <w:spacing w:beforeAutospacing="0" w:after="0" w:afterAutospacing="0" w:line="240" w:lineRule="auto"/>
        <w:ind w:left="2880" w:hanging="360"/>
      </w:pPr>
    </w:lvl>
    <w:lvl w:ilvl="4" w:tplc="A47462D0">
      <w:start w:val="1"/>
      <w:numFmt w:val="lowerLetter"/>
      <w:lvlText w:val="%5."/>
      <w:lvlJc w:val="left"/>
      <w:pPr>
        <w:spacing w:beforeAutospacing="0" w:after="0" w:afterAutospacing="0" w:line="240" w:lineRule="auto"/>
        <w:ind w:left="3600" w:hanging="360"/>
      </w:pPr>
    </w:lvl>
    <w:lvl w:ilvl="5" w:tplc="5BD8F9A2">
      <w:start w:val="1"/>
      <w:numFmt w:val="lowerRoman"/>
      <w:lvlText w:val="%6."/>
      <w:lvlJc w:val="right"/>
      <w:pPr>
        <w:spacing w:beforeAutospacing="0" w:after="0" w:afterAutospacing="0" w:line="240" w:lineRule="auto"/>
        <w:ind w:left="4320" w:hanging="180"/>
      </w:pPr>
    </w:lvl>
    <w:lvl w:ilvl="6" w:tplc="577A7A6E">
      <w:start w:val="1"/>
      <w:numFmt w:val="decimal"/>
      <w:lvlText w:val="%7."/>
      <w:lvlJc w:val="left"/>
      <w:pPr>
        <w:spacing w:beforeAutospacing="0" w:after="0" w:afterAutospacing="0" w:line="240" w:lineRule="auto"/>
        <w:ind w:left="5040" w:hanging="360"/>
      </w:pPr>
    </w:lvl>
    <w:lvl w:ilvl="7" w:tplc="63BA4846">
      <w:start w:val="1"/>
      <w:numFmt w:val="lowerLetter"/>
      <w:lvlText w:val="%8."/>
      <w:lvlJc w:val="left"/>
      <w:pPr>
        <w:spacing w:beforeAutospacing="0" w:after="0" w:afterAutospacing="0" w:line="240" w:lineRule="auto"/>
        <w:ind w:left="5760" w:hanging="360"/>
      </w:pPr>
    </w:lvl>
    <w:lvl w:ilvl="8" w:tplc="2EB8C1EE">
      <w:start w:val="1"/>
      <w:numFmt w:val="lowerRoman"/>
      <w:lvlText w:val="%9."/>
      <w:lvlJc w:val="right"/>
      <w:pPr>
        <w:spacing w:beforeAutospacing="0" w:after="0" w:afterAutospacing="0" w:line="240" w:lineRule="auto"/>
        <w:ind w:left="6480" w:hanging="180"/>
      </w:pPr>
    </w:lvl>
  </w:abstractNum>
  <w:abstractNum w:abstractNumId="1" w15:restartNumberingAfterBreak="0">
    <w:nsid w:val="4EA42E99"/>
    <w:multiLevelType w:val="hybridMultilevel"/>
    <w:tmpl w:val="00000000"/>
    <w:lvl w:ilvl="0" w:tplc="879CD1E6">
      <w:start w:val="1"/>
      <w:numFmt w:val="decimal"/>
      <w:lvlText w:val="%1)"/>
      <w:lvlJc w:val="left"/>
      <w:pPr>
        <w:spacing w:beforeAutospacing="0" w:after="0" w:afterAutospacing="0" w:line="240" w:lineRule="auto"/>
        <w:ind w:left="720" w:hanging="360"/>
      </w:pPr>
    </w:lvl>
    <w:lvl w:ilvl="1" w:tplc="E4E6F972">
      <w:start w:val="1"/>
      <w:numFmt w:val="lowerLetter"/>
      <w:lvlText w:val="%2."/>
      <w:lvlJc w:val="left"/>
      <w:pPr>
        <w:spacing w:beforeAutospacing="0" w:after="0" w:afterAutospacing="0" w:line="240" w:lineRule="auto"/>
        <w:ind w:left="1440" w:hanging="360"/>
      </w:pPr>
    </w:lvl>
    <w:lvl w:ilvl="2" w:tplc="197AB414">
      <w:start w:val="1"/>
      <w:numFmt w:val="lowerRoman"/>
      <w:lvlText w:val="%3."/>
      <w:lvlJc w:val="right"/>
      <w:pPr>
        <w:spacing w:beforeAutospacing="0" w:after="0" w:afterAutospacing="0" w:line="240" w:lineRule="auto"/>
        <w:ind w:left="2160" w:hanging="180"/>
      </w:pPr>
    </w:lvl>
    <w:lvl w:ilvl="3" w:tplc="E3C2480C">
      <w:start w:val="1"/>
      <w:numFmt w:val="decimal"/>
      <w:lvlText w:val="%4."/>
      <w:lvlJc w:val="left"/>
      <w:pPr>
        <w:spacing w:beforeAutospacing="0" w:after="0" w:afterAutospacing="0" w:line="240" w:lineRule="auto"/>
        <w:ind w:left="2880" w:hanging="360"/>
      </w:pPr>
    </w:lvl>
    <w:lvl w:ilvl="4" w:tplc="6344A2C6">
      <w:start w:val="1"/>
      <w:numFmt w:val="lowerLetter"/>
      <w:lvlText w:val="%5."/>
      <w:lvlJc w:val="left"/>
      <w:pPr>
        <w:spacing w:beforeAutospacing="0" w:after="0" w:afterAutospacing="0" w:line="240" w:lineRule="auto"/>
        <w:ind w:left="3600" w:hanging="360"/>
      </w:pPr>
    </w:lvl>
    <w:lvl w:ilvl="5" w:tplc="105E6944">
      <w:start w:val="1"/>
      <w:numFmt w:val="lowerRoman"/>
      <w:lvlText w:val="%6."/>
      <w:lvlJc w:val="right"/>
      <w:pPr>
        <w:spacing w:beforeAutospacing="0" w:after="0" w:afterAutospacing="0" w:line="240" w:lineRule="auto"/>
        <w:ind w:left="4320" w:hanging="180"/>
      </w:pPr>
    </w:lvl>
    <w:lvl w:ilvl="6" w:tplc="EC868936">
      <w:start w:val="1"/>
      <w:numFmt w:val="decimal"/>
      <w:lvlText w:val="%7."/>
      <w:lvlJc w:val="left"/>
      <w:pPr>
        <w:spacing w:beforeAutospacing="0" w:after="0" w:afterAutospacing="0" w:line="240" w:lineRule="auto"/>
        <w:ind w:left="5040" w:hanging="360"/>
      </w:pPr>
    </w:lvl>
    <w:lvl w:ilvl="7" w:tplc="679EA1D2">
      <w:start w:val="1"/>
      <w:numFmt w:val="lowerLetter"/>
      <w:lvlText w:val="%8."/>
      <w:lvlJc w:val="left"/>
      <w:pPr>
        <w:spacing w:beforeAutospacing="0" w:after="0" w:afterAutospacing="0" w:line="240" w:lineRule="auto"/>
        <w:ind w:left="5760" w:hanging="360"/>
      </w:pPr>
    </w:lvl>
    <w:lvl w:ilvl="8" w:tplc="92C05FD0">
      <w:start w:val="1"/>
      <w:numFmt w:val="lowerRoman"/>
      <w:lvlText w:val="%9."/>
      <w:lvlJc w:val="right"/>
      <w:pPr>
        <w:spacing w:beforeAutospacing="0" w:after="0" w:afterAutospacing="0" w:line="240" w:lineRule="auto"/>
        <w:ind w:left="6480" w:hanging="180"/>
      </w:pPr>
    </w:lvl>
  </w:abstractNum>
  <w:num w:numId="1" w16cid:durableId="1801419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87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76C0D"/>
    <w:rsid w:val="0050682E"/>
    <w:rsid w:val="00585A01"/>
    <w:rsid w:val="00685078"/>
    <w:rsid w:val="00691E14"/>
    <w:rsid w:val="0086211E"/>
    <w:rsid w:val="00937490"/>
    <w:rsid w:val="009975AD"/>
    <w:rsid w:val="00A77B3E"/>
    <w:rsid w:val="00BC5714"/>
    <w:rsid w:val="00C51FD5"/>
    <w:rsid w:val="00CA2A55"/>
    <w:rsid w:val="00FB4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1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contextualSpacing/>
    </w:pPr>
    <w:rPr>
      <w:szCs w:val="20"/>
    </w:rPr>
  </w:style>
  <w:style w:type="table" w:styleId="Tabela-Siatka">
    <w:name w:val="Table Grid"/>
    <w:basedOn w:val="Standardowy"/>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rPr>
      <w:color w:val="0000FF"/>
      <w:u w:val="single"/>
      <w:lang w:val="pl-PL" w:eastAsia="pl-PL" w:bidi="pl-PL"/>
    </w:rPr>
  </w:style>
  <w:style w:type="paragraph" w:styleId="Nagwek">
    <w:name w:val="header"/>
    <w:basedOn w:val="Normalny"/>
    <w:link w:val="NagwekZnak"/>
    <w:rsid w:val="00BC5714"/>
    <w:pPr>
      <w:tabs>
        <w:tab w:val="center" w:pos="4536"/>
        <w:tab w:val="right" w:pos="9072"/>
      </w:tabs>
    </w:pPr>
  </w:style>
  <w:style w:type="character" w:customStyle="1" w:styleId="NagwekZnak">
    <w:name w:val="Nagłówek Znak"/>
    <w:basedOn w:val="Domylnaczcionkaakapitu"/>
    <w:link w:val="Nagwek"/>
    <w:rsid w:val="00BC5714"/>
    <w:rPr>
      <w:sz w:val="22"/>
      <w:szCs w:val="24"/>
    </w:rPr>
  </w:style>
  <w:style w:type="paragraph" w:styleId="Stopka">
    <w:name w:val="footer"/>
    <w:basedOn w:val="Normalny"/>
    <w:link w:val="StopkaZnak"/>
    <w:rsid w:val="00BC5714"/>
    <w:pPr>
      <w:tabs>
        <w:tab w:val="center" w:pos="4536"/>
        <w:tab w:val="right" w:pos="9072"/>
      </w:tabs>
    </w:pPr>
  </w:style>
  <w:style w:type="character" w:customStyle="1" w:styleId="StopkaZnak">
    <w:name w:val="Stopka Znak"/>
    <w:basedOn w:val="Domylnaczcionkaakapitu"/>
    <w:link w:val="Stopka"/>
    <w:rsid w:val="00BC571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comp-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2281</Words>
  <Characters>13688</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2026-03-30T12:19:00Z</dcterms:created>
  <dcterms:modified xsi:type="dcterms:W3CDTF">2026-04-02T08:37:00Z</dcterms:modified>
  <cp:category/>
</cp:coreProperties>
</file>