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82D5" w14:textId="77777777" w:rsidR="0051202D" w:rsidRDefault="0051202D"/>
    <w:p w14:paraId="769BFD33" w14:textId="495BC2D8" w:rsidR="00DD0A05" w:rsidRPr="00AC0198" w:rsidRDefault="00DD0A05" w:rsidP="00DD0A05">
      <w:pPr>
        <w:ind w:left="6381"/>
        <w:jc w:val="right"/>
        <w:rPr>
          <w:sz w:val="22"/>
          <w:szCs w:val="22"/>
        </w:rPr>
      </w:pPr>
      <w:r w:rsidRPr="00AC0198">
        <w:rPr>
          <w:sz w:val="22"/>
          <w:szCs w:val="22"/>
        </w:rPr>
        <w:t xml:space="preserve"> Lądek, </w:t>
      </w:r>
      <w:r w:rsidR="00ED25D1">
        <w:rPr>
          <w:sz w:val="22"/>
          <w:szCs w:val="22"/>
        </w:rPr>
        <w:t>19 maja 2026r.</w:t>
      </w:r>
      <w:r w:rsidR="00857BD0" w:rsidRPr="00AC0198">
        <w:rPr>
          <w:sz w:val="22"/>
          <w:szCs w:val="22"/>
        </w:rPr>
        <w:t xml:space="preserve"> </w:t>
      </w:r>
    </w:p>
    <w:p w14:paraId="594D72C1" w14:textId="77777777" w:rsidR="00DD0A05" w:rsidRPr="00857BD0" w:rsidRDefault="00DD0A05" w:rsidP="00DD0A05"/>
    <w:p w14:paraId="07DEDAEF" w14:textId="44ED7FF3" w:rsidR="00DD0A05" w:rsidRPr="00857BD0" w:rsidRDefault="00260F22" w:rsidP="00DD0A05">
      <w:r>
        <w:t>OK.152.2.202</w:t>
      </w:r>
      <w:r w:rsidR="00ED25D1">
        <w:t>6</w:t>
      </w:r>
    </w:p>
    <w:p w14:paraId="0AA8B4BC" w14:textId="15EB57ED" w:rsidR="00DD0A05" w:rsidRPr="00857BD0" w:rsidRDefault="00DD0A05" w:rsidP="00DD0A05">
      <w:pPr>
        <w:tabs>
          <w:tab w:val="left" w:pos="4995"/>
        </w:tabs>
        <w:rPr>
          <w:b/>
          <w:bCs/>
        </w:rPr>
      </w:pPr>
      <w:r w:rsidRPr="00857BD0">
        <w:tab/>
      </w:r>
    </w:p>
    <w:p w14:paraId="44A9C1BE" w14:textId="7C8D7F1C" w:rsidR="00ED25D1" w:rsidRPr="00ED25D1" w:rsidRDefault="00ED25D1" w:rsidP="00ED25D1">
      <w:pPr>
        <w:tabs>
          <w:tab w:val="left" w:pos="4995"/>
        </w:tabs>
        <w:ind w:left="4995"/>
        <w:rPr>
          <w:b/>
          <w:bCs/>
        </w:rPr>
      </w:pPr>
      <w:r w:rsidRPr="00ED25D1">
        <w:rPr>
          <w:b/>
          <w:bCs/>
        </w:rPr>
        <w:t>Pani</w:t>
      </w:r>
      <w:r w:rsidRPr="00ED25D1">
        <w:rPr>
          <w:b/>
          <w:bCs/>
        </w:rPr>
        <w:br/>
        <w:t xml:space="preserve">Anna </w:t>
      </w:r>
      <w:proofErr w:type="spellStart"/>
      <w:r w:rsidRPr="00ED25D1">
        <w:rPr>
          <w:b/>
          <w:bCs/>
        </w:rPr>
        <w:t>Szmelcer</w:t>
      </w:r>
      <w:proofErr w:type="spellEnd"/>
      <w:r w:rsidRPr="00ED25D1">
        <w:rPr>
          <w:b/>
          <w:bCs/>
        </w:rPr>
        <w:br/>
        <w:t>Przewodnicząca</w:t>
      </w:r>
      <w:r w:rsidRPr="00ED25D1">
        <w:rPr>
          <w:b/>
          <w:bCs/>
        </w:rPr>
        <w:br/>
        <w:t>Stowarzyszenia Polska Wolna od GMO</w:t>
      </w:r>
      <w:r w:rsidRPr="00ED25D1">
        <w:rPr>
          <w:b/>
          <w:bCs/>
        </w:rPr>
        <w:br/>
        <w:t>ul. Jagiellońska 21, 44-100 Gliwice</w:t>
      </w:r>
    </w:p>
    <w:p w14:paraId="439CE824" w14:textId="3F7A6167" w:rsidR="004238BD" w:rsidRDefault="004238BD" w:rsidP="00ED25D1">
      <w:pPr>
        <w:tabs>
          <w:tab w:val="left" w:pos="4995"/>
        </w:tabs>
        <w:rPr>
          <w:b/>
          <w:bCs/>
          <w:sz w:val="22"/>
          <w:szCs w:val="22"/>
        </w:rPr>
      </w:pPr>
    </w:p>
    <w:p w14:paraId="4D7755B4" w14:textId="77777777" w:rsidR="004238BD" w:rsidRDefault="004238BD" w:rsidP="00AC0198">
      <w:pPr>
        <w:ind w:left="3540"/>
        <w:rPr>
          <w:b/>
          <w:bCs/>
          <w:sz w:val="22"/>
          <w:szCs w:val="22"/>
        </w:rPr>
      </w:pPr>
    </w:p>
    <w:p w14:paraId="59931695" w14:textId="73B83BC5" w:rsidR="00DD0A05" w:rsidRPr="00857BD0" w:rsidRDefault="00DD0A05" w:rsidP="00857BD0">
      <w:pPr>
        <w:ind w:left="4963"/>
        <w:rPr>
          <w:rFonts w:cs="Tahoma"/>
        </w:rPr>
      </w:pPr>
    </w:p>
    <w:p w14:paraId="2ACFA00D" w14:textId="0591EB1A" w:rsidR="00ED25D1" w:rsidRDefault="00ED25D1" w:rsidP="00ED25D1">
      <w:pPr>
        <w:spacing w:line="360" w:lineRule="auto"/>
        <w:ind w:firstLine="709"/>
        <w:jc w:val="both"/>
        <w:rPr>
          <w:rFonts w:cs="Tahoma"/>
          <w:b/>
          <w:bCs/>
        </w:rPr>
      </w:pPr>
      <w:r>
        <w:rPr>
          <w:rFonts w:cs="Tahoma"/>
        </w:rPr>
        <w:t xml:space="preserve">W </w:t>
      </w:r>
      <w:r w:rsidRPr="00ED25D1">
        <w:rPr>
          <w:rFonts w:cs="Tahoma"/>
        </w:rPr>
        <w:t xml:space="preserve">odpowiedzi na petycję z dnia 12 marca 2026 r. dotyczącą szczepień przeciwko wirusowi HPV w szkołach podstawowych, zawierającą </w:t>
      </w:r>
      <w:r w:rsidR="00DA0DC2">
        <w:rPr>
          <w:rFonts w:cs="Tahoma"/>
        </w:rPr>
        <w:t xml:space="preserve">prośbę </w:t>
      </w:r>
      <w:r w:rsidRPr="00ED25D1">
        <w:rPr>
          <w:rFonts w:cs="Tahoma"/>
        </w:rPr>
        <w:t xml:space="preserve">zapoznania się z materiałami przedstawionymi w petycji, udostępnienia ich na stronie internetowej urzędu oraz przekazania dyrektorom szkół tzw. „Białej księgi szczepień HPV”, działając na podstawie art. 13 ust. 1 ustawy z dnia 11 lipca 2014 r. o petycjach (Dz. U. z 2018 r. poz. 870), </w:t>
      </w:r>
      <w:r w:rsidRPr="00ED25D1">
        <w:rPr>
          <w:rFonts w:cs="Tahoma"/>
        </w:rPr>
        <w:t xml:space="preserve">informuję, że </w:t>
      </w:r>
      <w:r>
        <w:rPr>
          <w:rFonts w:cs="Tahoma"/>
        </w:rPr>
        <w:t xml:space="preserve">po analizie treści petycji – zawarte w niej postulaty – </w:t>
      </w:r>
      <w:r w:rsidRPr="00ED25D1">
        <w:rPr>
          <w:rFonts w:cs="Tahoma"/>
          <w:b/>
          <w:bCs/>
        </w:rPr>
        <w:t>nie zostały uwzględnione</w:t>
      </w:r>
      <w:r>
        <w:rPr>
          <w:rFonts w:cs="Tahoma"/>
          <w:b/>
          <w:bCs/>
        </w:rPr>
        <w:t>, a samą petycję uznano za bezzasadną.</w:t>
      </w:r>
    </w:p>
    <w:p w14:paraId="7D97C30A" w14:textId="77777777" w:rsidR="00DA0DC2" w:rsidRDefault="00DA0DC2" w:rsidP="00ED25D1">
      <w:pPr>
        <w:spacing w:line="360" w:lineRule="auto"/>
        <w:ind w:firstLine="709"/>
        <w:jc w:val="both"/>
        <w:rPr>
          <w:rFonts w:cs="Tahoma"/>
          <w:b/>
          <w:bCs/>
        </w:rPr>
      </w:pPr>
    </w:p>
    <w:p w14:paraId="343D64EE" w14:textId="66E6B32B" w:rsidR="00ED25D1" w:rsidRDefault="00ED25D1" w:rsidP="00ED25D1">
      <w:pPr>
        <w:spacing w:line="360" w:lineRule="auto"/>
        <w:ind w:firstLine="709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UZASADNIENIE</w:t>
      </w:r>
    </w:p>
    <w:p w14:paraId="3A2244CC" w14:textId="77777777" w:rsidR="00DA0DC2" w:rsidRDefault="00DA0DC2" w:rsidP="00ED25D1">
      <w:pPr>
        <w:spacing w:line="360" w:lineRule="auto"/>
        <w:ind w:firstLine="709"/>
        <w:jc w:val="center"/>
        <w:rPr>
          <w:rFonts w:cs="Tahoma"/>
          <w:b/>
          <w:bCs/>
        </w:rPr>
      </w:pPr>
    </w:p>
    <w:p w14:paraId="31E07157" w14:textId="77777777" w:rsidR="00B408D2" w:rsidRDefault="00ED25D1" w:rsidP="00DA0DC2">
      <w:pPr>
        <w:spacing w:line="360" w:lineRule="auto"/>
        <w:ind w:firstLine="709"/>
        <w:jc w:val="both"/>
        <w:rPr>
          <w:rFonts w:cs="Tahoma"/>
        </w:rPr>
      </w:pPr>
      <w:r w:rsidRPr="00ED25D1">
        <w:rPr>
          <w:rFonts w:cs="Tahoma"/>
        </w:rPr>
        <w:t>Zgodnie z art. 7 ust. 1 pkt 5 ustawy z dnia 8 marca 1990 r. o samorządzie gminnym (Dz. U. z 2025 r. poz. 1153 z</w:t>
      </w:r>
      <w:r w:rsidR="00DA0DC2">
        <w:rPr>
          <w:rFonts w:cs="Tahoma"/>
        </w:rPr>
        <w:t xml:space="preserve">e </w:t>
      </w:r>
      <w:r w:rsidRPr="00ED25D1">
        <w:rPr>
          <w:rFonts w:cs="Tahoma"/>
        </w:rPr>
        <w:t xml:space="preserve">zm.), do zadań własnych gminy należy zaspokajanie zbiorowych potrzeb wspólnoty w zakresie ochrony zdrowia. Jednocześnie, zgodnie z art. 6 ust. 1 tej ustawy, do zakresu działania gminy należą wszystkie sprawy publiczne o znaczeniu lokalnym niezastrzeżone ustawami na rzecz innych podmiotów. </w:t>
      </w:r>
    </w:p>
    <w:p w14:paraId="496F4D5A" w14:textId="77777777" w:rsidR="00B408D2" w:rsidRDefault="00DA0DC2" w:rsidP="00DA0DC2">
      <w:pPr>
        <w:spacing w:line="360" w:lineRule="auto"/>
        <w:ind w:firstLine="709"/>
        <w:jc w:val="both"/>
        <w:rPr>
          <w:rFonts w:cs="Tahoma"/>
        </w:rPr>
      </w:pPr>
      <w:r w:rsidRPr="00DA0DC2">
        <w:rPr>
          <w:rFonts w:cs="Tahoma"/>
        </w:rPr>
        <w:t>Należy wskazać, że przedstawione w</w:t>
      </w:r>
      <w:r>
        <w:rPr>
          <w:rFonts w:cs="Tahoma"/>
        </w:rPr>
        <w:t> </w:t>
      </w:r>
      <w:r w:rsidRPr="00DA0DC2">
        <w:rPr>
          <w:rFonts w:cs="Tahoma"/>
        </w:rPr>
        <w:t xml:space="preserve">petycji materiały stanowią opracowania przygotowane przez podmioty niebędące instytucjami publicznymi odpowiedzialnymi za ocenę bezpieczeństwa produktów leczniczych ani organami właściwymi w zakresie polityki zdrowotnej państwa. W związku z powyższym </w:t>
      </w:r>
      <w:r>
        <w:rPr>
          <w:rFonts w:cs="Tahoma"/>
        </w:rPr>
        <w:t>Wójt G</w:t>
      </w:r>
      <w:r w:rsidRPr="00DA0DC2">
        <w:rPr>
          <w:rFonts w:cs="Tahoma"/>
        </w:rPr>
        <w:t>miny</w:t>
      </w:r>
      <w:r w:rsidR="00B408D2">
        <w:rPr>
          <w:rFonts w:cs="Tahoma"/>
        </w:rPr>
        <w:t xml:space="preserve"> Lądek</w:t>
      </w:r>
      <w:r w:rsidRPr="00DA0DC2">
        <w:rPr>
          <w:rFonts w:cs="Tahoma"/>
        </w:rPr>
        <w:t xml:space="preserve"> nie posiada kompetencji ani narzędzi do merytorycznej weryfikacji przedstawionych w nich twierdzeń z aktualną wiedzą </w:t>
      </w:r>
    </w:p>
    <w:p w14:paraId="263F8F16" w14:textId="77777777" w:rsidR="00B408D2" w:rsidRDefault="00B408D2" w:rsidP="00B408D2">
      <w:pPr>
        <w:spacing w:line="360" w:lineRule="auto"/>
        <w:jc w:val="both"/>
        <w:rPr>
          <w:rFonts w:cs="Tahoma"/>
        </w:rPr>
      </w:pPr>
    </w:p>
    <w:p w14:paraId="6C818604" w14:textId="4DF7608B" w:rsidR="00DA0DC2" w:rsidRDefault="00DA0DC2" w:rsidP="00B408D2">
      <w:pPr>
        <w:spacing w:line="360" w:lineRule="auto"/>
        <w:jc w:val="both"/>
        <w:rPr>
          <w:rFonts w:cs="Tahoma"/>
        </w:rPr>
      </w:pPr>
      <w:r w:rsidRPr="00DA0DC2">
        <w:rPr>
          <w:rFonts w:cs="Tahoma"/>
        </w:rPr>
        <w:t>medyczną. Z tego względu rozpowszechnianie przez urząd materiałów, których treść nie została potwierdzona przez właściwe instytucje odpowiedzialne za bezpieczeństwo zdrowia publicznego, mogłoby prowadzić do przekazywania informacji niezweryfikowanych lub niezgodnych z aktualnym stanem wiedzy naukowej.</w:t>
      </w:r>
    </w:p>
    <w:p w14:paraId="78BAEF4D" w14:textId="77777777" w:rsidR="00B408D2" w:rsidRPr="00DA0DC2" w:rsidRDefault="00B408D2" w:rsidP="00B408D2">
      <w:pPr>
        <w:spacing w:line="360" w:lineRule="auto"/>
        <w:jc w:val="both"/>
        <w:rPr>
          <w:rFonts w:cs="Tahoma"/>
        </w:rPr>
      </w:pPr>
    </w:p>
    <w:p w14:paraId="3FFF3AC5" w14:textId="77777777" w:rsidR="00DA0DC2" w:rsidRPr="00B408D2" w:rsidRDefault="00DA0DC2" w:rsidP="00DA0DC2">
      <w:pPr>
        <w:spacing w:line="360" w:lineRule="auto"/>
        <w:ind w:firstLine="709"/>
        <w:jc w:val="both"/>
        <w:rPr>
          <w:rFonts w:cs="Tahoma"/>
          <w:u w:val="single"/>
        </w:rPr>
      </w:pPr>
      <w:r w:rsidRPr="00B408D2">
        <w:rPr>
          <w:rFonts w:cs="Tahoma"/>
          <w:u w:val="single"/>
        </w:rPr>
        <w:t>Mając powyższe na uwadze, nie znajduje uzasadnienia:</w:t>
      </w:r>
    </w:p>
    <w:p w14:paraId="3D7E6006" w14:textId="77777777" w:rsidR="00DA0DC2" w:rsidRPr="00DA0DC2" w:rsidRDefault="00DA0DC2" w:rsidP="00DA0DC2">
      <w:pPr>
        <w:numPr>
          <w:ilvl w:val="0"/>
          <w:numId w:val="2"/>
        </w:numPr>
        <w:spacing w:line="360" w:lineRule="auto"/>
        <w:jc w:val="both"/>
        <w:rPr>
          <w:rFonts w:cs="Tahoma"/>
        </w:rPr>
      </w:pPr>
      <w:r w:rsidRPr="00DA0DC2">
        <w:rPr>
          <w:rFonts w:cs="Tahoma"/>
        </w:rPr>
        <w:t>publikowanie wskazanych materiałów na stronie internetowej urzędu,</w:t>
      </w:r>
    </w:p>
    <w:p w14:paraId="34369275" w14:textId="77777777" w:rsidR="00DA0DC2" w:rsidRDefault="00DA0DC2" w:rsidP="00DA0DC2">
      <w:pPr>
        <w:numPr>
          <w:ilvl w:val="0"/>
          <w:numId w:val="2"/>
        </w:numPr>
        <w:spacing w:line="360" w:lineRule="auto"/>
        <w:jc w:val="both"/>
        <w:rPr>
          <w:rFonts w:cs="Tahoma"/>
        </w:rPr>
      </w:pPr>
      <w:r w:rsidRPr="00DA0DC2">
        <w:rPr>
          <w:rFonts w:cs="Tahoma"/>
        </w:rPr>
        <w:t>ani ich przekazywanie dyrektorom szkół.</w:t>
      </w:r>
    </w:p>
    <w:p w14:paraId="05C2158B" w14:textId="77777777" w:rsidR="00DA0DC2" w:rsidRPr="00DA0DC2" w:rsidRDefault="00DA0DC2" w:rsidP="00DA0DC2">
      <w:pPr>
        <w:spacing w:line="360" w:lineRule="auto"/>
        <w:ind w:left="720"/>
        <w:jc w:val="both"/>
        <w:rPr>
          <w:rFonts w:cs="Tahoma"/>
        </w:rPr>
      </w:pPr>
    </w:p>
    <w:p w14:paraId="2C9D68E6" w14:textId="77777777" w:rsidR="00DA0DC2" w:rsidRPr="00DA0DC2" w:rsidRDefault="00DA0DC2" w:rsidP="00DA0DC2">
      <w:pPr>
        <w:spacing w:line="360" w:lineRule="auto"/>
        <w:ind w:firstLine="709"/>
        <w:jc w:val="both"/>
        <w:rPr>
          <w:rFonts w:cs="Tahoma"/>
        </w:rPr>
      </w:pPr>
      <w:r w:rsidRPr="00DA0DC2">
        <w:rPr>
          <w:rFonts w:cs="Tahoma"/>
        </w:rPr>
        <w:t>Jednocześnie informuję, że zgodnie z art. 8 ust. 1 ustawy o petycjach treść petycji została zamieszczona w Biuletynie Informacji Publicznej urzędu.</w:t>
      </w:r>
    </w:p>
    <w:p w14:paraId="53FD9FBE" w14:textId="2DCE0397" w:rsidR="00DA0DC2" w:rsidRDefault="00DA0DC2" w:rsidP="00ED25D1">
      <w:pPr>
        <w:spacing w:line="360" w:lineRule="auto"/>
        <w:ind w:firstLine="709"/>
        <w:jc w:val="both"/>
        <w:rPr>
          <w:rFonts w:cs="Tahoma"/>
        </w:rPr>
      </w:pPr>
    </w:p>
    <w:p w14:paraId="6BA69A9C" w14:textId="208C4C40" w:rsidR="00DA0DC2" w:rsidRDefault="00DA0DC2" w:rsidP="00DA0DC2">
      <w:pPr>
        <w:spacing w:line="360" w:lineRule="auto"/>
        <w:ind w:firstLine="709"/>
        <w:jc w:val="center"/>
        <w:rPr>
          <w:rFonts w:cs="Tahoma"/>
          <w:b/>
          <w:bCs/>
        </w:rPr>
      </w:pPr>
      <w:r w:rsidRPr="00DA0DC2">
        <w:rPr>
          <w:rFonts w:cs="Tahoma"/>
          <w:b/>
          <w:bCs/>
        </w:rPr>
        <w:t>POUCZENIE</w:t>
      </w:r>
    </w:p>
    <w:p w14:paraId="34075986" w14:textId="6DF6236E" w:rsidR="00DA0DC2" w:rsidRPr="00DA0DC2" w:rsidRDefault="00DA0DC2" w:rsidP="00DA0DC2">
      <w:pPr>
        <w:spacing w:line="360" w:lineRule="auto"/>
        <w:ind w:firstLine="709"/>
        <w:jc w:val="both"/>
        <w:rPr>
          <w:rFonts w:cs="Tahoma"/>
        </w:rPr>
      </w:pPr>
      <w:r w:rsidRPr="00DA0DC2">
        <w:rPr>
          <w:rFonts w:cs="Tahoma"/>
        </w:rPr>
        <w:t>Jednocześnie informuję, że w przypadku ponownego złożenia petycji w tej sprawie – w</w:t>
      </w:r>
      <w:r>
        <w:rPr>
          <w:rFonts w:cs="Tahoma"/>
        </w:rPr>
        <w:t> </w:t>
      </w:r>
      <w:r w:rsidRPr="00DA0DC2">
        <w:rPr>
          <w:rFonts w:cs="Tahoma"/>
        </w:rPr>
        <w:t>myśl art. 12 ust. 1 o petycjach „P</w:t>
      </w:r>
      <w:r w:rsidRPr="00DA0DC2">
        <w:rPr>
          <w:rFonts w:cs="Tahoma"/>
        </w:rPr>
        <w:t>odmiot właściwy do rozpatrzenia petycji może pozostawić bez rozpatrzenia petycję złożoną w sprawie, która była przedmiotem petycji już rozpatrzonej przez ten podmiot, jeżeli w petycji nie powołano się na nowe fakty lub dowody nieznane podmiotowi właściwemu do rozpatrzenia petycji.</w:t>
      </w:r>
      <w:r w:rsidRPr="00DA0DC2">
        <w:rPr>
          <w:rFonts w:cs="Tahoma"/>
        </w:rPr>
        <w:t>”</w:t>
      </w:r>
    </w:p>
    <w:p w14:paraId="1EC31A21" w14:textId="77777777" w:rsidR="00DA0DC2" w:rsidRPr="00DA0DC2" w:rsidRDefault="00DA0DC2" w:rsidP="00DA0DC2">
      <w:pPr>
        <w:spacing w:line="360" w:lineRule="auto"/>
        <w:ind w:firstLine="709"/>
        <w:jc w:val="both"/>
        <w:rPr>
          <w:rFonts w:cs="Tahoma"/>
        </w:rPr>
      </w:pPr>
      <w:r w:rsidRPr="00DA0DC2">
        <w:rPr>
          <w:rFonts w:cs="Tahoma"/>
        </w:rPr>
        <w:t>Zgodnie z art. 13 ust. 2 ustawy z dnia 11 lipca 2014 r. o petycjach sposób załatwienia petycji nie może być przedmiotem skargi.</w:t>
      </w:r>
    </w:p>
    <w:p w14:paraId="08498351" w14:textId="77777777" w:rsidR="00DA0DC2" w:rsidRPr="00DA0DC2" w:rsidRDefault="00DA0DC2" w:rsidP="00DA0DC2">
      <w:pPr>
        <w:spacing w:line="360" w:lineRule="auto"/>
        <w:ind w:firstLine="709"/>
        <w:jc w:val="center"/>
        <w:rPr>
          <w:rFonts w:cs="Tahoma"/>
          <w:b/>
          <w:bCs/>
        </w:rPr>
      </w:pPr>
    </w:p>
    <w:p w14:paraId="70FAC1C0" w14:textId="77777777" w:rsidR="00DA0DC2" w:rsidRDefault="00DA0DC2" w:rsidP="00ED25D1">
      <w:pPr>
        <w:spacing w:line="360" w:lineRule="auto"/>
        <w:ind w:firstLine="709"/>
        <w:jc w:val="both"/>
        <w:rPr>
          <w:rFonts w:cs="Tahoma"/>
        </w:rPr>
      </w:pPr>
    </w:p>
    <w:p w14:paraId="7FB5AB13" w14:textId="77777777" w:rsidR="00DA0DC2" w:rsidRDefault="00DA0DC2" w:rsidP="00ED25D1">
      <w:pPr>
        <w:spacing w:line="360" w:lineRule="auto"/>
        <w:ind w:firstLine="709"/>
        <w:jc w:val="both"/>
        <w:rPr>
          <w:rFonts w:cs="Tahoma"/>
        </w:rPr>
      </w:pPr>
    </w:p>
    <w:p w14:paraId="0276C016" w14:textId="77777777" w:rsidR="00DD0A05" w:rsidRDefault="00DD0A05" w:rsidP="00DD0A05">
      <w:pPr>
        <w:jc w:val="both"/>
        <w:rPr>
          <w:rFonts w:cs="Tahoma"/>
          <w:sz w:val="18"/>
          <w:szCs w:val="18"/>
        </w:rPr>
      </w:pPr>
    </w:p>
    <w:p w14:paraId="3487668C" w14:textId="77777777" w:rsidR="00B408D2" w:rsidRDefault="00B408D2" w:rsidP="00DD0A05">
      <w:pPr>
        <w:jc w:val="both"/>
        <w:rPr>
          <w:rFonts w:cs="Tahoma"/>
          <w:sz w:val="18"/>
          <w:szCs w:val="18"/>
        </w:rPr>
      </w:pPr>
    </w:p>
    <w:p w14:paraId="20B3BCB3" w14:textId="77777777" w:rsidR="00DD0A05" w:rsidRDefault="00DD0A05" w:rsidP="00DD0A05">
      <w:pPr>
        <w:jc w:val="both"/>
        <w:rPr>
          <w:rFonts w:cs="Tahoma"/>
          <w:sz w:val="18"/>
          <w:szCs w:val="18"/>
        </w:rPr>
      </w:pPr>
    </w:p>
    <w:p w14:paraId="2A5AD50E" w14:textId="77777777" w:rsidR="00DD0A05" w:rsidRDefault="00DD0A05" w:rsidP="00DD0A05">
      <w:pPr>
        <w:jc w:val="both"/>
        <w:rPr>
          <w:rFonts w:cs="Tahoma"/>
          <w:sz w:val="18"/>
          <w:szCs w:val="18"/>
        </w:rPr>
      </w:pPr>
    </w:p>
    <w:p w14:paraId="79AC4323" w14:textId="77777777" w:rsidR="00DD0A05" w:rsidRDefault="00DD0A05" w:rsidP="00DD0A05">
      <w:pPr>
        <w:jc w:val="both"/>
        <w:rPr>
          <w:rFonts w:cs="Tahoma"/>
          <w:sz w:val="18"/>
          <w:szCs w:val="18"/>
        </w:rPr>
      </w:pPr>
    </w:p>
    <w:p w14:paraId="5F83D1F0" w14:textId="77777777" w:rsidR="00DD0A05" w:rsidRPr="00D324FD" w:rsidRDefault="00DD0A05" w:rsidP="00DD0A05">
      <w:pPr>
        <w:jc w:val="both"/>
        <w:rPr>
          <w:rFonts w:cs="Tahoma"/>
          <w:b/>
          <w:bCs/>
          <w:sz w:val="18"/>
          <w:szCs w:val="18"/>
        </w:rPr>
      </w:pPr>
      <w:r w:rsidRPr="00D324FD">
        <w:rPr>
          <w:rFonts w:cs="Tahoma"/>
          <w:b/>
          <w:bCs/>
          <w:sz w:val="18"/>
          <w:szCs w:val="18"/>
        </w:rPr>
        <w:t>Sporządziła:</w:t>
      </w:r>
    </w:p>
    <w:p w14:paraId="5F19E0A4" w14:textId="77777777" w:rsidR="00DD0A05" w:rsidRDefault="00DD0A05" w:rsidP="00DD0A05">
      <w:pPr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Monika Bruch</w:t>
      </w:r>
    </w:p>
    <w:p w14:paraId="6FA204DB" w14:textId="46717537" w:rsidR="00DD0A05" w:rsidRDefault="00DD0A05" w:rsidP="00DD0A05">
      <w:pPr>
        <w:jc w:val="both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Tel. 63 2763512</w:t>
      </w:r>
    </w:p>
    <w:sectPr w:rsidR="00DD0A05" w:rsidSect="00A05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DC38" w14:textId="77777777" w:rsidR="004C2448" w:rsidRDefault="004C2448" w:rsidP="0051202D">
      <w:r>
        <w:separator/>
      </w:r>
    </w:p>
  </w:endnote>
  <w:endnote w:type="continuationSeparator" w:id="0">
    <w:p w14:paraId="5A674C61" w14:textId="77777777" w:rsidR="004C2448" w:rsidRDefault="004C2448" w:rsidP="0051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8BE7" w14:textId="77777777" w:rsidR="0003018C" w:rsidRDefault="000301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F085" w14:textId="77777777" w:rsidR="00A05382" w:rsidRDefault="00A05382" w:rsidP="0051202D">
    <w:pPr>
      <w:pStyle w:val="Stopka"/>
      <w:jc w:val="center"/>
      <w:rPr>
        <w:shd w:val="clear" w:color="auto" w:fill="FFFFFF"/>
      </w:rPr>
    </w:pPr>
  </w:p>
  <w:p w14:paraId="2461E0CB" w14:textId="79F36F44" w:rsidR="00A05382" w:rsidRDefault="00A05382" w:rsidP="00A05382">
    <w:pPr>
      <w:pStyle w:val="Stopka"/>
      <w:tabs>
        <w:tab w:val="left" w:pos="1575"/>
      </w:tabs>
      <w:rPr>
        <w:shd w:val="clear" w:color="auto" w:fill="FFFFFF"/>
      </w:rPr>
    </w:pPr>
    <w:r>
      <w:rPr>
        <w:shd w:val="clear" w:color="auto" w:fill="FFFFFF"/>
      </w:rPr>
      <w:tab/>
    </w:r>
  </w:p>
  <w:p w14:paraId="5604C333" w14:textId="77777777" w:rsidR="00A05382" w:rsidRDefault="00A05382" w:rsidP="00A05382">
    <w:pPr>
      <w:pStyle w:val="Stopka"/>
      <w:ind w:left="-1418"/>
      <w:jc w:val="center"/>
      <w:rPr>
        <w:shd w:val="clear" w:color="auto" w:fill="FFFFFF"/>
      </w:rPr>
    </w:pPr>
    <w:r>
      <w:rPr>
        <w:noProof/>
        <w:lang w:eastAsia="pl-PL"/>
      </w:rPr>
      <mc:AlternateContent>
        <mc:Choice Requires="wpc">
          <w:drawing>
            <wp:inline distT="0" distB="0" distL="0" distR="0" wp14:anchorId="55D9E88A" wp14:editId="1B5F2CCC">
              <wp:extent cx="7581900" cy="57150"/>
              <wp:effectExtent l="0" t="0" r="0" b="0"/>
              <wp:docPr id="1591212122" name="Kanwa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chemeClr val="accent5">
                          <a:lumMod val="75000"/>
                        </a:schemeClr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20D42B67" id="Kanwa 10" o:spid="_x0000_s1026" editas="canvas" style="width:597pt;height:4.5pt;mso-position-horizontal-relative:char;mso-position-vertical-relative:line" coordsize="7581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819;height:571;visibility:visible;mso-wrap-style:square" filled="t" fillcolor="#2e74b5 [2408]">
                <v:fill o:detectmouseclick="t"/>
                <v:path o:connecttype="none"/>
              </v:shape>
              <w10:anchorlock/>
            </v:group>
          </w:pict>
        </mc:Fallback>
      </mc:AlternateContent>
    </w:r>
  </w:p>
  <w:p w14:paraId="554205F6" w14:textId="39D4F347" w:rsidR="0051202D" w:rsidRPr="003B49DC" w:rsidRDefault="00A05382" w:rsidP="00A05382">
    <w:pPr>
      <w:pStyle w:val="Stopka"/>
      <w:jc w:val="center"/>
    </w:pPr>
    <w:r>
      <w:rPr>
        <w:shd w:val="clear" w:color="auto" w:fill="FFFFFF"/>
      </w:rPr>
      <w:br/>
    </w:r>
    <w:r w:rsidR="0051202D" w:rsidRPr="003B49DC">
      <w:rPr>
        <w:shd w:val="clear" w:color="auto" w:fill="FFFFFF"/>
      </w:rPr>
      <w:t>Bank Spółdzielczy w Słupcy</w:t>
    </w:r>
    <w:r w:rsidR="00842407">
      <w:rPr>
        <w:shd w:val="clear" w:color="auto" w:fill="FFFFFF"/>
      </w:rPr>
      <w:t xml:space="preserve"> </w:t>
    </w:r>
    <w:r w:rsidR="0051202D" w:rsidRPr="003B49DC">
      <w:rPr>
        <w:shd w:val="clear" w:color="auto" w:fill="FFFFFF"/>
      </w:rPr>
      <w:t>O/Lądek</w:t>
    </w:r>
    <w:r w:rsidR="0051202D" w:rsidRPr="003B49DC">
      <w:br/>
    </w:r>
    <w:r w:rsidR="0051202D" w:rsidRPr="003B49DC">
      <w:rPr>
        <w:shd w:val="clear" w:color="auto" w:fill="FFFFFF"/>
      </w:rPr>
      <w:t>nr: </w:t>
    </w:r>
    <w:r w:rsidR="000B00DA" w:rsidRPr="000B00DA">
      <w:rPr>
        <w:shd w:val="clear" w:color="auto" w:fill="FFFFFF"/>
      </w:rPr>
      <w:t>47 8542 0001 2200 1935 0213 3323</w:t>
    </w:r>
  </w:p>
  <w:p w14:paraId="2B0CF43F" w14:textId="77777777" w:rsidR="0051202D" w:rsidRDefault="005120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CFB7" w14:textId="77777777" w:rsidR="0003018C" w:rsidRDefault="00030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C9D0" w14:textId="77777777" w:rsidR="004C2448" w:rsidRDefault="004C2448" w:rsidP="0051202D">
      <w:r>
        <w:separator/>
      </w:r>
    </w:p>
  </w:footnote>
  <w:footnote w:type="continuationSeparator" w:id="0">
    <w:p w14:paraId="0C8CBEC5" w14:textId="77777777" w:rsidR="004C2448" w:rsidRDefault="004C2448" w:rsidP="0051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6077" w14:textId="77777777" w:rsidR="0003018C" w:rsidRDefault="000301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C935" w14:textId="60303E9E" w:rsidR="0051202D" w:rsidRPr="003B49DC" w:rsidRDefault="00A05382" w:rsidP="0051202D">
    <w:pPr>
      <w:pStyle w:val="Nagwek"/>
      <w:jc w:val="center"/>
      <w:rPr>
        <w:b/>
        <w:bCs/>
        <w:sz w:val="36"/>
        <w:szCs w:val="36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F9D107B" wp14:editId="00E6E6B1">
          <wp:simplePos x="0" y="0"/>
          <wp:positionH relativeFrom="column">
            <wp:posOffset>-262256</wp:posOffset>
          </wp:positionH>
          <wp:positionV relativeFrom="paragraph">
            <wp:posOffset>-231141</wp:posOffset>
          </wp:positionV>
          <wp:extent cx="934895" cy="1038225"/>
          <wp:effectExtent l="0" t="0" r="0" b="0"/>
          <wp:wrapNone/>
          <wp:docPr id="5453625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62545" name="Obraz 545362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33" cy="1039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1500376" wp14:editId="379AC028">
          <wp:simplePos x="0" y="0"/>
          <wp:positionH relativeFrom="column">
            <wp:posOffset>4709795</wp:posOffset>
          </wp:positionH>
          <wp:positionV relativeFrom="paragraph">
            <wp:posOffset>-230505</wp:posOffset>
          </wp:positionV>
          <wp:extent cx="1409700" cy="1038784"/>
          <wp:effectExtent l="0" t="0" r="0" b="9525"/>
          <wp:wrapNone/>
          <wp:docPr id="123575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75902" name="Obraz 1235759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038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202D">
      <w:rPr>
        <w:b/>
        <w:bCs/>
        <w:sz w:val="36"/>
        <w:szCs w:val="36"/>
      </w:rPr>
      <w:t>GMINA</w:t>
    </w:r>
    <w:r w:rsidR="0051202D" w:rsidRPr="003B49DC">
      <w:rPr>
        <w:b/>
        <w:bCs/>
        <w:sz w:val="36"/>
        <w:szCs w:val="36"/>
      </w:rPr>
      <w:t xml:space="preserve"> LĄDEK</w:t>
    </w:r>
  </w:p>
  <w:p w14:paraId="3938000C" w14:textId="33C65C52" w:rsidR="0051202D" w:rsidRPr="003B49DC" w:rsidRDefault="0051202D" w:rsidP="0051202D">
    <w:pPr>
      <w:pStyle w:val="Nagwek"/>
      <w:jc w:val="center"/>
      <w:rPr>
        <w:sz w:val="28"/>
        <w:szCs w:val="28"/>
      </w:rPr>
    </w:pPr>
  </w:p>
  <w:p w14:paraId="3466A7B3" w14:textId="5D914DDD" w:rsidR="0051202D" w:rsidRPr="003B49DC" w:rsidRDefault="0051202D" w:rsidP="0051202D">
    <w:pPr>
      <w:pStyle w:val="NormalnyWeb"/>
      <w:shd w:val="clear" w:color="auto" w:fill="FFFFFF"/>
      <w:spacing w:before="0" w:beforeAutospacing="0" w:after="0" w:afterAutospacing="0"/>
      <w:jc w:val="center"/>
      <w:rPr>
        <w:sz w:val="20"/>
        <w:szCs w:val="20"/>
        <w:shd w:val="clear" w:color="auto" w:fill="FFFFFF"/>
      </w:rPr>
    </w:pPr>
    <w:r w:rsidRPr="003B49DC">
      <w:rPr>
        <w:sz w:val="20"/>
        <w:szCs w:val="20"/>
        <w:shd w:val="clear" w:color="auto" w:fill="FFFFFF"/>
      </w:rPr>
      <w:t xml:space="preserve">ul. Rynek 26, 62-406 Lądek </w:t>
    </w:r>
  </w:p>
  <w:p w14:paraId="613C419C" w14:textId="27B6F2E3" w:rsidR="0051202D" w:rsidRPr="003B49DC" w:rsidRDefault="0051202D" w:rsidP="0051202D">
    <w:pPr>
      <w:pStyle w:val="NormalnyWeb"/>
      <w:shd w:val="clear" w:color="auto" w:fill="FFFFFF"/>
      <w:tabs>
        <w:tab w:val="left" w:pos="1140"/>
        <w:tab w:val="center" w:pos="4535"/>
      </w:tabs>
      <w:spacing w:before="0" w:beforeAutospacing="0" w:after="0" w:afterAutospacing="0"/>
      <w:rPr>
        <w:rFonts w:cs="Calibri"/>
        <w:sz w:val="20"/>
        <w:szCs w:val="20"/>
        <w:shd w:val="clear" w:color="auto" w:fill="FFFFFF"/>
      </w:rPr>
    </w:pPr>
    <w:r>
      <w:rPr>
        <w:rStyle w:val="Pogrubienie"/>
        <w:rFonts w:eastAsiaTheme="majorEastAsia"/>
        <w:sz w:val="20"/>
        <w:szCs w:val="20"/>
        <w:bdr w:val="none" w:sz="0" w:space="0" w:color="auto" w:frame="1"/>
        <w:shd w:val="clear" w:color="auto" w:fill="FFFFFF"/>
      </w:rPr>
      <w:tab/>
    </w:r>
    <w:r>
      <w:rPr>
        <w:rStyle w:val="Pogrubienie"/>
        <w:rFonts w:eastAsiaTheme="majorEastAsia"/>
        <w:sz w:val="20"/>
        <w:szCs w:val="20"/>
        <w:bdr w:val="none" w:sz="0" w:space="0" w:color="auto" w:frame="1"/>
        <w:shd w:val="clear" w:color="auto" w:fill="FFFFFF"/>
      </w:rPr>
      <w:tab/>
    </w:r>
    <w:r w:rsidRPr="003B49DC">
      <w:rPr>
        <w:rStyle w:val="Pogrubienie"/>
        <w:rFonts w:eastAsiaTheme="majorEastAsia"/>
        <w:sz w:val="20"/>
        <w:szCs w:val="20"/>
        <w:bdr w:val="none" w:sz="0" w:space="0" w:color="auto" w:frame="1"/>
        <w:shd w:val="clear" w:color="auto" w:fill="FFFFFF"/>
      </w:rPr>
      <w:t>tel.</w:t>
    </w:r>
    <w:r w:rsidRPr="003B49DC">
      <w:rPr>
        <w:rFonts w:cs="Calibri"/>
        <w:sz w:val="20"/>
        <w:szCs w:val="20"/>
        <w:shd w:val="clear" w:color="auto" w:fill="FFFFFF"/>
      </w:rPr>
      <w:t> </w:t>
    </w:r>
    <w:r w:rsidRPr="003B49DC">
      <w:rPr>
        <w:sz w:val="20"/>
        <w:szCs w:val="20"/>
        <w:shd w:val="clear" w:color="auto" w:fill="FFFFFF"/>
      </w:rPr>
      <w:t>63 276 35 12</w:t>
    </w:r>
    <w:r w:rsidR="00636CE9">
      <w:rPr>
        <w:sz w:val="20"/>
        <w:szCs w:val="20"/>
        <w:shd w:val="clear" w:color="auto" w:fill="FFFFFF"/>
      </w:rPr>
      <w:t xml:space="preserve"> </w:t>
    </w:r>
    <w:r w:rsidRPr="003B49DC">
      <w:rPr>
        <w:rStyle w:val="Pogrubienie"/>
        <w:rFonts w:eastAsiaTheme="majorEastAsia"/>
        <w:sz w:val="20"/>
        <w:szCs w:val="20"/>
        <w:bdr w:val="none" w:sz="0" w:space="0" w:color="auto" w:frame="1"/>
        <w:shd w:val="clear" w:color="auto" w:fill="FFFFFF"/>
      </w:rPr>
      <w:t>e-mail:</w:t>
    </w:r>
    <w:r w:rsidRPr="0003018C">
      <w:rPr>
        <w:rFonts w:cs="Calibri"/>
        <w:sz w:val="20"/>
        <w:szCs w:val="20"/>
        <w:shd w:val="clear" w:color="auto" w:fill="FFFFFF"/>
      </w:rPr>
      <w:t> </w:t>
    </w:r>
    <w:hyperlink r:id="rId3" w:history="1">
      <w:r w:rsidRPr="0003018C">
        <w:rPr>
          <w:rStyle w:val="Hipercze"/>
          <w:rFonts w:eastAsiaTheme="majorEastAsia"/>
          <w:sz w:val="20"/>
          <w:szCs w:val="20"/>
          <w:u w:val="none"/>
          <w:shd w:val="clear" w:color="auto" w:fill="FFFFFF"/>
        </w:rPr>
        <w:t>gmina@gminaladek.pl</w:t>
      </w:r>
    </w:hyperlink>
  </w:p>
  <w:p w14:paraId="5FADF7BA" w14:textId="53D9E3E5" w:rsidR="0051202D" w:rsidRPr="003B49DC" w:rsidRDefault="0051202D" w:rsidP="0051202D">
    <w:pPr>
      <w:pStyle w:val="NormalnyWeb"/>
      <w:shd w:val="clear" w:color="auto" w:fill="FFFFFF"/>
      <w:spacing w:before="0" w:beforeAutospacing="0" w:after="0" w:afterAutospacing="0"/>
      <w:jc w:val="center"/>
      <w:rPr>
        <w:sz w:val="20"/>
        <w:szCs w:val="20"/>
      </w:rPr>
    </w:pPr>
    <w:r w:rsidRPr="003B49DC">
      <w:rPr>
        <w:rStyle w:val="Pogrubienie"/>
        <w:rFonts w:eastAsiaTheme="majorEastAsia"/>
        <w:sz w:val="20"/>
        <w:szCs w:val="20"/>
        <w:bdr w:val="none" w:sz="0" w:space="0" w:color="auto" w:frame="1"/>
      </w:rPr>
      <w:t>NIP:</w:t>
    </w:r>
    <w:r w:rsidRPr="003B49DC">
      <w:rPr>
        <w:rFonts w:cs="Calibri"/>
        <w:sz w:val="20"/>
        <w:szCs w:val="20"/>
      </w:rPr>
      <w:t> </w:t>
    </w:r>
    <w:r w:rsidRPr="003B49DC">
      <w:rPr>
        <w:sz w:val="20"/>
        <w:szCs w:val="20"/>
      </w:rPr>
      <w:t>667</w:t>
    </w:r>
    <w:r>
      <w:rPr>
        <w:sz w:val="20"/>
        <w:szCs w:val="20"/>
      </w:rPr>
      <w:t>1697741</w:t>
    </w:r>
    <w:r w:rsidRPr="003B49DC">
      <w:rPr>
        <w:sz w:val="20"/>
        <w:szCs w:val="20"/>
      </w:rPr>
      <w:t xml:space="preserve"> </w:t>
    </w:r>
    <w:r w:rsidRPr="003B49DC">
      <w:rPr>
        <w:rStyle w:val="Pogrubienie"/>
        <w:rFonts w:eastAsiaTheme="majorEastAsia"/>
        <w:sz w:val="20"/>
        <w:szCs w:val="20"/>
        <w:bdr w:val="none" w:sz="0" w:space="0" w:color="auto" w:frame="1"/>
      </w:rPr>
      <w:t>REGON:</w:t>
    </w:r>
    <w:r w:rsidRPr="003B49DC">
      <w:rPr>
        <w:rFonts w:cs="Calibri"/>
        <w:sz w:val="20"/>
        <w:szCs w:val="20"/>
      </w:rPr>
      <w:t> </w:t>
    </w:r>
    <w:r w:rsidR="00CF7DDF" w:rsidRPr="00CF7DDF">
      <w:rPr>
        <w:sz w:val="20"/>
        <w:szCs w:val="20"/>
      </w:rPr>
      <w:t>311019361</w:t>
    </w:r>
    <w:r>
      <w:rPr>
        <w:sz w:val="20"/>
        <w:szCs w:val="20"/>
      </w:rPr>
      <w:t xml:space="preserve">        </w:t>
    </w:r>
  </w:p>
  <w:p w14:paraId="29143095" w14:textId="4A1E9364" w:rsidR="0051202D" w:rsidRPr="0051202D" w:rsidRDefault="00A05382" w:rsidP="00A05382">
    <w:pPr>
      <w:pStyle w:val="Nagwek"/>
      <w:ind w:left="-1418"/>
    </w:pPr>
    <w:r>
      <w:rPr>
        <w:noProof/>
      </w:rPr>
      <mc:AlternateContent>
        <mc:Choice Requires="wpc">
          <w:drawing>
            <wp:inline distT="0" distB="0" distL="0" distR="0" wp14:anchorId="12093680" wp14:editId="6EDD0C71">
              <wp:extent cx="7533640" cy="47625"/>
              <wp:effectExtent l="0" t="0" r="0" b="9525"/>
              <wp:docPr id="2142799196" name="Kanw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chemeClr val="accent6"/>
                      </a:solidFill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15ABC382" id="Kanwa 9" o:spid="_x0000_s1026" editas="canvas" style="width:593.2pt;height:3.75pt;mso-position-horizontal-relative:char;mso-position-vertical-relative:line" coordsize="7533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336;height:476;visibility:visible;mso-wrap-style:square" filled="t" fillcolor="#70ad47 [3209]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F682" w14:textId="77777777" w:rsidR="0003018C" w:rsidRDefault="000301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51B5E"/>
    <w:multiLevelType w:val="multilevel"/>
    <w:tmpl w:val="370A093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" w15:restartNumberingAfterBreak="0">
    <w:nsid w:val="65F11D5D"/>
    <w:multiLevelType w:val="multilevel"/>
    <w:tmpl w:val="43CA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382739">
    <w:abstractNumId w:val="0"/>
  </w:num>
  <w:num w:numId="2" w16cid:durableId="3869534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2D"/>
    <w:rsid w:val="00023B53"/>
    <w:rsid w:val="0003018C"/>
    <w:rsid w:val="000B00DA"/>
    <w:rsid w:val="00260F22"/>
    <w:rsid w:val="0026398A"/>
    <w:rsid w:val="002D0752"/>
    <w:rsid w:val="003D25AB"/>
    <w:rsid w:val="004238BD"/>
    <w:rsid w:val="004C2448"/>
    <w:rsid w:val="0051202D"/>
    <w:rsid w:val="00551D6F"/>
    <w:rsid w:val="00616AB1"/>
    <w:rsid w:val="00636CE9"/>
    <w:rsid w:val="006F2AC1"/>
    <w:rsid w:val="0072259F"/>
    <w:rsid w:val="00774669"/>
    <w:rsid w:val="00842407"/>
    <w:rsid w:val="00857BD0"/>
    <w:rsid w:val="008E1F87"/>
    <w:rsid w:val="008F31E0"/>
    <w:rsid w:val="00A05382"/>
    <w:rsid w:val="00AA26E5"/>
    <w:rsid w:val="00AA5C4D"/>
    <w:rsid w:val="00AC0198"/>
    <w:rsid w:val="00B36F48"/>
    <w:rsid w:val="00B408D2"/>
    <w:rsid w:val="00BD574B"/>
    <w:rsid w:val="00CA4F4C"/>
    <w:rsid w:val="00CF7DDF"/>
    <w:rsid w:val="00DA0DC2"/>
    <w:rsid w:val="00DD0A05"/>
    <w:rsid w:val="00E63B7B"/>
    <w:rsid w:val="00ED25D1"/>
    <w:rsid w:val="00F000BB"/>
    <w:rsid w:val="00F43481"/>
    <w:rsid w:val="00FA40BE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8D77"/>
  <w15:chartTrackingRefBased/>
  <w15:docId w15:val="{C8674588-BE44-4EBD-931F-E3F4A5BA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A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02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2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02D"/>
  </w:style>
  <w:style w:type="paragraph" w:styleId="Stopka">
    <w:name w:val="footer"/>
    <w:basedOn w:val="Normalny"/>
    <w:link w:val="StopkaZnak"/>
    <w:uiPriority w:val="99"/>
    <w:unhideWhenUsed/>
    <w:rsid w:val="00512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02D"/>
  </w:style>
  <w:style w:type="character" w:styleId="Pogrubienie">
    <w:name w:val="Strong"/>
    <w:basedOn w:val="Domylnaczcionkaakapitu"/>
    <w:uiPriority w:val="99"/>
    <w:qFormat/>
    <w:rsid w:val="0051202D"/>
    <w:rPr>
      <w:b/>
      <w:bCs/>
    </w:rPr>
  </w:style>
  <w:style w:type="character" w:styleId="Hipercze">
    <w:name w:val="Hyperlink"/>
    <w:basedOn w:val="Domylnaczcionkaakapitu"/>
    <w:uiPriority w:val="99"/>
    <w:rsid w:val="0051202D"/>
    <w:rPr>
      <w:color w:val="auto"/>
      <w:u w:val="single"/>
    </w:rPr>
  </w:style>
  <w:style w:type="paragraph" w:styleId="NormalnyWeb">
    <w:name w:val="Normal (Web)"/>
    <w:basedOn w:val="Normalny"/>
    <w:uiPriority w:val="99"/>
    <w:semiHidden/>
    <w:rsid w:val="0051202D"/>
    <w:pPr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gmina@gminaladek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2026-05-19T06:46:00Z</cp:lastPrinted>
  <dcterms:created xsi:type="dcterms:W3CDTF">2026-05-19T06:46:00Z</dcterms:created>
  <dcterms:modified xsi:type="dcterms:W3CDTF">2026-05-19T06:46:00Z</dcterms:modified>
</cp:coreProperties>
</file>